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D137" w14:textId="77777777" w:rsidR="00AE5F4B" w:rsidRDefault="00AE5F4B" w:rsidP="00AE5F4B">
      <w:pPr>
        <w:pStyle w:val="Standard"/>
        <w:jc w:val="center"/>
        <w:rPr>
          <w:rFonts w:ascii="Times New Roman" w:eastAsia="Times New Roman" w:hAnsi="Times New Roman"/>
          <w:b/>
        </w:rPr>
      </w:pPr>
    </w:p>
    <w:p w14:paraId="7A911148" w14:textId="3AFD837B" w:rsidR="0032477C" w:rsidRDefault="003E6946" w:rsidP="00AE5F4B">
      <w:pPr>
        <w:pStyle w:val="Standard"/>
        <w:jc w:val="center"/>
        <w:rPr>
          <w:rFonts w:ascii="Times New Roman" w:eastAsia="Times New Roman" w:hAnsi="Times New Roman"/>
          <w:b/>
        </w:rPr>
      </w:pPr>
      <w:r w:rsidRPr="00612BED">
        <w:rPr>
          <w:rFonts w:ascii="Times New Roman" w:eastAsia="Times New Roman" w:hAnsi="Times New Roman"/>
          <w:b/>
        </w:rPr>
        <w:t xml:space="preserve">EMENDA Nº </w:t>
      </w:r>
      <w:r w:rsidR="00AE5F4B">
        <w:rPr>
          <w:rFonts w:ascii="Times New Roman" w:eastAsia="Times New Roman" w:hAnsi="Times New Roman"/>
          <w:b/>
        </w:rPr>
        <w:t>51</w:t>
      </w:r>
      <w:r w:rsidR="0032477C">
        <w:rPr>
          <w:rFonts w:ascii="Times New Roman" w:eastAsia="Times New Roman" w:hAnsi="Times New Roman"/>
          <w:b/>
        </w:rPr>
        <w:t>/202</w:t>
      </w:r>
      <w:r w:rsidR="00AE5F4B">
        <w:rPr>
          <w:rFonts w:ascii="Times New Roman" w:eastAsia="Times New Roman" w:hAnsi="Times New Roman"/>
          <w:b/>
        </w:rPr>
        <w:t>4</w:t>
      </w:r>
    </w:p>
    <w:p w14:paraId="76823F61" w14:textId="4FCBE20D" w:rsidR="003E6946" w:rsidRDefault="003E6946" w:rsidP="00AE5F4B">
      <w:pPr>
        <w:pStyle w:val="Standard"/>
        <w:jc w:val="center"/>
        <w:rPr>
          <w:rFonts w:ascii="Times New Roman" w:eastAsia="Times New Roman" w:hAnsi="Times New Roman"/>
          <w:b/>
        </w:rPr>
      </w:pPr>
      <w:r w:rsidRPr="00612BED">
        <w:rPr>
          <w:rFonts w:ascii="Times New Roman" w:eastAsia="Times New Roman" w:hAnsi="Times New Roman"/>
          <w:b/>
        </w:rPr>
        <w:t xml:space="preserve"> À LEI ORGÂNICA DO MUNICÍPIO DE SETE LAGOAS</w:t>
      </w:r>
    </w:p>
    <w:p w14:paraId="5BABF9F7" w14:textId="77777777" w:rsidR="00AE5F4B" w:rsidRDefault="00AE5F4B" w:rsidP="00AE5F4B">
      <w:pPr>
        <w:pStyle w:val="Standard"/>
        <w:jc w:val="center"/>
        <w:rPr>
          <w:rFonts w:ascii="Times New Roman" w:eastAsia="Times New Roman" w:hAnsi="Times New Roman"/>
          <w:b/>
        </w:rPr>
      </w:pPr>
    </w:p>
    <w:p w14:paraId="7DC65283" w14:textId="77777777" w:rsidR="003E6946" w:rsidRDefault="003E6946" w:rsidP="003E6946">
      <w:pPr>
        <w:pStyle w:val="Standard"/>
        <w:jc w:val="center"/>
        <w:rPr>
          <w:rFonts w:ascii="Times New Roman" w:eastAsia="Times New Roman" w:hAnsi="Times New Roman"/>
          <w:b/>
        </w:rPr>
      </w:pPr>
    </w:p>
    <w:p w14:paraId="26D5E060" w14:textId="6FA1727D" w:rsidR="003E6946" w:rsidRDefault="003E6946" w:rsidP="00AE5F4B">
      <w:pPr>
        <w:pStyle w:val="Standard"/>
        <w:jc w:val="both"/>
        <w:rPr>
          <w:rFonts w:ascii="Times New Roman" w:eastAsia="Times New Roman" w:hAnsi="Times New Roman"/>
          <w:b/>
          <w:i/>
          <w:iCs/>
        </w:rPr>
      </w:pPr>
      <w:r>
        <w:rPr>
          <w:rFonts w:ascii="Times New Roman" w:eastAsia="Times New Roman" w:hAnsi="Times New Roman"/>
          <w:b/>
          <w:i/>
          <w:iCs/>
        </w:rPr>
        <w:t xml:space="preserve">A Mesa Diretora da Câmara Municipal de Sete Lagoas, nos termos do § 5º art. 74 da Lei Orgânica do Município de Sete Lagoas, em c/c ao art. 164 da Resolução nº 810/1995, Regimento Interno da Câmara Municipal de Sete Lagoas, promulga a seguinte emenda </w:t>
      </w:r>
      <w:proofErr w:type="gramStart"/>
      <w:r>
        <w:rPr>
          <w:rFonts w:ascii="Times New Roman" w:eastAsia="Times New Roman" w:hAnsi="Times New Roman"/>
          <w:b/>
          <w:i/>
          <w:iCs/>
        </w:rPr>
        <w:t>ai</w:t>
      </w:r>
      <w:proofErr w:type="gramEnd"/>
      <w:r>
        <w:rPr>
          <w:rFonts w:ascii="Times New Roman" w:eastAsia="Times New Roman" w:hAnsi="Times New Roman"/>
          <w:b/>
          <w:i/>
          <w:iCs/>
        </w:rPr>
        <w:t xml:space="preserve"> texto da Lei Orgânica do Município de Sete Lagoas:</w:t>
      </w:r>
    </w:p>
    <w:p w14:paraId="1FB2059F" w14:textId="77777777" w:rsidR="00AE5F4B" w:rsidRPr="00AE5F4B" w:rsidRDefault="00AE5F4B" w:rsidP="00AE5F4B">
      <w:pPr>
        <w:pStyle w:val="Standard"/>
        <w:jc w:val="both"/>
        <w:rPr>
          <w:rFonts w:ascii="Times New Roman" w:eastAsia="Times New Roman" w:hAnsi="Times New Roman"/>
          <w:b/>
          <w:i/>
          <w:iCs/>
        </w:rPr>
      </w:pPr>
    </w:p>
    <w:p w14:paraId="23C0AC01" w14:textId="77777777" w:rsidR="0032477C" w:rsidRDefault="0032477C" w:rsidP="003E6946">
      <w:pPr>
        <w:pStyle w:val="SemEspaamento"/>
        <w:ind w:firstLine="2268"/>
        <w:jc w:val="both"/>
        <w:rPr>
          <w:rFonts w:ascii="Times New Roman" w:hAnsi="Times New Roman" w:cs="Times New Roman"/>
          <w:sz w:val="24"/>
          <w:szCs w:val="24"/>
        </w:rPr>
      </w:pPr>
    </w:p>
    <w:p w14:paraId="6674D684" w14:textId="0B8E60EF" w:rsidR="00AE5F4B" w:rsidRDefault="00AE5F4B" w:rsidP="00AE5F4B">
      <w:pPr>
        <w:spacing w:after="120"/>
        <w:ind w:left="2268"/>
        <w:jc w:val="both"/>
        <w:rPr>
          <w:b/>
        </w:rPr>
      </w:pPr>
      <w:r w:rsidRPr="005639DD">
        <w:rPr>
          <w:b/>
        </w:rPr>
        <w:t>A</w:t>
      </w:r>
      <w:r>
        <w:rPr>
          <w:b/>
        </w:rPr>
        <w:t xml:space="preserve">LTERA </w:t>
      </w:r>
      <w:r w:rsidRPr="005639DD">
        <w:rPr>
          <w:b/>
        </w:rPr>
        <w:t xml:space="preserve">O ARTIGO </w:t>
      </w:r>
      <w:r>
        <w:rPr>
          <w:b/>
        </w:rPr>
        <w:t xml:space="preserve">126 </w:t>
      </w:r>
      <w:r w:rsidRPr="005639DD">
        <w:rPr>
          <w:b/>
        </w:rPr>
        <w:t>DA LEI ORGÂNICA DO MUNICÍPIO DE SETE LAGOAS</w:t>
      </w:r>
      <w:r>
        <w:rPr>
          <w:b/>
        </w:rPr>
        <w:t>, DE 20 DE MARÇO DE 1990.</w:t>
      </w:r>
    </w:p>
    <w:p w14:paraId="70295ED4" w14:textId="77777777" w:rsidR="00AE5F4B" w:rsidRPr="00E87A95" w:rsidRDefault="00AE5F4B" w:rsidP="00AE5F4B">
      <w:pPr>
        <w:spacing w:after="120"/>
        <w:ind w:left="2268"/>
        <w:jc w:val="both"/>
        <w:rPr>
          <w:b/>
        </w:rPr>
      </w:pPr>
    </w:p>
    <w:p w14:paraId="2B56651D" w14:textId="77777777" w:rsidR="00AE5F4B" w:rsidRPr="00144F61" w:rsidRDefault="00AE5F4B" w:rsidP="00AE5F4B">
      <w:pPr>
        <w:pStyle w:val="SemEspaamento"/>
        <w:ind w:firstLine="2268"/>
        <w:jc w:val="both"/>
        <w:rPr>
          <w:rFonts w:ascii="Times New Roman" w:hAnsi="Times New Roman" w:cs="Times New Roman"/>
          <w:sz w:val="24"/>
          <w:szCs w:val="24"/>
        </w:rPr>
      </w:pPr>
      <w:r w:rsidRPr="00144F61">
        <w:rPr>
          <w:rFonts w:ascii="Times New Roman" w:hAnsi="Times New Roman" w:cs="Times New Roman"/>
          <w:b/>
          <w:sz w:val="24"/>
          <w:szCs w:val="24"/>
        </w:rPr>
        <w:t>Art. 1º</w:t>
      </w:r>
      <w:r w:rsidRPr="00144F61">
        <w:rPr>
          <w:rFonts w:ascii="Times New Roman" w:hAnsi="Times New Roman" w:cs="Times New Roman"/>
          <w:sz w:val="24"/>
          <w:szCs w:val="24"/>
        </w:rPr>
        <w:t xml:space="preserve"> Insere os §§ 2º e 3º e renumera o parágrafo único </w:t>
      </w:r>
      <w:r>
        <w:rPr>
          <w:rFonts w:ascii="Times New Roman" w:hAnsi="Times New Roman" w:cs="Times New Roman"/>
          <w:sz w:val="24"/>
          <w:szCs w:val="24"/>
        </w:rPr>
        <w:t>d</w:t>
      </w:r>
      <w:r w:rsidRPr="00144F61">
        <w:rPr>
          <w:rFonts w:ascii="Times New Roman" w:hAnsi="Times New Roman" w:cs="Times New Roman"/>
          <w:sz w:val="24"/>
          <w:szCs w:val="24"/>
        </w:rPr>
        <w:t xml:space="preserve">o </w:t>
      </w:r>
      <w:r>
        <w:rPr>
          <w:rFonts w:ascii="Times New Roman" w:hAnsi="Times New Roman" w:cs="Times New Roman"/>
          <w:sz w:val="24"/>
          <w:szCs w:val="24"/>
        </w:rPr>
        <w:t>A</w:t>
      </w:r>
      <w:r w:rsidRPr="00144F61">
        <w:rPr>
          <w:rFonts w:ascii="Times New Roman" w:hAnsi="Times New Roman" w:cs="Times New Roman"/>
          <w:sz w:val="24"/>
          <w:szCs w:val="24"/>
        </w:rPr>
        <w:t>rt. 126 da Lei Orgânica do Município de Sete Lagoas, com as seguintes redações:</w:t>
      </w:r>
    </w:p>
    <w:p w14:paraId="2C71D73D" w14:textId="77777777" w:rsidR="00AE5F4B" w:rsidRPr="00144F61" w:rsidRDefault="00AE5F4B" w:rsidP="00AE5F4B">
      <w:pPr>
        <w:pStyle w:val="SemEspaamento"/>
        <w:ind w:firstLine="2268"/>
        <w:jc w:val="both"/>
        <w:rPr>
          <w:rFonts w:ascii="Times New Roman" w:hAnsi="Times New Roman" w:cs="Times New Roman"/>
          <w:sz w:val="24"/>
          <w:szCs w:val="24"/>
        </w:rPr>
      </w:pPr>
    </w:p>
    <w:p w14:paraId="265B0080" w14:textId="77777777" w:rsidR="00AE5F4B" w:rsidRDefault="00AE5F4B" w:rsidP="00AE5F4B">
      <w:pPr>
        <w:pStyle w:val="SemEspaamento"/>
        <w:ind w:firstLine="2268"/>
        <w:jc w:val="both"/>
        <w:rPr>
          <w:rFonts w:ascii="Times New Roman" w:hAnsi="Times New Roman" w:cs="Times New Roman"/>
          <w:i/>
          <w:iCs/>
          <w:sz w:val="24"/>
          <w:szCs w:val="24"/>
        </w:rPr>
      </w:pPr>
      <w:r>
        <w:rPr>
          <w:rFonts w:ascii="Times New Roman" w:hAnsi="Times New Roman" w:cs="Times New Roman"/>
          <w:i/>
          <w:iCs/>
          <w:sz w:val="24"/>
          <w:szCs w:val="24"/>
        </w:rPr>
        <w:t>“</w:t>
      </w:r>
      <w:r w:rsidRPr="00144F61">
        <w:rPr>
          <w:rFonts w:ascii="Times New Roman" w:hAnsi="Times New Roman" w:cs="Times New Roman"/>
          <w:i/>
          <w:iCs/>
          <w:sz w:val="24"/>
          <w:szCs w:val="24"/>
        </w:rPr>
        <w:t>Art. 126 (...)</w:t>
      </w:r>
    </w:p>
    <w:p w14:paraId="0C2EF0F7" w14:textId="77777777" w:rsidR="00AE5F4B" w:rsidRPr="00144F61" w:rsidRDefault="00AE5F4B" w:rsidP="00AE5F4B">
      <w:pPr>
        <w:pStyle w:val="SemEspaamento"/>
        <w:ind w:firstLine="2268"/>
        <w:jc w:val="both"/>
        <w:rPr>
          <w:rFonts w:ascii="Times New Roman" w:hAnsi="Times New Roman" w:cs="Times New Roman"/>
          <w:i/>
          <w:iCs/>
          <w:sz w:val="24"/>
          <w:szCs w:val="24"/>
        </w:rPr>
      </w:pPr>
    </w:p>
    <w:p w14:paraId="7FDEEBA0" w14:textId="77777777" w:rsidR="00AE5F4B" w:rsidRDefault="00AE5F4B" w:rsidP="00AE5F4B">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I – (...</w:t>
      </w:r>
      <w:r>
        <w:rPr>
          <w:rFonts w:ascii="Times New Roman" w:hAnsi="Times New Roman" w:cs="Times New Roman"/>
          <w:i/>
          <w:iCs/>
          <w:sz w:val="24"/>
          <w:szCs w:val="24"/>
        </w:rPr>
        <w:t>)</w:t>
      </w:r>
    </w:p>
    <w:p w14:paraId="2602464C" w14:textId="77777777" w:rsidR="00AE5F4B" w:rsidRPr="00144F61" w:rsidRDefault="00AE5F4B" w:rsidP="00AE5F4B">
      <w:pPr>
        <w:pStyle w:val="SemEspaamento"/>
        <w:ind w:firstLine="2268"/>
        <w:jc w:val="both"/>
        <w:rPr>
          <w:rFonts w:ascii="Times New Roman" w:hAnsi="Times New Roman" w:cs="Times New Roman"/>
          <w:i/>
          <w:iCs/>
          <w:sz w:val="24"/>
          <w:szCs w:val="24"/>
        </w:rPr>
      </w:pPr>
    </w:p>
    <w:p w14:paraId="404F9E1D" w14:textId="77777777" w:rsidR="00AE5F4B" w:rsidRDefault="00AE5F4B" w:rsidP="00AE5F4B">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II – (...</w:t>
      </w:r>
      <w:r>
        <w:rPr>
          <w:rFonts w:ascii="Times New Roman" w:hAnsi="Times New Roman" w:cs="Times New Roman"/>
          <w:i/>
          <w:iCs/>
          <w:sz w:val="24"/>
          <w:szCs w:val="24"/>
        </w:rPr>
        <w:t>)</w:t>
      </w:r>
    </w:p>
    <w:p w14:paraId="49718378" w14:textId="77777777" w:rsidR="00AE5F4B" w:rsidRPr="00144F61" w:rsidRDefault="00AE5F4B" w:rsidP="00AE5F4B">
      <w:pPr>
        <w:pStyle w:val="SemEspaamento"/>
        <w:ind w:firstLine="2268"/>
        <w:jc w:val="both"/>
        <w:rPr>
          <w:rFonts w:ascii="Times New Roman" w:hAnsi="Times New Roman" w:cs="Times New Roman"/>
          <w:i/>
          <w:iCs/>
          <w:sz w:val="24"/>
          <w:szCs w:val="24"/>
        </w:rPr>
      </w:pPr>
    </w:p>
    <w:p w14:paraId="22CD70A2" w14:textId="77777777" w:rsidR="00AE5F4B" w:rsidRDefault="00AE5F4B" w:rsidP="00AE5F4B">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III – (...)</w:t>
      </w:r>
    </w:p>
    <w:p w14:paraId="3E66A8C1" w14:textId="77777777" w:rsidR="00AE5F4B" w:rsidRPr="00144F61" w:rsidRDefault="00AE5F4B" w:rsidP="00AE5F4B">
      <w:pPr>
        <w:pStyle w:val="SemEspaamento"/>
        <w:ind w:firstLine="2268"/>
        <w:jc w:val="both"/>
        <w:rPr>
          <w:rFonts w:ascii="Times New Roman" w:hAnsi="Times New Roman" w:cs="Times New Roman"/>
          <w:i/>
          <w:iCs/>
          <w:sz w:val="24"/>
          <w:szCs w:val="24"/>
        </w:rPr>
      </w:pPr>
    </w:p>
    <w:p w14:paraId="0364CCE8" w14:textId="77777777" w:rsidR="00AE5F4B" w:rsidRDefault="00AE5F4B" w:rsidP="00AE5F4B">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 1º É vedada a delegação de poderes ao Executivo para criação ou transformação de entidade de sua administração indireta.</w:t>
      </w:r>
    </w:p>
    <w:p w14:paraId="4D159D1F" w14:textId="77777777" w:rsidR="00AE5F4B" w:rsidRPr="00144F61" w:rsidRDefault="00AE5F4B" w:rsidP="00AE5F4B">
      <w:pPr>
        <w:pStyle w:val="SemEspaamento"/>
        <w:ind w:firstLine="2268"/>
        <w:jc w:val="both"/>
        <w:rPr>
          <w:rFonts w:ascii="Times New Roman" w:hAnsi="Times New Roman" w:cs="Times New Roman"/>
          <w:i/>
          <w:iCs/>
          <w:sz w:val="24"/>
          <w:szCs w:val="24"/>
        </w:rPr>
      </w:pPr>
    </w:p>
    <w:p w14:paraId="51399AFB" w14:textId="77777777" w:rsidR="00AE5F4B" w:rsidRDefault="00AE5F4B" w:rsidP="00AE5F4B">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 2º Os projetos de lei de que trata este artigo serão discutidos e votados em dois turnos, considerando-se aprovados quando obtiverem, em ambos, o voto favorável de 2/3 (dois terços) dos membros da Câmara Municipal.</w:t>
      </w:r>
    </w:p>
    <w:p w14:paraId="29FB7E87" w14:textId="77777777" w:rsidR="00AE5F4B" w:rsidRPr="00144F61" w:rsidRDefault="00AE5F4B" w:rsidP="00AE5F4B">
      <w:pPr>
        <w:pStyle w:val="SemEspaamento"/>
        <w:ind w:firstLine="2268"/>
        <w:jc w:val="both"/>
        <w:rPr>
          <w:rFonts w:ascii="Times New Roman" w:hAnsi="Times New Roman" w:cs="Times New Roman"/>
          <w:i/>
          <w:iCs/>
          <w:sz w:val="24"/>
          <w:szCs w:val="24"/>
        </w:rPr>
      </w:pPr>
    </w:p>
    <w:p w14:paraId="3031D7BC" w14:textId="77777777" w:rsidR="00AE5F4B" w:rsidRPr="00144F61" w:rsidRDefault="00AE5F4B" w:rsidP="00AE5F4B">
      <w:pPr>
        <w:pStyle w:val="SemEspaamento"/>
        <w:ind w:firstLine="2268"/>
        <w:jc w:val="both"/>
        <w:rPr>
          <w:rFonts w:ascii="Times New Roman" w:hAnsi="Times New Roman" w:cs="Times New Roman"/>
          <w:i/>
          <w:iCs/>
          <w:sz w:val="24"/>
          <w:szCs w:val="24"/>
        </w:rPr>
      </w:pPr>
      <w:r w:rsidRPr="00144F61">
        <w:rPr>
          <w:rFonts w:ascii="Times New Roman" w:hAnsi="Times New Roman" w:cs="Times New Roman"/>
          <w:i/>
          <w:iCs/>
          <w:sz w:val="24"/>
          <w:szCs w:val="24"/>
        </w:rPr>
        <w:t>§ 3º A extinção ou desestatização, como privatização, concessão pública e parceria público-privada (PPP), de autarquia municipal prestadora de serviço público de saneamento básico, autorizada nos termos deste artigo, dependerá da realização prévia de, no mínimo, três audiências públicas com interstício de trinta dias entre cada uma, bem como de consulta prévia, mediante plebiscito, a toda população do Município.</w:t>
      </w:r>
    </w:p>
    <w:p w14:paraId="032E2736" w14:textId="77777777" w:rsidR="00AE5F4B" w:rsidRPr="00144F61" w:rsidRDefault="00AE5F4B" w:rsidP="00AE5F4B">
      <w:pPr>
        <w:pStyle w:val="SemEspaamento"/>
        <w:ind w:firstLine="2268"/>
        <w:jc w:val="both"/>
        <w:rPr>
          <w:rFonts w:ascii="Times New Roman" w:hAnsi="Times New Roman" w:cs="Times New Roman"/>
          <w:sz w:val="24"/>
          <w:szCs w:val="24"/>
        </w:rPr>
      </w:pPr>
    </w:p>
    <w:p w14:paraId="1CA2E2EA" w14:textId="77777777" w:rsidR="00AE5F4B" w:rsidRPr="00144F61" w:rsidRDefault="00AE5F4B" w:rsidP="00AE5F4B">
      <w:pPr>
        <w:pStyle w:val="SemEspaamento"/>
        <w:ind w:firstLine="2268"/>
        <w:jc w:val="both"/>
        <w:rPr>
          <w:rFonts w:ascii="Times New Roman" w:hAnsi="Times New Roman" w:cs="Times New Roman"/>
          <w:sz w:val="24"/>
          <w:szCs w:val="24"/>
        </w:rPr>
      </w:pPr>
      <w:r w:rsidRPr="00144F61">
        <w:rPr>
          <w:rFonts w:ascii="Times New Roman" w:hAnsi="Times New Roman" w:cs="Times New Roman"/>
          <w:b/>
          <w:sz w:val="24"/>
          <w:szCs w:val="24"/>
        </w:rPr>
        <w:t>Art. 2º</w:t>
      </w:r>
      <w:r w:rsidRPr="00144F61">
        <w:rPr>
          <w:rFonts w:ascii="Times New Roman" w:hAnsi="Times New Roman" w:cs="Times New Roman"/>
          <w:sz w:val="24"/>
          <w:szCs w:val="24"/>
        </w:rPr>
        <w:t xml:space="preserve"> Esta Emenda à Lei Orgânica entra em vigor na data de sua promulgação.</w:t>
      </w:r>
    </w:p>
    <w:p w14:paraId="20E95DCB" w14:textId="7E27D915" w:rsidR="003E6946" w:rsidRDefault="003E6946" w:rsidP="00AE5F4B">
      <w:pPr>
        <w:pStyle w:val="western"/>
        <w:spacing w:before="0" w:after="0"/>
        <w:jc w:val="both"/>
      </w:pPr>
    </w:p>
    <w:p w14:paraId="59BFF463" w14:textId="309F7C81" w:rsidR="00AE5F4B" w:rsidRDefault="00AE5F4B" w:rsidP="00AE5F4B">
      <w:pPr>
        <w:pStyle w:val="western"/>
        <w:spacing w:before="0" w:after="0"/>
        <w:jc w:val="both"/>
      </w:pPr>
    </w:p>
    <w:p w14:paraId="71783C20" w14:textId="2CA77A9B" w:rsidR="001B0D81" w:rsidRDefault="001B0D81" w:rsidP="00AE5F4B">
      <w:pPr>
        <w:pStyle w:val="western"/>
        <w:spacing w:before="0" w:after="0"/>
        <w:jc w:val="both"/>
      </w:pPr>
    </w:p>
    <w:p w14:paraId="30176433" w14:textId="0C6BD4D8" w:rsidR="001B0D81" w:rsidRDefault="001B0D81" w:rsidP="00AE5F4B">
      <w:pPr>
        <w:pStyle w:val="western"/>
        <w:spacing w:before="0" w:after="0"/>
        <w:jc w:val="both"/>
      </w:pPr>
    </w:p>
    <w:p w14:paraId="1FD10D8E" w14:textId="3201C512" w:rsidR="001B0D81" w:rsidRDefault="001B0D81" w:rsidP="00AE5F4B">
      <w:pPr>
        <w:pStyle w:val="western"/>
        <w:spacing w:before="0" w:after="0"/>
        <w:jc w:val="both"/>
      </w:pPr>
    </w:p>
    <w:p w14:paraId="08F21E22" w14:textId="4B7AA29E" w:rsidR="001B0D81" w:rsidRDefault="001B0D81" w:rsidP="00AE5F4B">
      <w:pPr>
        <w:pStyle w:val="western"/>
        <w:spacing w:before="0" w:after="0"/>
        <w:jc w:val="both"/>
      </w:pPr>
    </w:p>
    <w:p w14:paraId="3ABD5DF1" w14:textId="0DC9B887" w:rsidR="001B0D81" w:rsidRDefault="001B0D81" w:rsidP="00AE5F4B">
      <w:pPr>
        <w:pStyle w:val="western"/>
        <w:spacing w:before="0" w:after="0"/>
        <w:jc w:val="both"/>
      </w:pPr>
    </w:p>
    <w:p w14:paraId="0EB8BB95" w14:textId="77777777" w:rsidR="001B0D81" w:rsidRPr="00065BDA" w:rsidRDefault="001B0D81" w:rsidP="00AE5F4B">
      <w:pPr>
        <w:pStyle w:val="western"/>
        <w:spacing w:before="0" w:after="0"/>
        <w:jc w:val="both"/>
      </w:pPr>
    </w:p>
    <w:p w14:paraId="33BFF616" w14:textId="5579C168" w:rsidR="003E6946" w:rsidRPr="008A365C" w:rsidRDefault="0032477C" w:rsidP="003E6946">
      <w:pPr>
        <w:jc w:val="right"/>
        <w:rPr>
          <w:rFonts w:cs="Tahoma"/>
          <w:iCs/>
        </w:rPr>
      </w:pPr>
      <w:r>
        <w:rPr>
          <w:rFonts w:cs="Tahoma"/>
          <w:iCs/>
        </w:rPr>
        <w:t xml:space="preserve">Mesa diretora, </w:t>
      </w:r>
      <w:r w:rsidR="003E6946">
        <w:rPr>
          <w:rFonts w:cs="Tahoma"/>
          <w:iCs/>
        </w:rPr>
        <w:t>Câmara</w:t>
      </w:r>
      <w:r w:rsidR="003E6946" w:rsidRPr="00065BDA">
        <w:rPr>
          <w:rFonts w:cs="Tahoma"/>
          <w:iCs/>
        </w:rPr>
        <w:t xml:space="preserve"> Munic</w:t>
      </w:r>
      <w:r w:rsidR="003E6946">
        <w:rPr>
          <w:rFonts w:cs="Tahoma"/>
          <w:iCs/>
        </w:rPr>
        <w:t>ipal de Sete Lagoas,</w:t>
      </w:r>
      <w:r w:rsidR="00AE5F4B">
        <w:rPr>
          <w:rFonts w:cs="Tahoma"/>
          <w:iCs/>
        </w:rPr>
        <w:t xml:space="preserve"> 09 de dezembro</w:t>
      </w:r>
      <w:r w:rsidR="003E6946">
        <w:rPr>
          <w:rFonts w:cs="Tahoma"/>
          <w:iCs/>
        </w:rPr>
        <w:t xml:space="preserve"> de 202</w:t>
      </w:r>
      <w:r w:rsidR="00AE5F4B">
        <w:rPr>
          <w:rFonts w:cs="Tahoma"/>
          <w:iCs/>
        </w:rPr>
        <w:t>4</w:t>
      </w:r>
      <w:r w:rsidR="003E6946">
        <w:rPr>
          <w:rFonts w:cs="Tahoma"/>
          <w:iCs/>
        </w:rPr>
        <w:t>.</w:t>
      </w:r>
    </w:p>
    <w:p w14:paraId="3B7A423A" w14:textId="600100DE" w:rsidR="003E6946" w:rsidRDefault="003E6946" w:rsidP="003E6946">
      <w:pPr>
        <w:spacing w:line="200" w:lineRule="atLeast"/>
        <w:jc w:val="both"/>
      </w:pPr>
    </w:p>
    <w:p w14:paraId="218B3844" w14:textId="74FA4697" w:rsidR="001B0D81" w:rsidRDefault="001B0D81" w:rsidP="003E6946">
      <w:pPr>
        <w:spacing w:line="200" w:lineRule="atLeast"/>
        <w:jc w:val="both"/>
      </w:pPr>
    </w:p>
    <w:p w14:paraId="40731068" w14:textId="194941DF" w:rsidR="001B0D81" w:rsidRDefault="001B0D81" w:rsidP="003E6946">
      <w:pPr>
        <w:spacing w:line="200" w:lineRule="atLeast"/>
        <w:jc w:val="both"/>
      </w:pPr>
    </w:p>
    <w:p w14:paraId="2A70C48E" w14:textId="43314C6F" w:rsidR="001B0D81" w:rsidRDefault="001B0D81" w:rsidP="003E6946">
      <w:pPr>
        <w:spacing w:line="200" w:lineRule="atLeast"/>
        <w:jc w:val="both"/>
      </w:pPr>
    </w:p>
    <w:p w14:paraId="554E17CA" w14:textId="77777777" w:rsidR="001B0D81" w:rsidRDefault="001B0D81" w:rsidP="003E6946">
      <w:pPr>
        <w:spacing w:line="200" w:lineRule="atLeast"/>
        <w:jc w:val="both"/>
      </w:pPr>
    </w:p>
    <w:p w14:paraId="7F6B5853" w14:textId="77777777" w:rsidR="00AE5F4B" w:rsidRPr="00AE5F4B" w:rsidRDefault="00AE5F4B" w:rsidP="00AE5F4B">
      <w:pPr>
        <w:pStyle w:val="SemEspaamento"/>
        <w:jc w:val="center"/>
        <w:rPr>
          <w:rFonts w:ascii="Times New Roman" w:hAnsi="Times New Roman" w:cs="Times New Roman"/>
        </w:rPr>
      </w:pPr>
    </w:p>
    <w:p w14:paraId="56342777" w14:textId="77777777" w:rsidR="003E6946" w:rsidRPr="001B0D81" w:rsidRDefault="003E6946" w:rsidP="00AE5F4B">
      <w:pPr>
        <w:pStyle w:val="SemEspaamento"/>
        <w:jc w:val="center"/>
        <w:rPr>
          <w:rFonts w:ascii="Calibri" w:hAnsi="Calibri" w:cs="Calibri"/>
          <w:b/>
          <w:bCs/>
          <w:sz w:val="24"/>
          <w:szCs w:val="24"/>
        </w:rPr>
      </w:pPr>
      <w:r w:rsidRPr="001B0D81">
        <w:rPr>
          <w:rFonts w:ascii="Calibri" w:hAnsi="Calibri" w:cs="Calibri"/>
          <w:b/>
          <w:bCs/>
          <w:sz w:val="24"/>
          <w:szCs w:val="24"/>
        </w:rPr>
        <w:t>CAIO LUCIUS VALACE DE OLIVEIRA SILVA</w:t>
      </w:r>
    </w:p>
    <w:p w14:paraId="29DAE263" w14:textId="77777777" w:rsidR="003E6946" w:rsidRPr="001B0D81" w:rsidRDefault="003E6946" w:rsidP="00AE5F4B">
      <w:pPr>
        <w:pStyle w:val="SemEspaamento"/>
        <w:jc w:val="center"/>
        <w:rPr>
          <w:rFonts w:ascii="Calibri" w:hAnsi="Calibri" w:cs="Calibri"/>
          <w:b/>
          <w:bCs/>
          <w:sz w:val="24"/>
          <w:szCs w:val="24"/>
        </w:rPr>
      </w:pPr>
      <w:r w:rsidRPr="001B0D81">
        <w:rPr>
          <w:rFonts w:ascii="Calibri" w:hAnsi="Calibri" w:cs="Calibri"/>
          <w:b/>
          <w:bCs/>
          <w:sz w:val="24"/>
          <w:szCs w:val="24"/>
        </w:rPr>
        <w:t>Presidente</w:t>
      </w:r>
    </w:p>
    <w:p w14:paraId="0F31049C" w14:textId="55B4F368" w:rsidR="00AE5F4B" w:rsidRDefault="00AE5F4B" w:rsidP="00AE5F4B">
      <w:pPr>
        <w:pStyle w:val="SemEspaamento"/>
        <w:jc w:val="center"/>
        <w:rPr>
          <w:rFonts w:ascii="Calibri" w:hAnsi="Calibri" w:cs="Calibri"/>
          <w:b/>
          <w:bCs/>
          <w:sz w:val="24"/>
          <w:szCs w:val="24"/>
        </w:rPr>
      </w:pPr>
    </w:p>
    <w:p w14:paraId="19EABA25" w14:textId="77777777" w:rsidR="001B0D81" w:rsidRPr="001B0D81" w:rsidRDefault="001B0D81" w:rsidP="00AE5F4B">
      <w:pPr>
        <w:pStyle w:val="SemEspaamento"/>
        <w:jc w:val="center"/>
        <w:rPr>
          <w:rFonts w:ascii="Calibri" w:hAnsi="Calibri" w:cs="Calibri"/>
          <w:b/>
          <w:bCs/>
          <w:sz w:val="24"/>
          <w:szCs w:val="24"/>
        </w:rPr>
      </w:pPr>
    </w:p>
    <w:p w14:paraId="2846FBC3" w14:textId="77777777" w:rsidR="00AE5F4B" w:rsidRPr="001B0D81" w:rsidRDefault="00AE5F4B" w:rsidP="00AE5F4B">
      <w:pPr>
        <w:pStyle w:val="SemEspaamento"/>
        <w:jc w:val="center"/>
        <w:rPr>
          <w:rFonts w:ascii="Calibri" w:hAnsi="Calibri" w:cs="Calibri"/>
          <w:b/>
          <w:bCs/>
          <w:sz w:val="24"/>
          <w:szCs w:val="24"/>
        </w:rPr>
      </w:pPr>
    </w:p>
    <w:p w14:paraId="24BE5476" w14:textId="6B548835" w:rsidR="003E6946" w:rsidRPr="001B0D81" w:rsidRDefault="00AE5F4B" w:rsidP="00AE5F4B">
      <w:pPr>
        <w:pStyle w:val="SemEspaamento"/>
        <w:jc w:val="center"/>
        <w:rPr>
          <w:rFonts w:ascii="Calibri" w:hAnsi="Calibri" w:cs="Calibri"/>
          <w:b/>
          <w:bCs/>
          <w:sz w:val="24"/>
          <w:szCs w:val="24"/>
        </w:rPr>
      </w:pPr>
      <w:r w:rsidRPr="001B0D81">
        <w:rPr>
          <w:rFonts w:ascii="Calibri" w:hAnsi="Calibri" w:cs="Calibri"/>
          <w:b/>
          <w:bCs/>
          <w:sz w:val="24"/>
          <w:szCs w:val="24"/>
        </w:rPr>
        <w:t>JOÃO EVANGELISTA PEREIRA DE SÁ</w:t>
      </w:r>
    </w:p>
    <w:p w14:paraId="34BAF75A" w14:textId="77777777" w:rsidR="003E6946" w:rsidRPr="001B0D81" w:rsidRDefault="003E6946" w:rsidP="00AE5F4B">
      <w:pPr>
        <w:pStyle w:val="SemEspaamento"/>
        <w:jc w:val="center"/>
        <w:rPr>
          <w:rFonts w:ascii="Calibri" w:hAnsi="Calibri" w:cs="Calibri"/>
          <w:b/>
          <w:bCs/>
          <w:sz w:val="24"/>
          <w:szCs w:val="24"/>
        </w:rPr>
      </w:pPr>
      <w:r w:rsidRPr="001B0D81">
        <w:rPr>
          <w:rFonts w:ascii="Calibri" w:hAnsi="Calibri" w:cs="Calibri"/>
          <w:b/>
          <w:bCs/>
          <w:sz w:val="24"/>
          <w:szCs w:val="24"/>
        </w:rPr>
        <w:t>1º Vice-Presidente</w:t>
      </w:r>
    </w:p>
    <w:p w14:paraId="03B0124A" w14:textId="5CF3DD5B" w:rsidR="003E6946" w:rsidRDefault="003E6946" w:rsidP="003E6946">
      <w:pPr>
        <w:pStyle w:val="SemEspaamento"/>
        <w:jc w:val="center"/>
        <w:rPr>
          <w:rFonts w:ascii="Calibri" w:hAnsi="Calibri" w:cs="Calibri"/>
          <w:b/>
          <w:bCs/>
          <w:sz w:val="24"/>
          <w:szCs w:val="24"/>
        </w:rPr>
      </w:pPr>
    </w:p>
    <w:p w14:paraId="127FC394" w14:textId="77777777" w:rsidR="001B0D81" w:rsidRDefault="001B0D81" w:rsidP="003E6946">
      <w:pPr>
        <w:pStyle w:val="SemEspaamento"/>
        <w:jc w:val="center"/>
        <w:rPr>
          <w:rFonts w:ascii="Calibri" w:hAnsi="Calibri" w:cs="Calibri"/>
          <w:b/>
          <w:bCs/>
          <w:sz w:val="24"/>
          <w:szCs w:val="24"/>
        </w:rPr>
      </w:pPr>
    </w:p>
    <w:p w14:paraId="29F27666" w14:textId="77777777" w:rsidR="001B0D81" w:rsidRPr="001B0D81" w:rsidRDefault="001B0D81" w:rsidP="003E6946">
      <w:pPr>
        <w:pStyle w:val="SemEspaamento"/>
        <w:jc w:val="center"/>
        <w:rPr>
          <w:rFonts w:ascii="Calibri" w:hAnsi="Calibri" w:cs="Calibri"/>
          <w:b/>
          <w:bCs/>
          <w:sz w:val="24"/>
          <w:szCs w:val="24"/>
        </w:rPr>
      </w:pPr>
    </w:p>
    <w:p w14:paraId="14BA4527" w14:textId="40E90112" w:rsidR="003E6946" w:rsidRPr="001B0D81" w:rsidRDefault="00AE5F4B" w:rsidP="003E6946">
      <w:pPr>
        <w:pStyle w:val="SemEspaamento"/>
        <w:jc w:val="center"/>
        <w:rPr>
          <w:rFonts w:ascii="Calibri" w:hAnsi="Calibri" w:cs="Calibri"/>
          <w:b/>
          <w:bCs/>
          <w:sz w:val="24"/>
          <w:szCs w:val="24"/>
        </w:rPr>
      </w:pPr>
      <w:r w:rsidRPr="001B0D81">
        <w:rPr>
          <w:rFonts w:ascii="Calibri" w:hAnsi="Calibri" w:cs="Calibri"/>
          <w:b/>
          <w:bCs/>
          <w:sz w:val="24"/>
          <w:szCs w:val="24"/>
        </w:rPr>
        <w:t>ISMAEL</w:t>
      </w:r>
      <w:r w:rsidR="001B0D81" w:rsidRPr="001B0D81">
        <w:rPr>
          <w:rFonts w:ascii="Calibri" w:hAnsi="Calibri" w:cs="Calibri"/>
          <w:b/>
          <w:bCs/>
          <w:sz w:val="24"/>
          <w:szCs w:val="24"/>
        </w:rPr>
        <w:t xml:space="preserve"> </w:t>
      </w:r>
      <w:r w:rsidRPr="001B0D81">
        <w:rPr>
          <w:rFonts w:ascii="Calibri" w:hAnsi="Calibri" w:cs="Calibri"/>
          <w:b/>
          <w:bCs/>
          <w:sz w:val="24"/>
          <w:szCs w:val="24"/>
        </w:rPr>
        <w:t xml:space="preserve">SOARES </w:t>
      </w:r>
      <w:r w:rsidR="001B0D81" w:rsidRPr="001B0D81">
        <w:rPr>
          <w:rFonts w:ascii="Calibri" w:hAnsi="Calibri" w:cs="Calibri"/>
          <w:b/>
          <w:bCs/>
          <w:sz w:val="24"/>
          <w:szCs w:val="24"/>
        </w:rPr>
        <w:t>DE MOURA</w:t>
      </w:r>
    </w:p>
    <w:p w14:paraId="7736BD4D" w14:textId="77777777" w:rsidR="003E6946" w:rsidRPr="001B0D81" w:rsidRDefault="003E6946" w:rsidP="003E6946">
      <w:pPr>
        <w:pStyle w:val="SemEspaamento"/>
        <w:jc w:val="center"/>
        <w:rPr>
          <w:rFonts w:ascii="Calibri" w:hAnsi="Calibri" w:cs="Calibri"/>
          <w:b/>
          <w:bCs/>
          <w:sz w:val="24"/>
          <w:szCs w:val="24"/>
        </w:rPr>
      </w:pPr>
      <w:r w:rsidRPr="001B0D81">
        <w:rPr>
          <w:rFonts w:ascii="Calibri" w:hAnsi="Calibri" w:cs="Calibri"/>
          <w:b/>
          <w:bCs/>
          <w:sz w:val="24"/>
          <w:szCs w:val="24"/>
        </w:rPr>
        <w:t>2º Vice-Presidente</w:t>
      </w:r>
    </w:p>
    <w:p w14:paraId="0A09283D" w14:textId="77777777" w:rsidR="003E6946" w:rsidRPr="001B0D81" w:rsidRDefault="003E6946" w:rsidP="003E6946">
      <w:pPr>
        <w:pStyle w:val="SemEspaamento"/>
        <w:jc w:val="center"/>
        <w:rPr>
          <w:rFonts w:ascii="Calibri" w:hAnsi="Calibri" w:cs="Calibri"/>
          <w:b/>
          <w:bCs/>
          <w:sz w:val="24"/>
          <w:szCs w:val="24"/>
        </w:rPr>
      </w:pPr>
    </w:p>
    <w:p w14:paraId="1C5969FA" w14:textId="4A7EBE3C" w:rsidR="003E6946" w:rsidRDefault="003E6946" w:rsidP="003E6946">
      <w:pPr>
        <w:pStyle w:val="SemEspaamento"/>
        <w:jc w:val="center"/>
        <w:rPr>
          <w:rFonts w:ascii="Calibri" w:hAnsi="Calibri" w:cs="Calibri"/>
          <w:b/>
          <w:bCs/>
          <w:sz w:val="24"/>
          <w:szCs w:val="24"/>
        </w:rPr>
      </w:pPr>
    </w:p>
    <w:p w14:paraId="7B54E9D9" w14:textId="77777777" w:rsidR="001B0D81" w:rsidRPr="001B0D81" w:rsidRDefault="001B0D81" w:rsidP="003E6946">
      <w:pPr>
        <w:pStyle w:val="SemEspaamento"/>
        <w:jc w:val="center"/>
        <w:rPr>
          <w:rFonts w:ascii="Calibri" w:hAnsi="Calibri" w:cs="Calibri"/>
          <w:b/>
          <w:bCs/>
          <w:sz w:val="24"/>
          <w:szCs w:val="24"/>
        </w:rPr>
      </w:pPr>
    </w:p>
    <w:p w14:paraId="2D43700B" w14:textId="77777777" w:rsidR="003E6946" w:rsidRPr="001B0D81" w:rsidRDefault="003E6946" w:rsidP="003E6946">
      <w:pPr>
        <w:pStyle w:val="SemEspaamento"/>
        <w:jc w:val="center"/>
        <w:rPr>
          <w:rFonts w:ascii="Calibri" w:hAnsi="Calibri" w:cs="Calibri"/>
          <w:b/>
          <w:bCs/>
          <w:sz w:val="24"/>
          <w:szCs w:val="24"/>
        </w:rPr>
      </w:pPr>
      <w:r w:rsidRPr="001B0D81">
        <w:rPr>
          <w:rFonts w:ascii="Calibri" w:hAnsi="Calibri" w:cs="Calibri"/>
          <w:b/>
          <w:bCs/>
          <w:sz w:val="24"/>
          <w:szCs w:val="24"/>
        </w:rPr>
        <w:t>IVAN LUIZ DE SOUZA</w:t>
      </w:r>
    </w:p>
    <w:p w14:paraId="0F2E0FC5" w14:textId="6624E62F" w:rsidR="003E6946" w:rsidRPr="001B0D81" w:rsidRDefault="003E6946" w:rsidP="003E6946">
      <w:pPr>
        <w:pStyle w:val="SemEspaamento"/>
        <w:jc w:val="center"/>
        <w:rPr>
          <w:rFonts w:ascii="Calibri" w:hAnsi="Calibri" w:cs="Calibri"/>
          <w:b/>
          <w:bCs/>
          <w:sz w:val="24"/>
          <w:szCs w:val="24"/>
        </w:rPr>
      </w:pPr>
      <w:r w:rsidRPr="001B0D81">
        <w:rPr>
          <w:rFonts w:ascii="Calibri" w:hAnsi="Calibri" w:cs="Calibri"/>
          <w:b/>
          <w:bCs/>
          <w:sz w:val="24"/>
          <w:szCs w:val="24"/>
        </w:rPr>
        <w:t>1ª Secretári</w:t>
      </w:r>
      <w:r w:rsidR="001B0D81">
        <w:rPr>
          <w:rFonts w:ascii="Calibri" w:hAnsi="Calibri" w:cs="Calibri"/>
          <w:b/>
          <w:bCs/>
          <w:sz w:val="24"/>
          <w:szCs w:val="24"/>
        </w:rPr>
        <w:t>o</w:t>
      </w:r>
    </w:p>
    <w:p w14:paraId="751FADC3" w14:textId="039C12D0" w:rsidR="003E6946" w:rsidRDefault="003E6946" w:rsidP="003E6946">
      <w:pPr>
        <w:pStyle w:val="SemEspaamento"/>
        <w:jc w:val="center"/>
        <w:rPr>
          <w:rFonts w:ascii="Calibri" w:hAnsi="Calibri" w:cs="Calibri"/>
          <w:b/>
          <w:bCs/>
          <w:sz w:val="24"/>
          <w:szCs w:val="24"/>
        </w:rPr>
      </w:pPr>
    </w:p>
    <w:p w14:paraId="158A551C" w14:textId="77777777" w:rsidR="001B0D81" w:rsidRPr="001B0D81" w:rsidRDefault="001B0D81" w:rsidP="003E6946">
      <w:pPr>
        <w:pStyle w:val="SemEspaamento"/>
        <w:jc w:val="center"/>
        <w:rPr>
          <w:rFonts w:ascii="Calibri" w:hAnsi="Calibri" w:cs="Calibri"/>
          <w:b/>
          <w:bCs/>
          <w:sz w:val="24"/>
          <w:szCs w:val="24"/>
        </w:rPr>
      </w:pPr>
    </w:p>
    <w:p w14:paraId="5B5A10B1" w14:textId="77777777" w:rsidR="003E6946" w:rsidRPr="001B0D81" w:rsidRDefault="003E6946" w:rsidP="003E6946">
      <w:pPr>
        <w:pStyle w:val="SemEspaamento"/>
        <w:jc w:val="center"/>
        <w:rPr>
          <w:rFonts w:ascii="Calibri" w:hAnsi="Calibri" w:cs="Calibri"/>
          <w:b/>
          <w:bCs/>
          <w:sz w:val="24"/>
          <w:szCs w:val="24"/>
        </w:rPr>
      </w:pPr>
    </w:p>
    <w:p w14:paraId="293F4413" w14:textId="76F1D091" w:rsidR="003E6946" w:rsidRPr="001B0D81" w:rsidRDefault="00AE5F4B" w:rsidP="00AE5F4B">
      <w:pPr>
        <w:pStyle w:val="SemEspaamento"/>
        <w:jc w:val="center"/>
        <w:rPr>
          <w:rFonts w:ascii="Calibri" w:hAnsi="Calibri" w:cs="Calibri"/>
          <w:b/>
          <w:bCs/>
          <w:sz w:val="24"/>
          <w:szCs w:val="24"/>
        </w:rPr>
      </w:pPr>
      <w:r w:rsidRPr="001B0D81">
        <w:rPr>
          <w:rFonts w:ascii="Calibri" w:hAnsi="Calibri" w:cs="Calibri"/>
          <w:b/>
          <w:bCs/>
          <w:sz w:val="24"/>
          <w:szCs w:val="24"/>
        </w:rPr>
        <w:t>JOSÉ CARLOS GALDINO DE LIMA</w:t>
      </w:r>
    </w:p>
    <w:p w14:paraId="7B234459" w14:textId="77777777" w:rsidR="003E6946" w:rsidRPr="001B0D81" w:rsidRDefault="003E6946" w:rsidP="003E6946">
      <w:pPr>
        <w:pStyle w:val="SemEspaamento"/>
        <w:jc w:val="center"/>
        <w:rPr>
          <w:rFonts w:ascii="Calibri" w:hAnsi="Calibri" w:cs="Calibri"/>
          <w:b/>
          <w:bCs/>
          <w:sz w:val="24"/>
          <w:szCs w:val="24"/>
        </w:rPr>
      </w:pPr>
      <w:r w:rsidRPr="001B0D81">
        <w:rPr>
          <w:rFonts w:ascii="Calibri" w:hAnsi="Calibri" w:cs="Calibri"/>
          <w:b/>
          <w:bCs/>
          <w:sz w:val="24"/>
          <w:szCs w:val="24"/>
        </w:rPr>
        <w:t>2º Secretário</w:t>
      </w:r>
    </w:p>
    <w:p w14:paraId="1301F40F" w14:textId="77777777" w:rsidR="003E6946" w:rsidRDefault="003E6946" w:rsidP="003E6946">
      <w:pPr>
        <w:pStyle w:val="SemEspaamento"/>
        <w:jc w:val="center"/>
        <w:rPr>
          <w:b/>
          <w:bCs/>
          <w:sz w:val="24"/>
          <w:szCs w:val="24"/>
        </w:rPr>
      </w:pPr>
    </w:p>
    <w:p w14:paraId="4CFCA250" w14:textId="77777777" w:rsidR="003E6946" w:rsidRDefault="003E6946" w:rsidP="003E6946">
      <w:pPr>
        <w:pStyle w:val="SemEspaamento"/>
        <w:jc w:val="center"/>
        <w:rPr>
          <w:b/>
          <w:bCs/>
          <w:sz w:val="24"/>
          <w:szCs w:val="24"/>
        </w:rPr>
      </w:pPr>
    </w:p>
    <w:p w14:paraId="12EBC01D" w14:textId="77777777" w:rsidR="003E6946" w:rsidRDefault="003E6946" w:rsidP="003E6946">
      <w:pPr>
        <w:pStyle w:val="SemEspaamento"/>
        <w:jc w:val="center"/>
        <w:rPr>
          <w:b/>
          <w:bCs/>
          <w:sz w:val="24"/>
          <w:szCs w:val="24"/>
        </w:rPr>
      </w:pPr>
    </w:p>
    <w:p w14:paraId="7C8126A8" w14:textId="77777777" w:rsidR="003E6946" w:rsidRDefault="003E6946" w:rsidP="0032477C">
      <w:pPr>
        <w:pStyle w:val="SemEspaamento"/>
        <w:rPr>
          <w:b/>
          <w:bCs/>
          <w:sz w:val="24"/>
          <w:szCs w:val="24"/>
        </w:rPr>
      </w:pPr>
    </w:p>
    <w:p w14:paraId="3C8BB6EA" w14:textId="77777777" w:rsidR="003E6946" w:rsidRDefault="003E6946" w:rsidP="001B0D81">
      <w:pPr>
        <w:pStyle w:val="SemEspaamento"/>
        <w:rPr>
          <w:b/>
          <w:bCs/>
          <w:sz w:val="24"/>
          <w:szCs w:val="24"/>
        </w:rPr>
      </w:pPr>
    </w:p>
    <w:p w14:paraId="56F50E64" w14:textId="77777777" w:rsidR="003E6946" w:rsidRPr="00612BED" w:rsidRDefault="003E6946" w:rsidP="003E6946">
      <w:pPr>
        <w:pStyle w:val="SemEspaamento"/>
        <w:jc w:val="center"/>
        <w:rPr>
          <w:b/>
          <w:bCs/>
          <w:sz w:val="24"/>
          <w:szCs w:val="24"/>
        </w:rPr>
      </w:pPr>
    </w:p>
    <w:p w14:paraId="1235F4F0" w14:textId="77777777" w:rsidR="003E6946" w:rsidRDefault="003E6946" w:rsidP="003E6946">
      <w:pPr>
        <w:jc w:val="both"/>
        <w:rPr>
          <w:rFonts w:ascii="Arial" w:hAnsi="Arial" w:cs="Arial"/>
        </w:rPr>
      </w:pPr>
    </w:p>
    <w:p w14:paraId="3B02502A" w14:textId="66FC0A0C" w:rsidR="003E6946" w:rsidRPr="0072761F" w:rsidRDefault="003E6946" w:rsidP="003E6946">
      <w:pPr>
        <w:jc w:val="both"/>
        <w:rPr>
          <w:i/>
          <w:iCs/>
        </w:rPr>
      </w:pPr>
      <w:r w:rsidRPr="0072761F">
        <w:rPr>
          <w:i/>
          <w:iCs/>
          <w:sz w:val="20"/>
          <w:szCs w:val="20"/>
        </w:rPr>
        <w:t>(</w:t>
      </w:r>
      <w:r w:rsidRPr="0072761F">
        <w:rPr>
          <w:i/>
          <w:iCs/>
        </w:rPr>
        <w:t>Originária da P</w:t>
      </w:r>
      <w:r>
        <w:rPr>
          <w:i/>
          <w:iCs/>
        </w:rPr>
        <w:t>roposta de Emenda à Lei Orgânica</w:t>
      </w:r>
      <w:r w:rsidRPr="0072761F">
        <w:rPr>
          <w:i/>
          <w:iCs/>
        </w:rPr>
        <w:t xml:space="preserve"> nº 00</w:t>
      </w:r>
      <w:r w:rsidR="0032477C">
        <w:rPr>
          <w:i/>
          <w:iCs/>
        </w:rPr>
        <w:t>2</w:t>
      </w:r>
      <w:r w:rsidRPr="0072761F">
        <w:rPr>
          <w:i/>
          <w:iCs/>
        </w:rPr>
        <w:t>/20</w:t>
      </w:r>
      <w:r w:rsidR="0032477C">
        <w:rPr>
          <w:i/>
          <w:iCs/>
        </w:rPr>
        <w:t>2</w:t>
      </w:r>
      <w:r w:rsidR="001B0D81">
        <w:rPr>
          <w:i/>
          <w:iCs/>
        </w:rPr>
        <w:t>4</w:t>
      </w:r>
      <w:r w:rsidRPr="0072761F">
        <w:rPr>
          <w:i/>
          <w:iCs/>
        </w:rPr>
        <w:t xml:space="preserve"> de autoria dos </w:t>
      </w:r>
      <w:r w:rsidR="001B0D81">
        <w:rPr>
          <w:i/>
          <w:iCs/>
          <w:szCs w:val="20"/>
        </w:rPr>
        <w:t>V</w:t>
      </w:r>
      <w:r w:rsidR="001B0D81" w:rsidRPr="001B0D81">
        <w:rPr>
          <w:i/>
          <w:iCs/>
          <w:szCs w:val="20"/>
        </w:rPr>
        <w:t xml:space="preserve">ereadores </w:t>
      </w:r>
      <w:r w:rsidR="001B0D81">
        <w:rPr>
          <w:i/>
          <w:iCs/>
          <w:szCs w:val="20"/>
        </w:rPr>
        <w:t>A</w:t>
      </w:r>
      <w:r w:rsidR="001B0D81" w:rsidRPr="001B0D81">
        <w:rPr>
          <w:i/>
          <w:iCs/>
          <w:szCs w:val="20"/>
        </w:rPr>
        <w:t xml:space="preserve">lcides </w:t>
      </w:r>
      <w:r w:rsidR="001B0D81">
        <w:rPr>
          <w:i/>
          <w:iCs/>
          <w:szCs w:val="20"/>
        </w:rPr>
        <w:t>L</w:t>
      </w:r>
      <w:r w:rsidR="001B0D81" w:rsidRPr="001B0D81">
        <w:rPr>
          <w:i/>
          <w:iCs/>
          <w:szCs w:val="20"/>
        </w:rPr>
        <w:t xml:space="preserve">ongo de </w:t>
      </w:r>
      <w:r w:rsidR="001B0D81">
        <w:rPr>
          <w:i/>
          <w:iCs/>
          <w:szCs w:val="20"/>
        </w:rPr>
        <w:t>B</w:t>
      </w:r>
      <w:r w:rsidR="001B0D81" w:rsidRPr="001B0D81">
        <w:rPr>
          <w:i/>
          <w:iCs/>
          <w:szCs w:val="20"/>
        </w:rPr>
        <w:t xml:space="preserve">arros, </w:t>
      </w:r>
      <w:r w:rsidR="001B0D81">
        <w:rPr>
          <w:i/>
          <w:iCs/>
          <w:szCs w:val="20"/>
        </w:rPr>
        <w:t>C</w:t>
      </w:r>
      <w:r w:rsidR="001B0D81" w:rsidRPr="001B0D81">
        <w:rPr>
          <w:i/>
          <w:iCs/>
          <w:szCs w:val="20"/>
        </w:rPr>
        <w:t xml:space="preserve">aio </w:t>
      </w:r>
      <w:r w:rsidR="001B0D81">
        <w:rPr>
          <w:i/>
          <w:iCs/>
          <w:szCs w:val="20"/>
        </w:rPr>
        <w:t>L</w:t>
      </w:r>
      <w:r w:rsidR="001B0D81" w:rsidRPr="001B0D81">
        <w:rPr>
          <w:i/>
          <w:iCs/>
          <w:szCs w:val="20"/>
        </w:rPr>
        <w:t xml:space="preserve">ucius </w:t>
      </w:r>
      <w:proofErr w:type="spellStart"/>
      <w:r w:rsidR="001B0D81">
        <w:rPr>
          <w:i/>
          <w:iCs/>
          <w:szCs w:val="20"/>
        </w:rPr>
        <w:t>V</w:t>
      </w:r>
      <w:r w:rsidR="001B0D81" w:rsidRPr="001B0D81">
        <w:rPr>
          <w:i/>
          <w:iCs/>
          <w:szCs w:val="20"/>
        </w:rPr>
        <w:t>alace</w:t>
      </w:r>
      <w:proofErr w:type="spellEnd"/>
      <w:r w:rsidR="001B0D81" w:rsidRPr="001B0D81">
        <w:rPr>
          <w:i/>
          <w:iCs/>
          <w:szCs w:val="20"/>
        </w:rPr>
        <w:t xml:space="preserve"> de </w:t>
      </w:r>
      <w:r w:rsidR="001B0D81">
        <w:rPr>
          <w:i/>
          <w:iCs/>
          <w:szCs w:val="20"/>
        </w:rPr>
        <w:t>O</w:t>
      </w:r>
      <w:r w:rsidR="001B0D81" w:rsidRPr="001B0D81">
        <w:rPr>
          <w:i/>
          <w:iCs/>
          <w:szCs w:val="20"/>
        </w:rPr>
        <w:t xml:space="preserve">liveira </w:t>
      </w:r>
      <w:r w:rsidR="001B0D81">
        <w:rPr>
          <w:i/>
          <w:iCs/>
          <w:szCs w:val="20"/>
        </w:rPr>
        <w:t>S</w:t>
      </w:r>
      <w:r w:rsidR="001B0D81" w:rsidRPr="001B0D81">
        <w:rPr>
          <w:i/>
          <w:iCs/>
          <w:szCs w:val="20"/>
        </w:rPr>
        <w:t xml:space="preserve">ilva, </w:t>
      </w:r>
      <w:r w:rsidR="001B0D81">
        <w:rPr>
          <w:i/>
          <w:iCs/>
          <w:szCs w:val="20"/>
        </w:rPr>
        <w:t>G</w:t>
      </w:r>
      <w:r w:rsidR="001B0D81" w:rsidRPr="001B0D81">
        <w:rPr>
          <w:i/>
          <w:iCs/>
          <w:szCs w:val="20"/>
        </w:rPr>
        <w:t xml:space="preserve">ilson </w:t>
      </w:r>
      <w:proofErr w:type="spellStart"/>
      <w:r w:rsidR="001B0D81">
        <w:rPr>
          <w:i/>
          <w:iCs/>
          <w:szCs w:val="20"/>
        </w:rPr>
        <w:t>L</w:t>
      </w:r>
      <w:r w:rsidR="001B0D81" w:rsidRPr="001B0D81">
        <w:rPr>
          <w:i/>
          <w:iCs/>
          <w:szCs w:val="20"/>
        </w:rPr>
        <w:t>iboreiro</w:t>
      </w:r>
      <w:proofErr w:type="spellEnd"/>
      <w:r w:rsidR="001B0D81" w:rsidRPr="001B0D81">
        <w:rPr>
          <w:i/>
          <w:iCs/>
          <w:szCs w:val="20"/>
        </w:rPr>
        <w:t xml:space="preserve"> da </w:t>
      </w:r>
      <w:r w:rsidR="001B0D81">
        <w:rPr>
          <w:i/>
          <w:iCs/>
          <w:szCs w:val="20"/>
        </w:rPr>
        <w:t>S</w:t>
      </w:r>
      <w:r w:rsidR="001B0D81" w:rsidRPr="001B0D81">
        <w:rPr>
          <w:i/>
          <w:iCs/>
          <w:szCs w:val="20"/>
        </w:rPr>
        <w:t xml:space="preserve">ilva, </w:t>
      </w:r>
      <w:r w:rsidR="001B0D81">
        <w:rPr>
          <w:i/>
          <w:iCs/>
          <w:szCs w:val="20"/>
        </w:rPr>
        <w:t>J</w:t>
      </w:r>
      <w:r w:rsidR="001B0D81" w:rsidRPr="001B0D81">
        <w:rPr>
          <w:i/>
          <w:iCs/>
          <w:szCs w:val="20"/>
        </w:rPr>
        <w:t xml:space="preserve">osé </w:t>
      </w:r>
      <w:r w:rsidR="001B0D81">
        <w:rPr>
          <w:i/>
          <w:iCs/>
          <w:szCs w:val="20"/>
        </w:rPr>
        <w:t>C</w:t>
      </w:r>
      <w:r w:rsidR="001B0D81" w:rsidRPr="001B0D81">
        <w:rPr>
          <w:i/>
          <w:iCs/>
          <w:szCs w:val="20"/>
        </w:rPr>
        <w:t xml:space="preserve">arlos </w:t>
      </w:r>
      <w:r w:rsidR="001B0D81">
        <w:rPr>
          <w:i/>
          <w:iCs/>
          <w:szCs w:val="20"/>
        </w:rPr>
        <w:t>G</w:t>
      </w:r>
      <w:r w:rsidR="001B0D81" w:rsidRPr="001B0D81">
        <w:rPr>
          <w:i/>
          <w:iCs/>
          <w:szCs w:val="20"/>
        </w:rPr>
        <w:t xml:space="preserve">aldino de </w:t>
      </w:r>
      <w:r w:rsidR="001B0D81">
        <w:rPr>
          <w:i/>
          <w:iCs/>
          <w:szCs w:val="20"/>
        </w:rPr>
        <w:t>L</w:t>
      </w:r>
      <w:r w:rsidR="001B0D81" w:rsidRPr="001B0D81">
        <w:rPr>
          <w:i/>
          <w:iCs/>
          <w:szCs w:val="20"/>
        </w:rPr>
        <w:t xml:space="preserve">ima, </w:t>
      </w:r>
      <w:r w:rsidR="001B0D81">
        <w:rPr>
          <w:i/>
          <w:iCs/>
          <w:szCs w:val="20"/>
        </w:rPr>
        <w:t>R</w:t>
      </w:r>
      <w:r w:rsidR="001B0D81" w:rsidRPr="001B0D81">
        <w:rPr>
          <w:i/>
          <w:iCs/>
          <w:szCs w:val="20"/>
        </w:rPr>
        <w:t xml:space="preserve">odrigo </w:t>
      </w:r>
      <w:r w:rsidR="001B0D81">
        <w:rPr>
          <w:i/>
          <w:iCs/>
          <w:szCs w:val="20"/>
        </w:rPr>
        <w:t>B</w:t>
      </w:r>
      <w:r w:rsidR="001B0D81" w:rsidRPr="001B0D81">
        <w:rPr>
          <w:i/>
          <w:iCs/>
          <w:szCs w:val="20"/>
        </w:rPr>
        <w:t xml:space="preserve">raga da </w:t>
      </w:r>
      <w:r w:rsidR="001B0D81">
        <w:rPr>
          <w:i/>
          <w:iCs/>
          <w:szCs w:val="20"/>
        </w:rPr>
        <w:t>R</w:t>
      </w:r>
      <w:r w:rsidR="001B0D81" w:rsidRPr="001B0D81">
        <w:rPr>
          <w:i/>
          <w:iCs/>
          <w:szCs w:val="20"/>
        </w:rPr>
        <w:t xml:space="preserve">ocha e </w:t>
      </w:r>
      <w:r w:rsidR="001B0D81">
        <w:rPr>
          <w:i/>
          <w:iCs/>
          <w:szCs w:val="20"/>
        </w:rPr>
        <w:t>S</w:t>
      </w:r>
      <w:r w:rsidR="001B0D81" w:rsidRPr="001B0D81">
        <w:rPr>
          <w:i/>
          <w:iCs/>
          <w:szCs w:val="20"/>
        </w:rPr>
        <w:t xml:space="preserve">ilvia </w:t>
      </w:r>
      <w:r w:rsidR="001B0D81">
        <w:rPr>
          <w:i/>
          <w:iCs/>
          <w:szCs w:val="20"/>
        </w:rPr>
        <w:t>R</w:t>
      </w:r>
      <w:r w:rsidR="001B0D81" w:rsidRPr="001B0D81">
        <w:rPr>
          <w:i/>
          <w:iCs/>
          <w:szCs w:val="20"/>
        </w:rPr>
        <w:t xml:space="preserve">egina de </w:t>
      </w:r>
      <w:r w:rsidR="001B0D81">
        <w:rPr>
          <w:i/>
          <w:iCs/>
          <w:szCs w:val="20"/>
        </w:rPr>
        <w:t>O</w:t>
      </w:r>
      <w:r w:rsidR="001B0D81" w:rsidRPr="001B0D81">
        <w:rPr>
          <w:i/>
          <w:iCs/>
          <w:szCs w:val="20"/>
        </w:rPr>
        <w:t>liveira)</w:t>
      </w:r>
    </w:p>
    <w:p w14:paraId="76201A95" w14:textId="77777777" w:rsidR="00234942" w:rsidRPr="003C34B0" w:rsidRDefault="00234942" w:rsidP="003C34B0"/>
    <w:sectPr w:rsidR="00234942" w:rsidRPr="003C34B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46CEB" w14:textId="77777777" w:rsidR="00E14CA5" w:rsidRDefault="00E14CA5" w:rsidP="003C34B0">
      <w:r>
        <w:separator/>
      </w:r>
    </w:p>
  </w:endnote>
  <w:endnote w:type="continuationSeparator" w:id="0">
    <w:p w14:paraId="7FF1F307" w14:textId="77777777" w:rsidR="00E14CA5" w:rsidRDefault="00E14CA5"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DejaVu Sans">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Nimbus Roman No9 L">
    <w:altName w:val="MS Gothic"/>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7878" w14:textId="77777777" w:rsidR="003C34B0" w:rsidRDefault="003C34B0">
    <w:pPr>
      <w:pStyle w:val="Rodap"/>
    </w:pPr>
  </w:p>
  <w:p w14:paraId="4E3678F9" w14:textId="77777777" w:rsidR="003C34B0" w:rsidRDefault="003C34B0">
    <w:pPr>
      <w:pStyle w:val="Rodap"/>
    </w:pPr>
  </w:p>
  <w:p w14:paraId="1ACBB915" w14:textId="77777777" w:rsidR="003C34B0" w:rsidRDefault="003C34B0">
    <w:pPr>
      <w:pStyle w:val="Rodap"/>
    </w:pPr>
  </w:p>
  <w:p w14:paraId="14881F31"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D77AC" w14:textId="77777777" w:rsidR="00E14CA5" w:rsidRDefault="00E14CA5" w:rsidP="003C34B0">
      <w:r>
        <w:separator/>
      </w:r>
    </w:p>
  </w:footnote>
  <w:footnote w:type="continuationSeparator" w:id="0">
    <w:p w14:paraId="1173EED5" w14:textId="77777777" w:rsidR="00E14CA5" w:rsidRDefault="00E14CA5"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650D" w14:textId="77777777" w:rsidR="003C34B0" w:rsidRDefault="004C700D">
    <w:pPr>
      <w:pStyle w:val="Cabealho"/>
    </w:pPr>
    <w:r>
      <w:rPr>
        <w:noProof/>
      </w:rPr>
      <w:drawing>
        <wp:anchor distT="0" distB="0" distL="114300" distR="114300" simplePos="0" relativeHeight="251658240" behindDoc="1" locked="0" layoutInCell="1" allowOverlap="1" wp14:anchorId="5C13085B" wp14:editId="61347FDF">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6B31844E" w14:textId="77777777" w:rsidR="003C34B0" w:rsidRDefault="003C34B0">
    <w:pPr>
      <w:pStyle w:val="Cabealho"/>
    </w:pPr>
  </w:p>
  <w:p w14:paraId="65AD8358" w14:textId="77777777" w:rsidR="003C34B0" w:rsidRDefault="003C34B0">
    <w:pPr>
      <w:pStyle w:val="Cabealho"/>
    </w:pPr>
  </w:p>
  <w:p w14:paraId="4C94AD18"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21832"/>
    <w:rsid w:val="001B0D81"/>
    <w:rsid w:val="00204839"/>
    <w:rsid w:val="00234942"/>
    <w:rsid w:val="00236C87"/>
    <w:rsid w:val="0032477C"/>
    <w:rsid w:val="003C34B0"/>
    <w:rsid w:val="003E6946"/>
    <w:rsid w:val="00481FA3"/>
    <w:rsid w:val="004C700D"/>
    <w:rsid w:val="004F346E"/>
    <w:rsid w:val="006142C3"/>
    <w:rsid w:val="00784691"/>
    <w:rsid w:val="00787E06"/>
    <w:rsid w:val="00865E2F"/>
    <w:rsid w:val="00A52665"/>
    <w:rsid w:val="00AB6010"/>
    <w:rsid w:val="00AE5F4B"/>
    <w:rsid w:val="00B00A8A"/>
    <w:rsid w:val="00C03D1D"/>
    <w:rsid w:val="00D315E0"/>
    <w:rsid w:val="00E14CA5"/>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7C1A"/>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946"/>
    <w:pPr>
      <w:suppressAutoHyphens/>
      <w:spacing w:after="0" w:line="240" w:lineRule="auto"/>
    </w:pPr>
    <w:rPr>
      <w:rFonts w:ascii="Times New Roman" w:eastAsia="Times New Roman" w:hAnsi="Times New Roman" w:cs="Times New Roman"/>
      <w:kern w:val="1"/>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uppressAutoHyphens w:val="0"/>
    </w:pPr>
    <w:rPr>
      <w:rFonts w:asciiTheme="minorHAnsi" w:eastAsiaTheme="minorHAnsi" w:hAnsiTheme="minorHAnsi" w:cstheme="minorBidi"/>
      <w:kern w:val="0"/>
      <w:sz w:val="22"/>
      <w:szCs w:val="22"/>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uppressAutoHyphens w:val="0"/>
    </w:pPr>
    <w:rPr>
      <w:rFonts w:asciiTheme="minorHAnsi" w:eastAsiaTheme="minorHAnsi" w:hAnsiTheme="minorHAnsi" w:cstheme="minorBidi"/>
      <w:kern w:val="0"/>
      <w:sz w:val="22"/>
      <w:szCs w:val="22"/>
    </w:rPr>
  </w:style>
  <w:style w:type="character" w:customStyle="1" w:styleId="RodapChar">
    <w:name w:val="Rodapé Char"/>
    <w:basedOn w:val="Fontepargpadro"/>
    <w:link w:val="Rodap"/>
    <w:uiPriority w:val="99"/>
    <w:rsid w:val="003C34B0"/>
  </w:style>
  <w:style w:type="paragraph" w:styleId="Corpodetexto">
    <w:name w:val="Body Text"/>
    <w:basedOn w:val="Normal"/>
    <w:link w:val="CorpodetextoChar"/>
    <w:semiHidden/>
    <w:unhideWhenUsed/>
    <w:rsid w:val="003E6946"/>
    <w:pPr>
      <w:widowControl w:val="0"/>
      <w:spacing w:after="120"/>
    </w:pPr>
    <w:rPr>
      <w:rFonts w:ascii="Times" w:eastAsia="DejaVu Sans" w:hAnsi="Times"/>
      <w:kern w:val="2"/>
      <w:lang w:eastAsia="pt-BR"/>
    </w:rPr>
  </w:style>
  <w:style w:type="character" w:customStyle="1" w:styleId="CorpodetextoChar">
    <w:name w:val="Corpo de texto Char"/>
    <w:basedOn w:val="Fontepargpadro"/>
    <w:link w:val="Corpodetexto"/>
    <w:semiHidden/>
    <w:rsid w:val="003E6946"/>
    <w:rPr>
      <w:rFonts w:ascii="Times" w:eastAsia="DejaVu Sans" w:hAnsi="Times" w:cs="Times New Roman"/>
      <w:kern w:val="2"/>
      <w:sz w:val="24"/>
      <w:szCs w:val="24"/>
      <w:lang w:eastAsia="pt-BR"/>
    </w:rPr>
  </w:style>
  <w:style w:type="paragraph" w:customStyle="1" w:styleId="western">
    <w:name w:val="western"/>
    <w:basedOn w:val="Normal"/>
    <w:rsid w:val="003E6946"/>
    <w:pPr>
      <w:widowControl w:val="0"/>
      <w:spacing w:before="280" w:after="119"/>
    </w:pPr>
    <w:rPr>
      <w:rFonts w:eastAsia="Lucida Sans Unicode"/>
      <w:i/>
      <w:iCs/>
      <w:lang w:eastAsia="ar-SA"/>
    </w:rPr>
  </w:style>
  <w:style w:type="paragraph" w:styleId="SemEspaamento">
    <w:name w:val="No Spacing"/>
    <w:uiPriority w:val="1"/>
    <w:qFormat/>
    <w:rsid w:val="003E6946"/>
    <w:pPr>
      <w:spacing w:after="0" w:line="240" w:lineRule="auto"/>
    </w:pPr>
  </w:style>
  <w:style w:type="paragraph" w:customStyle="1" w:styleId="Standard">
    <w:name w:val="Standard"/>
    <w:rsid w:val="003E6946"/>
    <w:pPr>
      <w:widowControl w:val="0"/>
      <w:suppressAutoHyphens/>
      <w:spacing w:after="0" w:line="240" w:lineRule="auto"/>
    </w:pPr>
    <w:rPr>
      <w:rFonts w:ascii="Nimbus Roman No9 L" w:eastAsia="DejaVu Sans" w:hAnsi="Nimbus Roman No9 L"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E1B8-32AE-4D96-BB14-F6DA6B1B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1750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Flavio Pires Incalado</cp:lastModifiedBy>
  <cp:revision>2</cp:revision>
  <cp:lastPrinted>2024-12-09T11:17:00Z</cp:lastPrinted>
  <dcterms:created xsi:type="dcterms:W3CDTF">2024-12-09T20:05:00Z</dcterms:created>
  <dcterms:modified xsi:type="dcterms:W3CDTF">2024-12-09T20:05:00Z</dcterms:modified>
</cp:coreProperties>
</file>