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3FBD" w14:textId="77777777" w:rsidR="0026097B" w:rsidRPr="00F77BE1" w:rsidRDefault="0026097B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81A01E2" w14:textId="66949FDD" w:rsidR="00515AB1" w:rsidRPr="00F77BE1" w:rsidRDefault="00515AB1" w:rsidP="00F77BE1">
      <w:pPr>
        <w:spacing w:after="120"/>
        <w:ind w:left="2835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F77BE1">
        <w:rPr>
          <w:rFonts w:asciiTheme="minorHAnsi" w:hAnsiTheme="minorHAnsi" w:cstheme="minorHAnsi"/>
          <w:b/>
          <w:bCs/>
          <w:sz w:val="30"/>
          <w:szCs w:val="30"/>
        </w:rPr>
        <w:t xml:space="preserve">PORTARIA Nº </w:t>
      </w:r>
      <w:r w:rsidR="00A25616" w:rsidRPr="00F77BE1">
        <w:rPr>
          <w:rFonts w:asciiTheme="minorHAnsi" w:hAnsiTheme="minorHAnsi" w:cstheme="minorHAnsi"/>
          <w:b/>
          <w:bCs/>
          <w:sz w:val="30"/>
          <w:szCs w:val="30"/>
        </w:rPr>
        <w:t>31</w:t>
      </w:r>
      <w:r w:rsidR="0026097B" w:rsidRPr="00F77BE1">
        <w:rPr>
          <w:rFonts w:asciiTheme="minorHAnsi" w:hAnsiTheme="minorHAnsi" w:cstheme="minorHAnsi"/>
          <w:b/>
          <w:bCs/>
          <w:sz w:val="30"/>
          <w:szCs w:val="30"/>
        </w:rPr>
        <w:t xml:space="preserve">, DE </w:t>
      </w:r>
      <w:r w:rsidR="001315CD" w:rsidRPr="00F77BE1">
        <w:rPr>
          <w:rFonts w:asciiTheme="minorHAnsi" w:hAnsiTheme="minorHAnsi" w:cstheme="minorHAnsi"/>
          <w:b/>
          <w:bCs/>
          <w:sz w:val="30"/>
          <w:szCs w:val="30"/>
        </w:rPr>
        <w:t>09</w:t>
      </w:r>
      <w:r w:rsidR="0026097B" w:rsidRPr="00F77BE1">
        <w:rPr>
          <w:rFonts w:asciiTheme="minorHAnsi" w:hAnsiTheme="minorHAnsi" w:cstheme="minorHAnsi"/>
          <w:b/>
          <w:bCs/>
          <w:sz w:val="30"/>
          <w:szCs w:val="30"/>
        </w:rPr>
        <w:t xml:space="preserve"> DE </w:t>
      </w:r>
      <w:r w:rsidR="00613BBE" w:rsidRPr="00F77BE1">
        <w:rPr>
          <w:rFonts w:asciiTheme="minorHAnsi" w:hAnsiTheme="minorHAnsi" w:cstheme="minorHAnsi"/>
          <w:b/>
          <w:bCs/>
          <w:sz w:val="30"/>
          <w:szCs w:val="30"/>
        </w:rPr>
        <w:t>JU</w:t>
      </w:r>
      <w:r w:rsidR="00A25616" w:rsidRPr="00F77BE1">
        <w:rPr>
          <w:rFonts w:asciiTheme="minorHAnsi" w:hAnsiTheme="minorHAnsi" w:cstheme="minorHAnsi"/>
          <w:b/>
          <w:bCs/>
          <w:sz w:val="30"/>
          <w:szCs w:val="30"/>
        </w:rPr>
        <w:t>L</w:t>
      </w:r>
      <w:r w:rsidR="00613BBE" w:rsidRPr="00F77BE1">
        <w:rPr>
          <w:rFonts w:asciiTheme="minorHAnsi" w:hAnsiTheme="minorHAnsi" w:cstheme="minorHAnsi"/>
          <w:b/>
          <w:bCs/>
          <w:sz w:val="30"/>
          <w:szCs w:val="30"/>
        </w:rPr>
        <w:t>HO</w:t>
      </w:r>
      <w:r w:rsidR="0026097B" w:rsidRPr="00F77BE1">
        <w:rPr>
          <w:rFonts w:asciiTheme="minorHAnsi" w:hAnsiTheme="minorHAnsi" w:cstheme="minorHAnsi"/>
          <w:b/>
          <w:bCs/>
          <w:sz w:val="30"/>
          <w:szCs w:val="30"/>
        </w:rPr>
        <w:t xml:space="preserve"> DE </w:t>
      </w:r>
      <w:r w:rsidRPr="00F77BE1">
        <w:rPr>
          <w:rFonts w:asciiTheme="minorHAnsi" w:hAnsiTheme="minorHAnsi" w:cstheme="minorHAnsi"/>
          <w:b/>
          <w:bCs/>
          <w:sz w:val="30"/>
          <w:szCs w:val="30"/>
        </w:rPr>
        <w:t>202</w:t>
      </w:r>
      <w:r w:rsidR="00C67509" w:rsidRPr="00F77BE1">
        <w:rPr>
          <w:rFonts w:asciiTheme="minorHAnsi" w:hAnsiTheme="minorHAnsi" w:cstheme="minorHAnsi"/>
          <w:b/>
          <w:bCs/>
          <w:sz w:val="30"/>
          <w:szCs w:val="30"/>
        </w:rPr>
        <w:t>4</w:t>
      </w:r>
    </w:p>
    <w:p w14:paraId="2C46C796" w14:textId="77777777" w:rsidR="00515AB1" w:rsidRPr="00F77BE1" w:rsidRDefault="00515AB1" w:rsidP="00F77BE1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32639A03" w14:textId="78F5F097" w:rsidR="00D85A10" w:rsidRPr="00F77BE1" w:rsidRDefault="00A25616" w:rsidP="00F77BE1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 w:rsidRPr="00F77BE1">
        <w:rPr>
          <w:rFonts w:asciiTheme="minorHAnsi" w:hAnsiTheme="minorHAnsi" w:cstheme="minorHAnsi"/>
          <w:b/>
          <w:bCs/>
        </w:rPr>
        <w:t>DISCIPLINA A REALIZAÇÃO DE PROPAGANDA ELEITORAL NO AMBITO DA CÂMARA MUNICIPAL DE SETE LAGOAS E REGULAMENTA AS ATIVIDADES ADMINISTRATIVAS, PARA FINS DE ATENDIMENTO À LEGISLAÇÃO ELEITORAL</w:t>
      </w:r>
      <w:r w:rsidR="00D85A10" w:rsidRPr="00F77BE1">
        <w:rPr>
          <w:rFonts w:asciiTheme="minorHAnsi" w:hAnsiTheme="minorHAnsi" w:cstheme="minorHAnsi"/>
          <w:b/>
          <w:bCs/>
        </w:rPr>
        <w:t>.</w:t>
      </w:r>
    </w:p>
    <w:p w14:paraId="32183ABC" w14:textId="77777777" w:rsidR="00515AB1" w:rsidRPr="00F77BE1" w:rsidRDefault="00515AB1" w:rsidP="00F77BE1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3B84A923" w14:textId="58BA1A0D" w:rsidR="00C67509" w:rsidRPr="00F77BE1" w:rsidRDefault="00C67509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 xml:space="preserve">A Mesa Diretora da Câmara Municipal de Sete Lagoas, no uso das atribuições que lhe conferem os </w:t>
      </w:r>
      <w:r w:rsidR="0030115E" w:rsidRPr="00F77BE1">
        <w:rPr>
          <w:rFonts w:asciiTheme="minorHAnsi" w:hAnsiTheme="minorHAnsi" w:cstheme="minorHAnsi"/>
        </w:rPr>
        <w:t>art.</w:t>
      </w:r>
      <w:r w:rsidRPr="00F77BE1">
        <w:rPr>
          <w:rFonts w:asciiTheme="minorHAnsi" w:hAnsiTheme="minorHAnsi" w:cstheme="minorHAnsi"/>
        </w:rPr>
        <w:t xml:space="preserve"> 49 e 287 da Resolução nº 810, de 05 de julho de 1995, que dispõe sobre o Regimento Interno da Câmara Municipal;</w:t>
      </w:r>
    </w:p>
    <w:p w14:paraId="12999F85" w14:textId="32668799" w:rsidR="00B30522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 xml:space="preserve">CONSIDERANDO as disposições do </w:t>
      </w:r>
      <w:r w:rsidR="0030115E" w:rsidRPr="00F77BE1">
        <w:rPr>
          <w:rFonts w:asciiTheme="minorHAnsi" w:hAnsiTheme="minorHAnsi" w:cstheme="minorHAnsi"/>
        </w:rPr>
        <w:t>a</w:t>
      </w:r>
      <w:r w:rsidRPr="00F77BE1">
        <w:rPr>
          <w:rFonts w:asciiTheme="minorHAnsi" w:hAnsiTheme="minorHAnsi" w:cstheme="minorHAnsi"/>
        </w:rPr>
        <w:t xml:space="preserve">rt. 37, § 3º, da Lei Federal </w:t>
      </w:r>
      <w:r w:rsidR="0030115E" w:rsidRPr="00F77BE1">
        <w:rPr>
          <w:rFonts w:asciiTheme="minorHAnsi" w:hAnsiTheme="minorHAnsi" w:cstheme="minorHAnsi"/>
        </w:rPr>
        <w:t xml:space="preserve">nº </w:t>
      </w:r>
      <w:r w:rsidRPr="00F77BE1">
        <w:rPr>
          <w:rFonts w:asciiTheme="minorHAnsi" w:hAnsiTheme="minorHAnsi" w:cstheme="minorHAnsi"/>
        </w:rPr>
        <w:t xml:space="preserve">9.504/97, que outorga à </w:t>
      </w:r>
      <w:r w:rsidR="0030115E" w:rsidRPr="00F77BE1">
        <w:rPr>
          <w:rFonts w:asciiTheme="minorHAnsi" w:hAnsiTheme="minorHAnsi" w:cstheme="minorHAnsi"/>
        </w:rPr>
        <w:t xml:space="preserve">Mesa Diretora </w:t>
      </w:r>
      <w:r w:rsidRPr="00F77BE1">
        <w:rPr>
          <w:rFonts w:asciiTheme="minorHAnsi" w:hAnsiTheme="minorHAnsi" w:cstheme="minorHAnsi"/>
        </w:rPr>
        <w:t>o poder regulamentar sobre a propaganda eleitoral nas dependências da Câmara Municipal</w:t>
      </w:r>
      <w:r w:rsidR="001315CD" w:rsidRPr="00F77BE1">
        <w:rPr>
          <w:rFonts w:asciiTheme="minorHAnsi" w:hAnsiTheme="minorHAnsi" w:cstheme="minorHAnsi"/>
        </w:rPr>
        <w:t>, e</w:t>
      </w:r>
      <w:r w:rsidRPr="00F77BE1">
        <w:rPr>
          <w:rFonts w:asciiTheme="minorHAnsi" w:hAnsiTheme="minorHAnsi" w:cstheme="minorHAnsi"/>
        </w:rPr>
        <w:t xml:space="preserve"> as disposições do Código Eleitoral</w:t>
      </w:r>
      <w:r w:rsidR="00DE2210" w:rsidRPr="00F77BE1">
        <w:rPr>
          <w:rFonts w:asciiTheme="minorHAnsi" w:hAnsiTheme="minorHAnsi" w:cstheme="minorHAnsi"/>
        </w:rPr>
        <w:t xml:space="preserve"> e</w:t>
      </w:r>
      <w:r w:rsidRPr="00F77BE1">
        <w:rPr>
          <w:rFonts w:asciiTheme="minorHAnsi" w:hAnsiTheme="minorHAnsi" w:cstheme="minorHAnsi"/>
        </w:rPr>
        <w:t xml:space="preserve"> da Lei Complementar 64/90, em especial, as normas destinadas a assegurar o equilíbrio eleitoral</w:t>
      </w:r>
      <w:r w:rsidR="00DE2210" w:rsidRPr="00F77BE1">
        <w:rPr>
          <w:rFonts w:asciiTheme="minorHAnsi" w:hAnsiTheme="minorHAnsi" w:cstheme="minorHAnsi"/>
        </w:rPr>
        <w:t>;</w:t>
      </w:r>
    </w:p>
    <w:p w14:paraId="3C4FDB77" w14:textId="44E81E5D" w:rsidR="00A25616" w:rsidRPr="00F77BE1" w:rsidRDefault="00B30522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CONSIDERANDO</w:t>
      </w:r>
      <w:r w:rsidR="0030115E" w:rsidRPr="00F77BE1">
        <w:rPr>
          <w:rFonts w:asciiTheme="minorHAnsi" w:hAnsiTheme="minorHAnsi" w:cstheme="minorHAnsi"/>
        </w:rPr>
        <w:t>, por fim,</w:t>
      </w:r>
      <w:r w:rsidRPr="00F77BE1">
        <w:rPr>
          <w:rFonts w:asciiTheme="minorHAnsi" w:hAnsiTheme="minorHAnsi" w:cstheme="minorHAnsi"/>
        </w:rPr>
        <w:t xml:space="preserve"> </w:t>
      </w:r>
      <w:r w:rsidR="00BE0271" w:rsidRPr="00F77BE1">
        <w:rPr>
          <w:rFonts w:asciiTheme="minorHAnsi" w:hAnsiTheme="minorHAnsi" w:cstheme="minorHAnsi"/>
        </w:rPr>
        <w:t>as Recomendações expedidas pela Promotoria Eleitora do Ministério Público de Minas Gerais</w:t>
      </w:r>
      <w:r w:rsidR="00DE2210" w:rsidRPr="00F77BE1">
        <w:rPr>
          <w:rFonts w:asciiTheme="minorHAnsi" w:hAnsiTheme="minorHAnsi" w:cstheme="minorHAnsi"/>
        </w:rPr>
        <w:t>;</w:t>
      </w:r>
    </w:p>
    <w:p w14:paraId="5EA33E11" w14:textId="78C15CE5" w:rsidR="00A25616" w:rsidRPr="00F77BE1" w:rsidRDefault="0030115E" w:rsidP="00F77BE1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  <w:r w:rsidRPr="00F77BE1">
        <w:rPr>
          <w:rFonts w:asciiTheme="minorHAnsi" w:hAnsiTheme="minorHAnsi" w:cstheme="minorHAnsi"/>
          <w:b/>
          <w:bCs/>
        </w:rPr>
        <w:t>RESOLVE</w:t>
      </w:r>
      <w:r w:rsidR="00DE2210" w:rsidRPr="00F77BE1">
        <w:rPr>
          <w:rFonts w:asciiTheme="minorHAnsi" w:hAnsiTheme="minorHAnsi" w:cstheme="minorHAnsi"/>
          <w:b/>
          <w:bCs/>
        </w:rPr>
        <w:t>:</w:t>
      </w:r>
    </w:p>
    <w:p w14:paraId="52419301" w14:textId="17E19F11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1</w:t>
      </w:r>
      <w:r w:rsidR="00BB2406" w:rsidRPr="00F77BE1">
        <w:rPr>
          <w:rFonts w:asciiTheme="minorHAnsi" w:hAnsiTheme="minorHAnsi" w:cstheme="minorHAnsi"/>
          <w:b/>
          <w:bCs/>
        </w:rPr>
        <w:t>º</w:t>
      </w:r>
      <w:r w:rsidR="00BB2406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Não será permitida propaganda eleitoral de qualquer natureza no interior do edifício sede da Câmara Municipal de Sete Lagoas, ressalvadas as seguintes situações: </w:t>
      </w:r>
    </w:p>
    <w:p w14:paraId="38B181F4" w14:textId="1B158DFB" w:rsidR="00A25616" w:rsidRPr="00F77BE1" w:rsidRDefault="00BB2406" w:rsidP="00F77BE1">
      <w:pPr>
        <w:pStyle w:val="PargrafodaLista"/>
        <w:numPr>
          <w:ilvl w:val="0"/>
          <w:numId w:val="4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s</w:t>
      </w:r>
      <w:r w:rsidR="00A25616" w:rsidRPr="00F77BE1">
        <w:rPr>
          <w:rFonts w:asciiTheme="minorHAnsi" w:hAnsiTheme="minorHAnsi" w:cstheme="minorHAnsi"/>
        </w:rPr>
        <w:t>erá admitida a circulação, o trânsito e a guarda de propaganda eleitoral, bem como a exposição do material de campanha ao público que frequenta o gabinete, no interior dos gabinetes de vereador, vedada, entretanto, a utilização dos servidores públicos do gabinete na distribuição da propaganda eleitoral</w:t>
      </w:r>
      <w:r w:rsidRPr="00F77BE1">
        <w:rPr>
          <w:rFonts w:asciiTheme="minorHAnsi" w:hAnsiTheme="minorHAnsi" w:cstheme="minorHAnsi"/>
        </w:rPr>
        <w:t>;</w:t>
      </w:r>
    </w:p>
    <w:p w14:paraId="0CD33966" w14:textId="39D46C33" w:rsidR="00A25616" w:rsidRPr="00F77BE1" w:rsidRDefault="00BB2406" w:rsidP="00F77BE1">
      <w:pPr>
        <w:pStyle w:val="PargrafodaLista"/>
        <w:numPr>
          <w:ilvl w:val="0"/>
          <w:numId w:val="4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s</w:t>
      </w:r>
      <w:r w:rsidR="00A25616" w:rsidRPr="00F77BE1">
        <w:rPr>
          <w:rFonts w:asciiTheme="minorHAnsi" w:hAnsiTheme="minorHAnsi" w:cstheme="minorHAnsi"/>
        </w:rPr>
        <w:t>erá admitida a circulação da propaganda eleitoral no interior do edifício da Câmara</w:t>
      </w:r>
      <w:r w:rsidR="007B5A90" w:rsidRPr="00F77BE1">
        <w:rPr>
          <w:rFonts w:asciiTheme="minorHAnsi" w:hAnsiTheme="minorHAnsi" w:cstheme="minorHAnsi"/>
        </w:rPr>
        <w:t xml:space="preserve"> Municipal</w:t>
      </w:r>
      <w:r w:rsidR="00A25616" w:rsidRPr="00F77BE1">
        <w:rPr>
          <w:rFonts w:asciiTheme="minorHAnsi" w:hAnsiTheme="minorHAnsi" w:cstheme="minorHAnsi"/>
        </w:rPr>
        <w:t xml:space="preserve">, desde que pelo tempo e trajeto necessários ao acesso ao gabinete dos vereadores, vedada sua distribuição por servidores do gabinete ou nas dependências internas da </w:t>
      </w:r>
      <w:r w:rsidR="007B5A90" w:rsidRPr="00F77BE1">
        <w:rPr>
          <w:rFonts w:asciiTheme="minorHAnsi" w:hAnsiTheme="minorHAnsi" w:cstheme="minorHAnsi"/>
        </w:rPr>
        <w:t>C</w:t>
      </w:r>
      <w:r w:rsidR="00A25616" w:rsidRPr="00F77BE1">
        <w:rPr>
          <w:rFonts w:asciiTheme="minorHAnsi" w:hAnsiTheme="minorHAnsi" w:cstheme="minorHAnsi"/>
        </w:rPr>
        <w:t>âmara, ressalvado o interior do gabinete dos vereadores</w:t>
      </w:r>
      <w:r w:rsidRPr="00F77BE1">
        <w:rPr>
          <w:rFonts w:asciiTheme="minorHAnsi" w:hAnsiTheme="minorHAnsi" w:cstheme="minorHAnsi"/>
        </w:rPr>
        <w:t>;</w:t>
      </w:r>
    </w:p>
    <w:p w14:paraId="1E4DA3AC" w14:textId="3154D277" w:rsidR="00A25616" w:rsidRPr="00F77BE1" w:rsidRDefault="00BB2406" w:rsidP="00F77BE1">
      <w:pPr>
        <w:pStyle w:val="PargrafodaLista"/>
        <w:numPr>
          <w:ilvl w:val="0"/>
          <w:numId w:val="4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s</w:t>
      </w:r>
      <w:r w:rsidR="00A25616" w:rsidRPr="00F77BE1">
        <w:rPr>
          <w:rFonts w:asciiTheme="minorHAnsi" w:hAnsiTheme="minorHAnsi" w:cstheme="minorHAnsi"/>
        </w:rPr>
        <w:t xml:space="preserve">erá admitida a utilização do estacionamento da </w:t>
      </w:r>
      <w:r w:rsidR="007B5A90" w:rsidRPr="00F77BE1">
        <w:rPr>
          <w:rFonts w:asciiTheme="minorHAnsi" w:hAnsiTheme="minorHAnsi" w:cstheme="minorHAnsi"/>
        </w:rPr>
        <w:t>C</w:t>
      </w:r>
      <w:r w:rsidR="00A25616" w:rsidRPr="00F77BE1">
        <w:rPr>
          <w:rFonts w:asciiTheme="minorHAnsi" w:hAnsiTheme="minorHAnsi" w:cstheme="minorHAnsi"/>
        </w:rPr>
        <w:t xml:space="preserve">âmara </w:t>
      </w:r>
      <w:r w:rsidR="007B5A90" w:rsidRPr="00F77BE1">
        <w:rPr>
          <w:rFonts w:asciiTheme="minorHAnsi" w:hAnsiTheme="minorHAnsi" w:cstheme="minorHAnsi"/>
        </w:rPr>
        <w:t xml:space="preserve">Municipal </w:t>
      </w:r>
      <w:r w:rsidR="00A25616" w:rsidRPr="00F77BE1">
        <w:rPr>
          <w:rFonts w:asciiTheme="minorHAnsi" w:hAnsiTheme="minorHAnsi" w:cstheme="minorHAnsi"/>
        </w:rPr>
        <w:t>por veículos particulares dos vereadores contendo propaganda eleitoral, no espaço destinado exclusivamente ao estacionamento de vereadores e terceiros, vedada, todavia, o estacionamento de veículos com propaganda eleitoral nas vagas destinadas ao estacionamento dos veículos oficiais</w:t>
      </w:r>
      <w:r w:rsidRPr="00F77BE1">
        <w:rPr>
          <w:rFonts w:asciiTheme="minorHAnsi" w:hAnsiTheme="minorHAnsi" w:cstheme="minorHAnsi"/>
        </w:rPr>
        <w:t>.</w:t>
      </w:r>
    </w:p>
    <w:p w14:paraId="238CB801" w14:textId="6BBC500E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2º</w:t>
      </w:r>
      <w:r w:rsidRPr="00F77BE1">
        <w:rPr>
          <w:rFonts w:asciiTheme="minorHAnsi" w:hAnsiTheme="minorHAnsi" w:cstheme="minorHAnsi"/>
        </w:rPr>
        <w:tab/>
        <w:t>Não será admitida a utilização ou cessão, em benefício de candidato, partido político ou coligação, para fins de propaganda eleitoral</w:t>
      </w:r>
      <w:r w:rsidR="007B5A90" w:rsidRPr="00F77BE1">
        <w:rPr>
          <w:rFonts w:asciiTheme="minorHAnsi" w:hAnsiTheme="minorHAnsi" w:cstheme="minorHAnsi"/>
        </w:rPr>
        <w:t>,</w:t>
      </w:r>
      <w:r w:rsidRPr="00F77BE1">
        <w:rPr>
          <w:rFonts w:asciiTheme="minorHAnsi" w:hAnsiTheme="minorHAnsi" w:cstheme="minorHAnsi"/>
        </w:rPr>
        <w:t xml:space="preserve"> de veículos e outros bens da Câmara</w:t>
      </w:r>
      <w:r w:rsidR="007B5A90" w:rsidRPr="00F77BE1">
        <w:rPr>
          <w:rFonts w:asciiTheme="minorHAnsi" w:hAnsiTheme="minorHAnsi" w:cstheme="minorHAnsi"/>
        </w:rPr>
        <w:t xml:space="preserve"> Municipal</w:t>
      </w:r>
      <w:r w:rsidRPr="00F77BE1">
        <w:rPr>
          <w:rFonts w:asciiTheme="minorHAnsi" w:hAnsiTheme="minorHAnsi" w:cstheme="minorHAnsi"/>
        </w:rPr>
        <w:t xml:space="preserve">, sejam eles bens próprios, locados ou cedidos, sendo ainda vedada a </w:t>
      </w:r>
      <w:r w:rsidRPr="00F77BE1">
        <w:rPr>
          <w:rFonts w:asciiTheme="minorHAnsi" w:hAnsiTheme="minorHAnsi" w:cstheme="minorHAnsi"/>
        </w:rPr>
        <w:lastRenderedPageBreak/>
        <w:t xml:space="preserve">utilização de tais bens para transporte, guarda ou distribuição de propaganda eleitoral, ressalvada a realização de convenção partidária. </w:t>
      </w:r>
    </w:p>
    <w:p w14:paraId="687BD2E1" w14:textId="3582F064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3º</w:t>
      </w:r>
      <w:r w:rsidR="00F50E7B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>Durante o horário de seu expediente, é vedado aos servidores públicos da Câmara</w:t>
      </w:r>
      <w:r w:rsidR="00C370DF" w:rsidRPr="00F77BE1">
        <w:rPr>
          <w:rFonts w:asciiTheme="minorHAnsi" w:hAnsiTheme="minorHAnsi" w:cstheme="minorHAnsi"/>
        </w:rPr>
        <w:t xml:space="preserve"> Municipal</w:t>
      </w:r>
      <w:r w:rsidRPr="00F77BE1">
        <w:rPr>
          <w:rFonts w:asciiTheme="minorHAnsi" w:hAnsiTheme="minorHAnsi" w:cstheme="minorHAnsi"/>
        </w:rPr>
        <w:t xml:space="preserve">, inclusive aos servidores de gabinete, o uso ou distribuição de material de campanha e qualquer tipo de propaganda eleitoral, tais como camisetas, broches, faixas etc., sob pena de configurar-se a hipótese do </w:t>
      </w:r>
      <w:r w:rsidR="00C370DF" w:rsidRPr="00F77BE1">
        <w:rPr>
          <w:rFonts w:asciiTheme="minorHAnsi" w:hAnsiTheme="minorHAnsi" w:cstheme="minorHAnsi"/>
        </w:rPr>
        <w:t>a</w:t>
      </w:r>
      <w:r w:rsidRPr="00F77BE1">
        <w:rPr>
          <w:rFonts w:asciiTheme="minorHAnsi" w:hAnsiTheme="minorHAnsi" w:cstheme="minorHAnsi"/>
        </w:rPr>
        <w:t>rt. 73, III</w:t>
      </w:r>
      <w:r w:rsidR="00C370DF" w:rsidRPr="00F77BE1">
        <w:rPr>
          <w:rFonts w:asciiTheme="minorHAnsi" w:hAnsiTheme="minorHAnsi" w:cstheme="minorHAnsi"/>
        </w:rPr>
        <w:t>,</w:t>
      </w:r>
      <w:r w:rsidRPr="00F77BE1">
        <w:rPr>
          <w:rFonts w:asciiTheme="minorHAnsi" w:hAnsiTheme="minorHAnsi" w:cstheme="minorHAnsi"/>
        </w:rPr>
        <w:t xml:space="preserve"> da Lei </w:t>
      </w:r>
      <w:r w:rsidR="00C370DF" w:rsidRPr="00F77BE1">
        <w:rPr>
          <w:rFonts w:asciiTheme="minorHAnsi" w:hAnsiTheme="minorHAnsi" w:cstheme="minorHAnsi"/>
        </w:rPr>
        <w:t xml:space="preserve">nº </w:t>
      </w:r>
      <w:r w:rsidRPr="00F77BE1">
        <w:rPr>
          <w:rFonts w:asciiTheme="minorHAnsi" w:hAnsiTheme="minorHAnsi" w:cstheme="minorHAnsi"/>
        </w:rPr>
        <w:t xml:space="preserve">9.504/97. Pela mesma razão, é vedado aos servidores, inclusive os de gabinete, realizar qualquer ato ou atividade de campanha, nestas compreendidos, ainda, o apoio ao transporte, a divulgação de propaganda eleitoral do candidato, e qualquer outra atividade que não se relacione às funções, prerrogativas e atividades consignadas nos regimentos e normas dos órgãos a que atendem os servidores.  </w:t>
      </w:r>
    </w:p>
    <w:p w14:paraId="7155FDBE" w14:textId="287A0E23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Parágrafo único</w:t>
      </w:r>
      <w:r w:rsidR="00F50E7B" w:rsidRPr="00F77BE1">
        <w:rPr>
          <w:rFonts w:asciiTheme="minorHAnsi" w:hAnsiTheme="minorHAnsi" w:cstheme="minorHAnsi"/>
          <w:b/>
          <w:bCs/>
        </w:rPr>
        <w:t>.</w:t>
      </w:r>
      <w:r w:rsidRPr="00F77BE1">
        <w:rPr>
          <w:rFonts w:asciiTheme="minorHAnsi" w:hAnsiTheme="minorHAnsi" w:cstheme="minorHAnsi"/>
        </w:rPr>
        <w:t xml:space="preserve"> Não se considera material de campanha o uniforme adotado pelo vereador para identificação de seus servidores de gabinete, desde que não contenham qualquer referência à propaganda eleitoral ou não se confundam com o material de campanha.</w:t>
      </w:r>
    </w:p>
    <w:p w14:paraId="0AF45378" w14:textId="62A045C8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4</w:t>
      </w:r>
      <w:r w:rsidR="00F50E7B" w:rsidRPr="00F77BE1">
        <w:rPr>
          <w:rFonts w:asciiTheme="minorHAnsi" w:hAnsiTheme="minorHAnsi" w:cstheme="minorHAnsi"/>
          <w:b/>
          <w:bCs/>
        </w:rPr>
        <w:t>º</w:t>
      </w:r>
      <w:r w:rsidR="00F50E7B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A Diretoria de </w:t>
      </w:r>
      <w:r w:rsidR="00A8404D" w:rsidRPr="00F77BE1">
        <w:rPr>
          <w:rFonts w:asciiTheme="minorHAnsi" w:hAnsiTheme="minorHAnsi" w:cstheme="minorHAnsi"/>
        </w:rPr>
        <w:t>C</w:t>
      </w:r>
      <w:r w:rsidRPr="00F77BE1">
        <w:rPr>
          <w:rFonts w:asciiTheme="minorHAnsi" w:hAnsiTheme="minorHAnsi" w:cstheme="minorHAnsi"/>
        </w:rPr>
        <w:t xml:space="preserve">omunicação </w:t>
      </w:r>
      <w:r w:rsidR="00A8404D" w:rsidRPr="00F77BE1">
        <w:rPr>
          <w:rFonts w:asciiTheme="minorHAnsi" w:hAnsiTheme="minorHAnsi" w:cstheme="minorHAnsi"/>
        </w:rPr>
        <w:t>I</w:t>
      </w:r>
      <w:r w:rsidRPr="00F77BE1">
        <w:rPr>
          <w:rFonts w:asciiTheme="minorHAnsi" w:hAnsiTheme="minorHAnsi" w:cstheme="minorHAnsi"/>
        </w:rPr>
        <w:t xml:space="preserve">nstitucional da Câmara </w:t>
      </w:r>
      <w:r w:rsidR="00A8404D" w:rsidRPr="00F77BE1">
        <w:rPr>
          <w:rFonts w:asciiTheme="minorHAnsi" w:hAnsiTheme="minorHAnsi" w:cstheme="minorHAnsi"/>
        </w:rPr>
        <w:t xml:space="preserve">Municipal </w:t>
      </w:r>
      <w:r w:rsidRPr="00F77BE1">
        <w:rPr>
          <w:rFonts w:asciiTheme="minorHAnsi" w:hAnsiTheme="minorHAnsi" w:cstheme="minorHAnsi"/>
        </w:rPr>
        <w:t xml:space="preserve">e os órgãos a ela vinculados, inclusive a </w:t>
      </w:r>
      <w:r w:rsidR="00A8404D" w:rsidRPr="00F77BE1">
        <w:rPr>
          <w:rFonts w:asciiTheme="minorHAnsi" w:hAnsiTheme="minorHAnsi" w:cstheme="minorHAnsi"/>
        </w:rPr>
        <w:t>R</w:t>
      </w:r>
      <w:r w:rsidRPr="00F77BE1">
        <w:rPr>
          <w:rFonts w:asciiTheme="minorHAnsi" w:hAnsiTheme="minorHAnsi" w:cstheme="minorHAnsi"/>
        </w:rPr>
        <w:t xml:space="preserve">ádio e TV Câmara, deverão cumprir, rigorosamente, com as disposições inerentes à vedação da divulgação de publicidade institucional durante o período previsto na Lei </w:t>
      </w:r>
      <w:r w:rsidR="00A8404D" w:rsidRPr="00F77BE1">
        <w:rPr>
          <w:rFonts w:asciiTheme="minorHAnsi" w:hAnsiTheme="minorHAnsi" w:cstheme="minorHAnsi"/>
        </w:rPr>
        <w:t xml:space="preserve">nº </w:t>
      </w:r>
      <w:r w:rsidRPr="00F77BE1">
        <w:rPr>
          <w:rFonts w:asciiTheme="minorHAnsi" w:hAnsiTheme="minorHAnsi" w:cstheme="minorHAnsi"/>
        </w:rPr>
        <w:t xml:space="preserve">9.504/97, devendo, nos três meses que antecedem o pleito eleitoral: </w:t>
      </w:r>
    </w:p>
    <w:p w14:paraId="5A32D65E" w14:textId="073A8E46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s</w:t>
      </w:r>
      <w:r w:rsidR="00A25616" w:rsidRPr="00F77BE1">
        <w:rPr>
          <w:rFonts w:asciiTheme="minorHAnsi" w:hAnsiTheme="minorHAnsi" w:cstheme="minorHAnsi"/>
        </w:rPr>
        <w:t xml:space="preserve">uspender toda a programação regular que envolva a divulgação de atos institucionais de vereadores e da administração da </w:t>
      </w:r>
      <w:r w:rsidR="00A8404D" w:rsidRPr="00F77BE1">
        <w:rPr>
          <w:rFonts w:asciiTheme="minorHAnsi" w:hAnsiTheme="minorHAnsi" w:cstheme="minorHAnsi"/>
        </w:rPr>
        <w:t>C</w:t>
      </w:r>
      <w:r w:rsidR="00A25616" w:rsidRPr="00F77BE1">
        <w:rPr>
          <w:rFonts w:asciiTheme="minorHAnsi" w:hAnsiTheme="minorHAnsi" w:cstheme="minorHAnsi"/>
        </w:rPr>
        <w:t>âmara</w:t>
      </w:r>
      <w:r w:rsidR="00A8404D" w:rsidRPr="00F77BE1">
        <w:rPr>
          <w:rFonts w:asciiTheme="minorHAnsi" w:hAnsiTheme="minorHAnsi" w:cstheme="minorHAnsi"/>
        </w:rPr>
        <w:t xml:space="preserve"> Municipal</w:t>
      </w:r>
      <w:r w:rsidR="00A25616" w:rsidRPr="00F77BE1">
        <w:rPr>
          <w:rFonts w:asciiTheme="minorHAnsi" w:hAnsiTheme="minorHAnsi" w:cstheme="minorHAnsi"/>
        </w:rPr>
        <w:t>, tais como os programas “Fala Presidente” ou “Fala Vereador”;</w:t>
      </w:r>
    </w:p>
    <w:p w14:paraId="6B56C1B1" w14:textId="24823D48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n</w:t>
      </w:r>
      <w:r w:rsidR="00A25616" w:rsidRPr="00F77BE1">
        <w:rPr>
          <w:rFonts w:asciiTheme="minorHAnsi" w:hAnsiTheme="minorHAnsi" w:cstheme="minorHAnsi"/>
        </w:rPr>
        <w:t>ão conceder entrevistas ou oportunidades de divulgação de atos e ações a qualquer vereador ou candidato ao pleito eleitoral, que possa representar destaque especial em desequilíbrio do pleito, limitando-se, na divulgação das atividades;</w:t>
      </w:r>
    </w:p>
    <w:p w14:paraId="7A519291" w14:textId="15316F29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q</w:t>
      </w:r>
      <w:r w:rsidR="00A25616" w:rsidRPr="00F77BE1">
        <w:rPr>
          <w:rFonts w:asciiTheme="minorHAnsi" w:hAnsiTheme="minorHAnsi" w:cstheme="minorHAnsi"/>
        </w:rPr>
        <w:t>uando da cobertura de eventos públicos ou transmissão de audiências públicas ou parlamentares, em caso da realização de entrevistas para esclarecimentos do evento, advertir o entrevistado para que este informe se é candidato ao pleito e, em caso positivo, evitar a realização da entrevista, somente envolvendo nestas pessoas que não estejam, de qualquer forma, envolvidas na disputa eleitoral</w:t>
      </w:r>
      <w:r w:rsidR="00456DB9" w:rsidRPr="00F77BE1">
        <w:rPr>
          <w:rFonts w:asciiTheme="minorHAnsi" w:hAnsiTheme="minorHAnsi" w:cstheme="minorHAnsi"/>
        </w:rPr>
        <w:t>;</w:t>
      </w:r>
    </w:p>
    <w:p w14:paraId="2670BAD7" w14:textId="0FBA69E3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n</w:t>
      </w:r>
      <w:r w:rsidR="00A25616" w:rsidRPr="00F77BE1">
        <w:rPr>
          <w:rFonts w:asciiTheme="minorHAnsi" w:hAnsiTheme="minorHAnsi" w:cstheme="minorHAnsi"/>
        </w:rPr>
        <w:t>ão veicular matérias sobre pronunciamentos que tenham claro teor eleitoral, pois os veículos não são extensões do Plenário;</w:t>
      </w:r>
    </w:p>
    <w:p w14:paraId="4DBC8ED0" w14:textId="54EEE415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a</w:t>
      </w:r>
      <w:r w:rsidR="00A25616" w:rsidRPr="00F77BE1">
        <w:rPr>
          <w:rFonts w:asciiTheme="minorHAnsi" w:hAnsiTheme="minorHAnsi" w:cstheme="minorHAnsi"/>
        </w:rPr>
        <w:t>o noticiar sobre a produção legislativa, divulgar tão somente informações quanto a norma criada e suas consequências, evitando, durante o período eleitoral, prestar informações quanto à autoria do projeto ou qualquer conduta que possa colocar em destaque a pessoa do autor;</w:t>
      </w:r>
    </w:p>
    <w:p w14:paraId="55BFB10E" w14:textId="06262CEC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n</w:t>
      </w:r>
      <w:r w:rsidR="00A25616" w:rsidRPr="00F77BE1">
        <w:rPr>
          <w:rFonts w:asciiTheme="minorHAnsi" w:hAnsiTheme="minorHAnsi" w:cstheme="minorHAnsi"/>
        </w:rPr>
        <w:t>ão reprisar as transmissões feitas ao vivo, mantendo em arquivo em gravação a íntegra do material transmitido, para fins de fornecer à justiça eleitoral, em caso de denúncia ou representação por violação de normas do direito eleitoral</w:t>
      </w:r>
      <w:r w:rsidR="00456DB9" w:rsidRPr="00F77BE1">
        <w:rPr>
          <w:rFonts w:asciiTheme="minorHAnsi" w:hAnsiTheme="minorHAnsi" w:cstheme="minorHAnsi"/>
        </w:rPr>
        <w:t>;</w:t>
      </w:r>
    </w:p>
    <w:p w14:paraId="35F84AB7" w14:textId="7E22895B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lastRenderedPageBreak/>
        <w:t>q</w:t>
      </w:r>
      <w:r w:rsidR="00A25616" w:rsidRPr="00F77BE1">
        <w:rPr>
          <w:rFonts w:asciiTheme="minorHAnsi" w:hAnsiTheme="minorHAnsi" w:cstheme="minorHAnsi"/>
        </w:rPr>
        <w:t xml:space="preserve">uando constatar, no curso dos eventos transmitidos, que houve abuso por parte dos envolvidos, no sentido de produzir propaganda eleitoral ilícita, suspender a disponibilização da gravação nas mídias sociais até a manifestação sobre o fato </w:t>
      </w:r>
      <w:r w:rsidR="00456DB9" w:rsidRPr="00F77BE1">
        <w:rPr>
          <w:rFonts w:asciiTheme="minorHAnsi" w:hAnsiTheme="minorHAnsi" w:cstheme="minorHAnsi"/>
        </w:rPr>
        <w:t>da</w:t>
      </w:r>
      <w:r w:rsidR="00A25616" w:rsidRPr="00F77BE1">
        <w:rPr>
          <w:rFonts w:asciiTheme="minorHAnsi" w:hAnsiTheme="minorHAnsi" w:cstheme="minorHAnsi"/>
        </w:rPr>
        <w:t xml:space="preserve"> </w:t>
      </w:r>
      <w:r w:rsidR="00456DB9" w:rsidRPr="00F77BE1">
        <w:rPr>
          <w:rFonts w:asciiTheme="minorHAnsi" w:hAnsiTheme="minorHAnsi" w:cstheme="minorHAnsi"/>
        </w:rPr>
        <w:t>Promotoria</w:t>
      </w:r>
      <w:r w:rsidR="00A25616" w:rsidRPr="00F77BE1">
        <w:rPr>
          <w:rFonts w:asciiTheme="minorHAnsi" w:hAnsiTheme="minorHAnsi" w:cstheme="minorHAnsi"/>
        </w:rPr>
        <w:t xml:space="preserve"> Eleitoral, a quem deverá ser encaminhado o material com questionamento sobre a eventual ocorrência de crimes ou ilícitos eleitorais</w:t>
      </w:r>
      <w:r w:rsidR="00456DB9" w:rsidRPr="00F77BE1">
        <w:rPr>
          <w:rFonts w:asciiTheme="minorHAnsi" w:hAnsiTheme="minorHAnsi" w:cstheme="minorHAnsi"/>
        </w:rPr>
        <w:t>;</w:t>
      </w:r>
    </w:p>
    <w:p w14:paraId="11572626" w14:textId="2372997F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a</w:t>
      </w:r>
      <w:r w:rsidR="00A25616" w:rsidRPr="00F77BE1">
        <w:rPr>
          <w:rFonts w:asciiTheme="minorHAnsi" w:hAnsiTheme="minorHAnsi" w:cstheme="minorHAnsi"/>
        </w:rPr>
        <w:t>ssegurar a participação isonômica de todos os candidatos, em caso de opção pela realização de qualquer evento de debate, entrevistas ou assuntos envolvendo o pleito eleitoral</w:t>
      </w:r>
      <w:r w:rsidR="00456DB9" w:rsidRPr="00F77BE1">
        <w:rPr>
          <w:rFonts w:asciiTheme="minorHAnsi" w:hAnsiTheme="minorHAnsi" w:cstheme="minorHAnsi"/>
        </w:rPr>
        <w:t>;</w:t>
      </w:r>
    </w:p>
    <w:p w14:paraId="575F4736" w14:textId="4871BB97" w:rsidR="00A25616" w:rsidRPr="00F77BE1" w:rsidRDefault="00F50E7B" w:rsidP="00F77BE1">
      <w:pPr>
        <w:pStyle w:val="PargrafodaLista"/>
        <w:numPr>
          <w:ilvl w:val="0"/>
          <w:numId w:val="2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n</w:t>
      </w:r>
      <w:r w:rsidR="00A25616" w:rsidRPr="00F77BE1">
        <w:rPr>
          <w:rFonts w:asciiTheme="minorHAnsi" w:hAnsiTheme="minorHAnsi" w:cstheme="minorHAnsi"/>
        </w:rPr>
        <w:t xml:space="preserve">ão transmitir qualquer tipo de publicidade institucional. </w:t>
      </w:r>
    </w:p>
    <w:p w14:paraId="7D3BC06D" w14:textId="252ECBB0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5</w:t>
      </w:r>
      <w:r w:rsidR="00B30522" w:rsidRPr="00F77BE1">
        <w:rPr>
          <w:rFonts w:asciiTheme="minorHAnsi" w:hAnsiTheme="minorHAnsi" w:cstheme="minorHAnsi"/>
          <w:b/>
          <w:bCs/>
        </w:rPr>
        <w:t>º</w:t>
      </w:r>
      <w:r w:rsidRPr="00F77BE1">
        <w:rPr>
          <w:rFonts w:asciiTheme="minorHAnsi" w:hAnsiTheme="minorHAnsi" w:cstheme="minorHAnsi"/>
        </w:rPr>
        <w:tab/>
        <w:t xml:space="preserve">Durante o período de que trata o </w:t>
      </w:r>
      <w:r w:rsidR="00456DB9" w:rsidRPr="00F77BE1">
        <w:rPr>
          <w:rFonts w:asciiTheme="minorHAnsi" w:hAnsiTheme="minorHAnsi" w:cstheme="minorHAnsi"/>
        </w:rPr>
        <w:t>a</w:t>
      </w:r>
      <w:r w:rsidRPr="00F77BE1">
        <w:rPr>
          <w:rFonts w:asciiTheme="minorHAnsi" w:hAnsiTheme="minorHAnsi" w:cstheme="minorHAnsi"/>
        </w:rPr>
        <w:t xml:space="preserve">rt. 4º, a Diretoria de </w:t>
      </w:r>
      <w:r w:rsidR="00456DB9" w:rsidRPr="00F77BE1">
        <w:rPr>
          <w:rFonts w:asciiTheme="minorHAnsi" w:hAnsiTheme="minorHAnsi" w:cstheme="minorHAnsi"/>
        </w:rPr>
        <w:t>C</w:t>
      </w:r>
      <w:r w:rsidRPr="00F77BE1">
        <w:rPr>
          <w:rFonts w:asciiTheme="minorHAnsi" w:hAnsiTheme="minorHAnsi" w:cstheme="minorHAnsi"/>
        </w:rPr>
        <w:t xml:space="preserve">omunicação </w:t>
      </w:r>
      <w:r w:rsidR="00456DB9" w:rsidRPr="00F77BE1">
        <w:rPr>
          <w:rFonts w:asciiTheme="minorHAnsi" w:hAnsiTheme="minorHAnsi" w:cstheme="minorHAnsi"/>
        </w:rPr>
        <w:t>I</w:t>
      </w:r>
      <w:r w:rsidRPr="00F77BE1">
        <w:rPr>
          <w:rFonts w:asciiTheme="minorHAnsi" w:hAnsiTheme="minorHAnsi" w:cstheme="minorHAnsi"/>
        </w:rPr>
        <w:t>nstitucional da Câmara</w:t>
      </w:r>
      <w:r w:rsidR="00456DB9" w:rsidRPr="00F77BE1">
        <w:rPr>
          <w:rFonts w:asciiTheme="minorHAnsi" w:hAnsiTheme="minorHAnsi" w:cstheme="minorHAnsi"/>
        </w:rPr>
        <w:t xml:space="preserve"> Municipal</w:t>
      </w:r>
      <w:r w:rsidRPr="00F77BE1">
        <w:rPr>
          <w:rFonts w:asciiTheme="minorHAnsi" w:hAnsiTheme="minorHAnsi" w:cstheme="minorHAnsi"/>
        </w:rPr>
        <w:t xml:space="preserve"> suspenderá o acesso público das mídias sociais quanto à publicidade institucional produzida no período anterior ao do pleito eleitoral e criará endereços de mídia, para funcionamento exclusivo durante o pleito eleitoral. </w:t>
      </w:r>
    </w:p>
    <w:p w14:paraId="7851FF52" w14:textId="1AC25746" w:rsidR="00A25616" w:rsidRPr="00F77BE1" w:rsidRDefault="00D078E3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Parágrafo único.</w:t>
      </w:r>
      <w:r w:rsidR="00B30522" w:rsidRPr="00F77BE1">
        <w:rPr>
          <w:rFonts w:asciiTheme="minorHAnsi" w:hAnsiTheme="minorHAnsi" w:cstheme="minorHAnsi"/>
        </w:rPr>
        <w:t xml:space="preserve"> </w:t>
      </w:r>
      <w:r w:rsidR="00A25616" w:rsidRPr="00F77BE1">
        <w:rPr>
          <w:rFonts w:asciiTheme="minorHAnsi" w:hAnsiTheme="minorHAnsi" w:cstheme="minorHAnsi"/>
        </w:rPr>
        <w:t>As mídias provisórias serão alimentadas, tão somente, com as gravações dos audiovisuais dos eventos passíveis de transmissão da Câmara, sem destaque ou promoção de qualquer natureza.</w:t>
      </w:r>
    </w:p>
    <w:p w14:paraId="7CBCD204" w14:textId="6C618E93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6º</w:t>
      </w:r>
      <w:r w:rsidR="00B30522" w:rsidRPr="00F77BE1">
        <w:rPr>
          <w:rFonts w:asciiTheme="minorHAnsi" w:hAnsiTheme="minorHAnsi" w:cstheme="minorHAnsi"/>
          <w:b/>
          <w:bCs/>
        </w:rPr>
        <w:t xml:space="preserve"> </w:t>
      </w:r>
      <w:r w:rsidRPr="00F77BE1">
        <w:rPr>
          <w:rFonts w:asciiTheme="minorHAnsi" w:hAnsiTheme="minorHAnsi" w:cstheme="minorHAnsi"/>
        </w:rPr>
        <w:t>Durante o período eleitoral,</w:t>
      </w:r>
      <w:r w:rsidR="00D078E3" w:rsidRPr="00F77BE1">
        <w:rPr>
          <w:rFonts w:asciiTheme="minorHAnsi" w:hAnsiTheme="minorHAnsi" w:cstheme="minorHAnsi"/>
        </w:rPr>
        <w:t xml:space="preserve"> R</w:t>
      </w:r>
      <w:r w:rsidRPr="00F77BE1">
        <w:rPr>
          <w:rFonts w:asciiTheme="minorHAnsi" w:hAnsiTheme="minorHAnsi" w:cstheme="minorHAnsi"/>
        </w:rPr>
        <w:t xml:space="preserve">ádio e TV Câmara são autorizadas a transmitir todas as sessões públicas, reuniões plenárias, de comissões ou especiais, assim como as audiências públicas, todavia, tão somente para os fins de cumprir a função de acompanhamento dos trabalhos pelo público em geral. Os senhores vereadores e demais responsáveis pela transmissão ficarão advertidos, entretanto, de que: </w:t>
      </w:r>
    </w:p>
    <w:p w14:paraId="75A21D9C" w14:textId="0CCED843" w:rsidR="00A25616" w:rsidRPr="00F77BE1" w:rsidRDefault="00B30522" w:rsidP="00F77BE1">
      <w:pPr>
        <w:pStyle w:val="PargrafodaLista"/>
        <w:numPr>
          <w:ilvl w:val="0"/>
          <w:numId w:val="6"/>
        </w:numPr>
        <w:spacing w:after="120"/>
        <w:ind w:left="1985" w:hanging="567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a</w:t>
      </w:r>
      <w:r w:rsidR="00A25616" w:rsidRPr="00F77BE1">
        <w:rPr>
          <w:rFonts w:asciiTheme="minorHAnsi" w:hAnsiTheme="minorHAnsi" w:cstheme="minorHAnsi"/>
        </w:rPr>
        <w:t xml:space="preserve"> divulgação de atos de campanha ou a utilização da transmissão para qualquer tipo de propaganda eleitoral poderá caracterizar, em tese, as condutas proibidas de que tratam o </w:t>
      </w:r>
      <w:r w:rsidR="005816BB" w:rsidRPr="00F77BE1">
        <w:rPr>
          <w:rFonts w:asciiTheme="minorHAnsi" w:hAnsiTheme="minorHAnsi" w:cstheme="minorHAnsi"/>
        </w:rPr>
        <w:t>a</w:t>
      </w:r>
      <w:r w:rsidR="00A25616" w:rsidRPr="00F77BE1">
        <w:rPr>
          <w:rFonts w:asciiTheme="minorHAnsi" w:hAnsiTheme="minorHAnsi" w:cstheme="minorHAnsi"/>
        </w:rPr>
        <w:t xml:space="preserve">rt. 73 e os incisos II e III da Lei </w:t>
      </w:r>
      <w:r w:rsidR="005816BB" w:rsidRPr="00F77BE1">
        <w:rPr>
          <w:rFonts w:asciiTheme="minorHAnsi" w:hAnsiTheme="minorHAnsi" w:cstheme="minorHAnsi"/>
        </w:rPr>
        <w:t xml:space="preserve">nº </w:t>
      </w:r>
      <w:r w:rsidR="00A25616" w:rsidRPr="00F77BE1">
        <w:rPr>
          <w:rFonts w:asciiTheme="minorHAnsi" w:hAnsiTheme="minorHAnsi" w:cstheme="minorHAnsi"/>
        </w:rPr>
        <w:t xml:space="preserve">9.504/97, razão pela qual, quando houver a constatação, pela </w:t>
      </w:r>
      <w:r w:rsidR="005816BB" w:rsidRPr="00F77BE1">
        <w:rPr>
          <w:rFonts w:asciiTheme="minorHAnsi" w:hAnsiTheme="minorHAnsi" w:cstheme="minorHAnsi"/>
        </w:rPr>
        <w:t>D</w:t>
      </w:r>
      <w:r w:rsidR="00A25616" w:rsidRPr="00F77BE1">
        <w:rPr>
          <w:rFonts w:asciiTheme="minorHAnsi" w:hAnsiTheme="minorHAnsi" w:cstheme="minorHAnsi"/>
        </w:rPr>
        <w:t xml:space="preserve">iretoria de </w:t>
      </w:r>
      <w:r w:rsidR="005816BB" w:rsidRPr="00F77BE1">
        <w:rPr>
          <w:rFonts w:asciiTheme="minorHAnsi" w:hAnsiTheme="minorHAnsi" w:cstheme="minorHAnsi"/>
        </w:rPr>
        <w:t>C</w:t>
      </w:r>
      <w:r w:rsidR="00A25616" w:rsidRPr="00F77BE1">
        <w:rPr>
          <w:rFonts w:asciiTheme="minorHAnsi" w:hAnsiTheme="minorHAnsi" w:cstheme="minorHAnsi"/>
        </w:rPr>
        <w:t>omunicação</w:t>
      </w:r>
      <w:r w:rsidR="005816BB" w:rsidRPr="00F77BE1">
        <w:rPr>
          <w:rFonts w:asciiTheme="minorHAnsi" w:hAnsiTheme="minorHAnsi" w:cstheme="minorHAnsi"/>
        </w:rPr>
        <w:t xml:space="preserve"> Institucional</w:t>
      </w:r>
      <w:r w:rsidR="00A25616" w:rsidRPr="00F77BE1">
        <w:rPr>
          <w:rFonts w:asciiTheme="minorHAnsi" w:hAnsiTheme="minorHAnsi" w:cstheme="minorHAnsi"/>
        </w:rPr>
        <w:t xml:space="preserve">, de que o vereador ou qualquer outro agente tenha se utilizado das transmissões de modo abusivo, encaminhem cópia das mídia </w:t>
      </w:r>
      <w:r w:rsidR="005816BB" w:rsidRPr="00F77BE1">
        <w:rPr>
          <w:rFonts w:asciiTheme="minorHAnsi" w:hAnsiTheme="minorHAnsi" w:cstheme="minorHAnsi"/>
        </w:rPr>
        <w:t>à Promotoria</w:t>
      </w:r>
      <w:r w:rsidR="00A25616" w:rsidRPr="00F77BE1">
        <w:rPr>
          <w:rFonts w:asciiTheme="minorHAnsi" w:hAnsiTheme="minorHAnsi" w:cstheme="minorHAnsi"/>
        </w:rPr>
        <w:t xml:space="preserve"> Eleitoral</w:t>
      </w:r>
      <w:r w:rsidR="005816BB" w:rsidRPr="00F77BE1">
        <w:rPr>
          <w:rFonts w:asciiTheme="minorHAnsi" w:hAnsiTheme="minorHAnsi" w:cstheme="minorHAnsi"/>
        </w:rPr>
        <w:t xml:space="preserve"> do MPMG</w:t>
      </w:r>
      <w:r w:rsidR="00A25616" w:rsidRPr="00F77BE1">
        <w:rPr>
          <w:rFonts w:asciiTheme="minorHAnsi" w:hAnsiTheme="minorHAnsi" w:cstheme="minorHAnsi"/>
        </w:rPr>
        <w:t xml:space="preserve">, para fins de análise e, se for o caso, tomada de providências. </w:t>
      </w:r>
    </w:p>
    <w:p w14:paraId="6756CD66" w14:textId="764B422D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§ 1º</w:t>
      </w:r>
      <w:r w:rsidR="00B30522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Não se proibirá, quanto ao </w:t>
      </w:r>
      <w:r w:rsidR="008C01AB" w:rsidRPr="00F77BE1">
        <w:rPr>
          <w:rFonts w:asciiTheme="minorHAnsi" w:hAnsiTheme="minorHAnsi" w:cstheme="minorHAnsi"/>
        </w:rPr>
        <w:t>público</w:t>
      </w:r>
      <w:r w:rsidRPr="00F77BE1">
        <w:rPr>
          <w:rFonts w:asciiTheme="minorHAnsi" w:hAnsiTheme="minorHAnsi" w:cstheme="minorHAnsi"/>
        </w:rPr>
        <w:t xml:space="preserve"> em geral, o acesso às reuniões plenárias ou quaisquer outras que admitam o acesso do público, que delas participem trajando vestes em apoio a qualquer candidato; todavia, as gravações serão encaminhadas ao Ministério Público para fins de que seja apurado se a manifestação é espontânea e individual ou caracteriza ato de propaganda eleitoral de candidato, com a finalidade de utilização da transmissão em desvio de finalidade. </w:t>
      </w:r>
    </w:p>
    <w:p w14:paraId="0812B945" w14:textId="17B071D6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§ 2º</w:t>
      </w:r>
      <w:r w:rsidR="008C01AB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Será de exclusiva responsabilidade do vereador envolvido no ato o eventual abuso praticado por qualquer participante do evento transmitido para os fins de propaganda eleitoral; entretanto, os responsáveis pela transmissão deverão advertir, verbalmente, quando tiverem ciência prévia da intenção do interessado, de que sua conduta poderá caracterizar conduta vedada. </w:t>
      </w:r>
    </w:p>
    <w:p w14:paraId="515A3F2B" w14:textId="5D87CC29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 xml:space="preserve"> §3º</w:t>
      </w:r>
      <w:r w:rsidR="008C01AB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Todo e qualquer ato praticado no curso das transmissões que, </w:t>
      </w:r>
      <w:r w:rsidRPr="00F77BE1">
        <w:rPr>
          <w:rFonts w:asciiTheme="minorHAnsi" w:hAnsiTheme="minorHAnsi" w:cstheme="minorHAnsi"/>
        </w:rPr>
        <w:lastRenderedPageBreak/>
        <w:t>eventualmente, caracterizem conduta vedada no período eleitoral, motivarão o encaminhamento das mídias ao Ministério Público Eleitoral, para fins de apuração e tomada de providências.</w:t>
      </w:r>
    </w:p>
    <w:p w14:paraId="175E0B5D" w14:textId="173A254C" w:rsidR="00515AB1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  <w:b/>
          <w:bCs/>
        </w:rPr>
        <w:t>Art. 7º</w:t>
      </w:r>
      <w:r w:rsidR="008C01AB" w:rsidRPr="00F77BE1">
        <w:rPr>
          <w:rFonts w:asciiTheme="minorHAnsi" w:hAnsiTheme="minorHAnsi" w:cstheme="minorHAnsi"/>
        </w:rPr>
        <w:t xml:space="preserve"> </w:t>
      </w:r>
      <w:r w:rsidRPr="00F77BE1">
        <w:rPr>
          <w:rFonts w:asciiTheme="minorHAnsi" w:hAnsiTheme="minorHAnsi" w:cstheme="minorHAnsi"/>
        </w:rPr>
        <w:t xml:space="preserve">Esta portaria entra em vigor na data de sua publicação, revogando a Portaria nº 09, </w:t>
      </w:r>
      <w:r w:rsidR="00F50E7B" w:rsidRPr="00F77BE1">
        <w:rPr>
          <w:rFonts w:asciiTheme="minorHAnsi" w:hAnsiTheme="minorHAnsi" w:cstheme="minorHAnsi"/>
        </w:rPr>
        <w:t xml:space="preserve">09 </w:t>
      </w:r>
      <w:r w:rsidRPr="00F77BE1">
        <w:rPr>
          <w:rFonts w:asciiTheme="minorHAnsi" w:hAnsiTheme="minorHAnsi" w:cstheme="minorHAnsi"/>
        </w:rPr>
        <w:t xml:space="preserve">de </w:t>
      </w:r>
      <w:r w:rsidR="00F50E7B" w:rsidRPr="00F77BE1">
        <w:rPr>
          <w:rFonts w:asciiTheme="minorHAnsi" w:hAnsiTheme="minorHAnsi" w:cstheme="minorHAnsi"/>
        </w:rPr>
        <w:t>maio de 2019</w:t>
      </w:r>
      <w:r w:rsidRPr="00F77BE1">
        <w:rPr>
          <w:rFonts w:asciiTheme="minorHAnsi" w:hAnsiTheme="minorHAnsi" w:cstheme="minorHAnsi"/>
        </w:rPr>
        <w:t>.</w:t>
      </w:r>
    </w:p>
    <w:p w14:paraId="3662D390" w14:textId="77777777" w:rsidR="00A25616" w:rsidRPr="00F77BE1" w:rsidRDefault="00A25616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DE6A15D" w14:textId="4AC2EE45" w:rsidR="008D1389" w:rsidRPr="00F77BE1" w:rsidRDefault="00373940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F77BE1">
        <w:rPr>
          <w:rFonts w:asciiTheme="minorHAnsi" w:hAnsiTheme="minorHAnsi" w:cstheme="minorHAnsi"/>
        </w:rPr>
        <w:t>S</w:t>
      </w:r>
      <w:r w:rsidR="008D1389" w:rsidRPr="00F77BE1">
        <w:rPr>
          <w:rFonts w:asciiTheme="minorHAnsi" w:hAnsiTheme="minorHAnsi" w:cstheme="minorHAnsi"/>
        </w:rPr>
        <w:t xml:space="preserve">ete Lagoas, </w:t>
      </w:r>
      <w:r w:rsidR="00F77BE1" w:rsidRPr="00F77BE1">
        <w:rPr>
          <w:rFonts w:asciiTheme="minorHAnsi" w:hAnsiTheme="minorHAnsi" w:cstheme="minorHAnsi"/>
        </w:rPr>
        <w:t>09</w:t>
      </w:r>
      <w:r w:rsidR="007B0BB6" w:rsidRPr="00F77BE1">
        <w:rPr>
          <w:rFonts w:asciiTheme="minorHAnsi" w:hAnsiTheme="minorHAnsi" w:cstheme="minorHAnsi"/>
        </w:rPr>
        <w:t xml:space="preserve"> de</w:t>
      </w:r>
      <w:r w:rsidR="00C67509" w:rsidRPr="00F77BE1">
        <w:rPr>
          <w:rFonts w:asciiTheme="minorHAnsi" w:hAnsiTheme="minorHAnsi" w:cstheme="minorHAnsi"/>
        </w:rPr>
        <w:t xml:space="preserve"> </w:t>
      </w:r>
      <w:r w:rsidR="00613BBE" w:rsidRPr="00F77BE1">
        <w:rPr>
          <w:rFonts w:asciiTheme="minorHAnsi" w:hAnsiTheme="minorHAnsi" w:cstheme="minorHAnsi"/>
        </w:rPr>
        <w:t>ju</w:t>
      </w:r>
      <w:r w:rsidR="00CA5D69" w:rsidRPr="00F77BE1">
        <w:rPr>
          <w:rFonts w:asciiTheme="minorHAnsi" w:hAnsiTheme="minorHAnsi" w:cstheme="minorHAnsi"/>
        </w:rPr>
        <w:t>l</w:t>
      </w:r>
      <w:r w:rsidR="00613BBE" w:rsidRPr="00F77BE1">
        <w:rPr>
          <w:rFonts w:asciiTheme="minorHAnsi" w:hAnsiTheme="minorHAnsi" w:cstheme="minorHAnsi"/>
        </w:rPr>
        <w:t>ho</w:t>
      </w:r>
      <w:r w:rsidR="008D1389" w:rsidRPr="00F77BE1">
        <w:rPr>
          <w:rFonts w:asciiTheme="minorHAnsi" w:hAnsiTheme="minorHAnsi" w:cstheme="minorHAnsi"/>
        </w:rPr>
        <w:t xml:space="preserve"> de 202</w:t>
      </w:r>
      <w:r w:rsidR="00C67509" w:rsidRPr="00F77BE1">
        <w:rPr>
          <w:rFonts w:asciiTheme="minorHAnsi" w:hAnsiTheme="minorHAnsi" w:cstheme="minorHAnsi"/>
        </w:rPr>
        <w:t>4</w:t>
      </w:r>
      <w:r w:rsidR="008D1389" w:rsidRPr="00F77BE1">
        <w:rPr>
          <w:rFonts w:asciiTheme="minorHAnsi" w:hAnsiTheme="minorHAnsi" w:cstheme="minorHAnsi"/>
        </w:rPr>
        <w:t>.</w:t>
      </w:r>
    </w:p>
    <w:p w14:paraId="439E18CA" w14:textId="17FC59A8" w:rsidR="00234942" w:rsidRPr="00F77BE1" w:rsidRDefault="00234942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7083CDA" w14:textId="77777777" w:rsidR="002F0745" w:rsidRPr="00F77BE1" w:rsidRDefault="002F0745" w:rsidP="00F77BE1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932F4" w:rsidRPr="00F77BE1" w14:paraId="0DF1E522" w14:textId="77777777" w:rsidTr="00EF261D">
        <w:tc>
          <w:tcPr>
            <w:tcW w:w="8494" w:type="dxa"/>
            <w:gridSpan w:val="2"/>
            <w:vAlign w:val="center"/>
          </w:tcPr>
          <w:p w14:paraId="18624FB5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BE1">
              <w:rPr>
                <w:rFonts w:asciiTheme="minorHAnsi" w:hAnsiTheme="minorHAnsi" w:cstheme="minorHAnsi"/>
                <w:b/>
                <w:bCs/>
              </w:rPr>
              <w:t>CAIO LUCIUS VALACE DE OLIVEIRA SILVA</w:t>
            </w:r>
          </w:p>
          <w:p w14:paraId="0E9890A6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77BE1">
              <w:rPr>
                <w:rFonts w:asciiTheme="minorHAnsi" w:hAnsiTheme="minorHAnsi" w:cstheme="minorHAnsi"/>
                <w:bCs/>
              </w:rPr>
              <w:t>Presidente</w:t>
            </w:r>
          </w:p>
        </w:tc>
      </w:tr>
      <w:tr w:rsidR="00D932F4" w:rsidRPr="00F77BE1" w14:paraId="4C0BC7B9" w14:textId="77777777" w:rsidTr="00EF261D">
        <w:tc>
          <w:tcPr>
            <w:tcW w:w="4247" w:type="dxa"/>
            <w:vAlign w:val="center"/>
          </w:tcPr>
          <w:p w14:paraId="13EFFF01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167EEF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BE1">
              <w:rPr>
                <w:rFonts w:asciiTheme="minorHAnsi" w:hAnsiTheme="minorHAnsi" w:cstheme="minorHAnsi"/>
                <w:b/>
                <w:bCs/>
              </w:rPr>
              <w:t>JOÃO EVANGELISTA PEREIRA DE SÁ</w:t>
            </w:r>
          </w:p>
          <w:p w14:paraId="6F109227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77BE1">
              <w:rPr>
                <w:rFonts w:asciiTheme="minorHAnsi" w:hAnsiTheme="minorHAnsi" w:cstheme="minorHAnsi"/>
                <w:bCs/>
              </w:rPr>
              <w:t>1º Vice-Presidente</w:t>
            </w:r>
          </w:p>
        </w:tc>
        <w:tc>
          <w:tcPr>
            <w:tcW w:w="4247" w:type="dxa"/>
            <w:vAlign w:val="center"/>
          </w:tcPr>
          <w:p w14:paraId="69C3E1C5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AB9294C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BE1">
              <w:rPr>
                <w:rFonts w:asciiTheme="minorHAnsi" w:hAnsiTheme="minorHAnsi" w:cstheme="minorHAnsi"/>
                <w:b/>
                <w:bCs/>
              </w:rPr>
              <w:t>ISMAEL SOARES DE MOURA</w:t>
            </w:r>
          </w:p>
          <w:p w14:paraId="4C71FD35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77BE1">
              <w:rPr>
                <w:rFonts w:asciiTheme="minorHAnsi" w:hAnsiTheme="minorHAnsi" w:cstheme="minorHAnsi"/>
                <w:bCs/>
              </w:rPr>
              <w:t>2º Vice-Presidente</w:t>
            </w:r>
          </w:p>
        </w:tc>
      </w:tr>
      <w:tr w:rsidR="00D932F4" w:rsidRPr="00F77BE1" w14:paraId="70254399" w14:textId="77777777" w:rsidTr="00EF261D">
        <w:tc>
          <w:tcPr>
            <w:tcW w:w="4247" w:type="dxa"/>
            <w:vAlign w:val="center"/>
          </w:tcPr>
          <w:p w14:paraId="7AF9EC81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0F30B12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BE1">
              <w:rPr>
                <w:rFonts w:asciiTheme="minorHAnsi" w:hAnsiTheme="minorHAnsi" w:cstheme="minorHAnsi"/>
                <w:b/>
                <w:bCs/>
              </w:rPr>
              <w:t>IVAN LUIZ DE SOUZA</w:t>
            </w:r>
          </w:p>
          <w:p w14:paraId="66FC9544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77BE1">
              <w:rPr>
                <w:rFonts w:asciiTheme="minorHAnsi" w:hAnsiTheme="minorHAnsi" w:cstheme="minorHAnsi"/>
                <w:bCs/>
              </w:rPr>
              <w:t>1º Secretário</w:t>
            </w:r>
          </w:p>
        </w:tc>
        <w:tc>
          <w:tcPr>
            <w:tcW w:w="4247" w:type="dxa"/>
            <w:vAlign w:val="center"/>
          </w:tcPr>
          <w:p w14:paraId="02F748D8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B2329A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7BE1">
              <w:rPr>
                <w:rFonts w:asciiTheme="minorHAnsi" w:hAnsiTheme="minorHAnsi" w:cstheme="minorHAnsi"/>
                <w:b/>
                <w:bCs/>
              </w:rPr>
              <w:t>JOSÉ CARLOS GALDINO DE LIMA</w:t>
            </w:r>
          </w:p>
          <w:p w14:paraId="464C1743" w14:textId="77777777" w:rsidR="00D932F4" w:rsidRPr="00F77BE1" w:rsidRDefault="00D932F4" w:rsidP="00EF261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F77BE1">
              <w:rPr>
                <w:rFonts w:asciiTheme="minorHAnsi" w:hAnsiTheme="minorHAnsi" w:cstheme="minorHAnsi"/>
                <w:bCs/>
              </w:rPr>
              <w:t>2ª Secretário</w:t>
            </w:r>
          </w:p>
        </w:tc>
      </w:tr>
    </w:tbl>
    <w:p w14:paraId="0867FD05" w14:textId="77777777" w:rsidR="00D932F4" w:rsidRPr="00F77BE1" w:rsidRDefault="00D932F4" w:rsidP="00F77BE1">
      <w:pPr>
        <w:spacing w:after="120"/>
        <w:jc w:val="both"/>
        <w:rPr>
          <w:rFonts w:asciiTheme="minorHAnsi" w:hAnsiTheme="minorHAnsi" w:cstheme="minorHAnsi"/>
        </w:rPr>
      </w:pPr>
    </w:p>
    <w:sectPr w:rsidR="00D932F4" w:rsidRPr="00F77BE1" w:rsidSect="0026097B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DEB8" w14:textId="77777777" w:rsidR="00A936F3" w:rsidRDefault="00A936F3" w:rsidP="003C34B0">
      <w:r>
        <w:separator/>
      </w:r>
    </w:p>
  </w:endnote>
  <w:endnote w:type="continuationSeparator" w:id="0">
    <w:p w14:paraId="07CA570F" w14:textId="77777777" w:rsidR="00A936F3" w:rsidRDefault="00A936F3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FFBE" w14:textId="77777777" w:rsidR="003C34B0" w:rsidRDefault="003C34B0">
    <w:pPr>
      <w:pStyle w:val="Rodap"/>
    </w:pPr>
  </w:p>
  <w:p w14:paraId="5A02207F" w14:textId="77777777" w:rsidR="003C34B0" w:rsidRDefault="003C34B0">
    <w:pPr>
      <w:pStyle w:val="Rodap"/>
    </w:pPr>
  </w:p>
  <w:p w14:paraId="1EA5875F" w14:textId="77777777" w:rsidR="003C34B0" w:rsidRDefault="003C34B0">
    <w:pPr>
      <w:pStyle w:val="Rodap"/>
    </w:pPr>
  </w:p>
  <w:p w14:paraId="4F471C2E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3FEA" w14:textId="77777777" w:rsidR="00A936F3" w:rsidRDefault="00A936F3" w:rsidP="003C34B0">
      <w:r>
        <w:separator/>
      </w:r>
    </w:p>
  </w:footnote>
  <w:footnote w:type="continuationSeparator" w:id="0">
    <w:p w14:paraId="39472BC1" w14:textId="77777777" w:rsidR="00A936F3" w:rsidRDefault="00A936F3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7765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3B945E" wp14:editId="76B7B2B6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9B40AC" w14:textId="77777777" w:rsidR="003C34B0" w:rsidRDefault="003C34B0">
    <w:pPr>
      <w:pStyle w:val="Cabealho"/>
    </w:pPr>
  </w:p>
  <w:p w14:paraId="380CDE4D" w14:textId="77777777" w:rsidR="003C34B0" w:rsidRDefault="003C34B0">
    <w:pPr>
      <w:pStyle w:val="Cabealho"/>
    </w:pPr>
  </w:p>
  <w:p w14:paraId="60B90550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D08"/>
    <w:multiLevelType w:val="hybridMultilevel"/>
    <w:tmpl w:val="7DF0CF2E"/>
    <w:lvl w:ilvl="0" w:tplc="A7EEDFF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403716"/>
    <w:multiLevelType w:val="hybridMultilevel"/>
    <w:tmpl w:val="15F8335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4F4576A"/>
    <w:multiLevelType w:val="hybridMultilevel"/>
    <w:tmpl w:val="B57255C0"/>
    <w:lvl w:ilvl="0" w:tplc="6CC661EA">
      <w:start w:val="9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3D2A30"/>
    <w:multiLevelType w:val="hybridMultilevel"/>
    <w:tmpl w:val="6A7CB3D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92704F8"/>
    <w:multiLevelType w:val="hybridMultilevel"/>
    <w:tmpl w:val="91F284B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97E0312"/>
    <w:multiLevelType w:val="hybridMultilevel"/>
    <w:tmpl w:val="A36043BA"/>
    <w:lvl w:ilvl="0" w:tplc="22D6DB4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A9F2309"/>
    <w:multiLevelType w:val="hybridMultilevel"/>
    <w:tmpl w:val="7F64B1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17D"/>
    <w:rsid w:val="0006738B"/>
    <w:rsid w:val="000B4DA4"/>
    <w:rsid w:val="001315CD"/>
    <w:rsid w:val="00150154"/>
    <w:rsid w:val="00204839"/>
    <w:rsid w:val="00234942"/>
    <w:rsid w:val="002358FA"/>
    <w:rsid w:val="00236C87"/>
    <w:rsid w:val="0026097B"/>
    <w:rsid w:val="00264B91"/>
    <w:rsid w:val="002B734B"/>
    <w:rsid w:val="002F0745"/>
    <w:rsid w:val="0030115E"/>
    <w:rsid w:val="00373940"/>
    <w:rsid w:val="00392A2B"/>
    <w:rsid w:val="003C34B0"/>
    <w:rsid w:val="003C7613"/>
    <w:rsid w:val="00443D9F"/>
    <w:rsid w:val="004441F5"/>
    <w:rsid w:val="00456DB9"/>
    <w:rsid w:val="00481FA3"/>
    <w:rsid w:val="004C700D"/>
    <w:rsid w:val="004E44BF"/>
    <w:rsid w:val="00515AB1"/>
    <w:rsid w:val="00526B3C"/>
    <w:rsid w:val="005816BB"/>
    <w:rsid w:val="005A5603"/>
    <w:rsid w:val="005D3D8C"/>
    <w:rsid w:val="00610F52"/>
    <w:rsid w:val="00613BBE"/>
    <w:rsid w:val="006142C3"/>
    <w:rsid w:val="0067401E"/>
    <w:rsid w:val="006E422F"/>
    <w:rsid w:val="0073500B"/>
    <w:rsid w:val="00763192"/>
    <w:rsid w:val="00781048"/>
    <w:rsid w:val="00784691"/>
    <w:rsid w:val="007B0BB6"/>
    <w:rsid w:val="007B5A90"/>
    <w:rsid w:val="007F47DA"/>
    <w:rsid w:val="008C01AB"/>
    <w:rsid w:val="008D1389"/>
    <w:rsid w:val="008E40C8"/>
    <w:rsid w:val="00924FA9"/>
    <w:rsid w:val="009D1781"/>
    <w:rsid w:val="009E269F"/>
    <w:rsid w:val="009F1C8A"/>
    <w:rsid w:val="00A25616"/>
    <w:rsid w:val="00A8404D"/>
    <w:rsid w:val="00A936F3"/>
    <w:rsid w:val="00A93AA1"/>
    <w:rsid w:val="00AB6010"/>
    <w:rsid w:val="00B00A8A"/>
    <w:rsid w:val="00B10674"/>
    <w:rsid w:val="00B30522"/>
    <w:rsid w:val="00B60A93"/>
    <w:rsid w:val="00BB2406"/>
    <w:rsid w:val="00BC03C7"/>
    <w:rsid w:val="00BE0271"/>
    <w:rsid w:val="00C03D1D"/>
    <w:rsid w:val="00C0773D"/>
    <w:rsid w:val="00C16C5A"/>
    <w:rsid w:val="00C27757"/>
    <w:rsid w:val="00C370DF"/>
    <w:rsid w:val="00C625EB"/>
    <w:rsid w:val="00C67509"/>
    <w:rsid w:val="00CA299A"/>
    <w:rsid w:val="00CA55D0"/>
    <w:rsid w:val="00CA5D69"/>
    <w:rsid w:val="00D078E3"/>
    <w:rsid w:val="00D16B0B"/>
    <w:rsid w:val="00D315E0"/>
    <w:rsid w:val="00D85A10"/>
    <w:rsid w:val="00D932F4"/>
    <w:rsid w:val="00DB67D6"/>
    <w:rsid w:val="00DE2210"/>
    <w:rsid w:val="00E422A0"/>
    <w:rsid w:val="00E463F5"/>
    <w:rsid w:val="00E63790"/>
    <w:rsid w:val="00EF261D"/>
    <w:rsid w:val="00F37186"/>
    <w:rsid w:val="00F50E7B"/>
    <w:rsid w:val="00F77BE1"/>
    <w:rsid w:val="00FC5B55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89F74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8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37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D558-F2D3-422D-B7EC-C27F63A1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1373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Gustavo Neves Moura</cp:lastModifiedBy>
  <cp:revision>5</cp:revision>
  <cp:lastPrinted>2024-07-09T12:27:00Z</cp:lastPrinted>
  <dcterms:created xsi:type="dcterms:W3CDTF">2024-07-08T14:56:00Z</dcterms:created>
  <dcterms:modified xsi:type="dcterms:W3CDTF">2024-07-09T12:27:00Z</dcterms:modified>
</cp:coreProperties>
</file>