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23F0" w14:textId="77777777" w:rsidR="00705DD1" w:rsidRDefault="00705DD1" w:rsidP="00705DD1">
      <w:pPr>
        <w:pStyle w:val="Corpodetexto"/>
        <w:rPr>
          <w:rFonts w:ascii="Times New Roman" w:hAnsi="Times New Roman"/>
        </w:rPr>
      </w:pPr>
    </w:p>
    <w:p w14:paraId="026C7201" w14:textId="36C31F1F" w:rsidR="00705DD1" w:rsidRDefault="00705DD1" w:rsidP="00705DD1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 xml:space="preserve">            LEI Nº 9.</w:t>
      </w:r>
      <w:r w:rsidR="007072A8">
        <w:rPr>
          <w:b/>
          <w:bCs/>
          <w:color w:val="000000"/>
        </w:rPr>
        <w:t>879</w:t>
      </w:r>
      <w:r>
        <w:rPr>
          <w:b/>
          <w:bCs/>
          <w:color w:val="000000"/>
        </w:rPr>
        <w:t xml:space="preserve"> DE </w:t>
      </w:r>
      <w:r w:rsidR="008D6D52">
        <w:rPr>
          <w:b/>
          <w:bCs/>
          <w:color w:val="000000"/>
        </w:rPr>
        <w:t>0</w:t>
      </w:r>
      <w:r w:rsidR="007072A8">
        <w:rPr>
          <w:b/>
          <w:bCs/>
          <w:color w:val="000000"/>
        </w:rPr>
        <w:t>2</w:t>
      </w:r>
      <w:r w:rsidR="0027752C">
        <w:rPr>
          <w:b/>
          <w:bCs/>
          <w:color w:val="000000"/>
        </w:rPr>
        <w:t xml:space="preserve"> DE</w:t>
      </w:r>
      <w:r w:rsidR="007072A8">
        <w:rPr>
          <w:b/>
          <w:bCs/>
          <w:color w:val="000000"/>
        </w:rPr>
        <w:t xml:space="preserve"> JULHO</w:t>
      </w:r>
      <w:r>
        <w:rPr>
          <w:b/>
          <w:bCs/>
          <w:color w:val="000000"/>
        </w:rPr>
        <w:t xml:space="preserve"> DE 202</w:t>
      </w:r>
      <w:r w:rsidR="007072A8">
        <w:rPr>
          <w:b/>
          <w:bCs/>
          <w:color w:val="000000"/>
        </w:rPr>
        <w:t>4</w:t>
      </w:r>
    </w:p>
    <w:p w14:paraId="155E433E" w14:textId="77777777" w:rsidR="00705DD1" w:rsidRDefault="00705DD1" w:rsidP="00705DD1">
      <w:pPr>
        <w:rPr>
          <w:color w:val="000000"/>
        </w:rPr>
      </w:pPr>
    </w:p>
    <w:p w14:paraId="5C4661D0" w14:textId="77777777" w:rsidR="00705DD1" w:rsidRDefault="00705DD1" w:rsidP="00705DD1">
      <w:pPr>
        <w:ind w:left="2268"/>
        <w:jc w:val="both"/>
        <w:rPr>
          <w:b/>
        </w:rPr>
      </w:pPr>
    </w:p>
    <w:p w14:paraId="13235390" w14:textId="77777777" w:rsidR="00705DD1" w:rsidRDefault="00705DD1" w:rsidP="00705DD1">
      <w:pPr>
        <w:ind w:firstLine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4D497D79" w14:textId="77777777" w:rsidR="00705DD1" w:rsidRDefault="00705DD1" w:rsidP="00705DD1">
      <w:pPr>
        <w:pStyle w:val="Recuodecorpodetexto3"/>
        <w:ind w:left="0"/>
        <w:rPr>
          <w:sz w:val="23"/>
          <w:szCs w:val="23"/>
        </w:rPr>
      </w:pPr>
    </w:p>
    <w:p w14:paraId="7B73A1C0" w14:textId="77777777" w:rsidR="007072A8" w:rsidRPr="00DA553F" w:rsidRDefault="007072A8" w:rsidP="007072A8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53F">
        <w:rPr>
          <w:rFonts w:ascii="Times New Roman" w:hAnsi="Times New Roman" w:cs="Times New Roman"/>
          <w:b/>
          <w:bCs/>
          <w:sz w:val="24"/>
          <w:szCs w:val="24"/>
        </w:rPr>
        <w:t>ESTABELECE O “HORÁRIO DO SILÊNCIO” NOS ESTABELECIMENTOS COMERCIAIS, EM BENEFÍCIO DAS PESSOAS COM TRANSTORNO DO ESPECTRO AUTISTA (TEA).</w:t>
      </w:r>
    </w:p>
    <w:p w14:paraId="1E1142E1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artigo_1"/>
    </w:p>
    <w:p w14:paraId="173F7C98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B984D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Art. 1º</w:t>
      </w:r>
      <w:bookmarkEnd w:id="0"/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 Estabelece o “Horário do Silêncio” nos estabelecimentos comerciais em benefício das pessoas com Transtorno do Espectro Autista (TEA).</w:t>
      </w:r>
    </w:p>
    <w:p w14:paraId="612EADF1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artigo_2"/>
    </w:p>
    <w:p w14:paraId="56D3ED03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Art. 2º</w:t>
      </w:r>
      <w:bookmarkEnd w:id="1"/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estabelecimentos comerciais devem estabelecer o “Horário do Silêncio”, a fim de oferecer experiência de compra com poucos estímulos sensoriais, beneficiando aqueles que têm necessidade de ambientes mais calmos, como as pessoas com TEA.</w:t>
      </w:r>
    </w:p>
    <w:p w14:paraId="1B386C9A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AB019F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3º O tempo de duração do Horário do Silêncio” deverá ser de no mínimo 1 (uma) hora. </w:t>
      </w:r>
    </w:p>
    <w:p w14:paraId="616A1B02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9B0B4C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Art</w:t>
      </w:r>
      <w:proofErr w:type="spellEnd"/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4º Entre as medidas que deverão ser adotadas pelo estabelecimento comercial estão: </w:t>
      </w:r>
    </w:p>
    <w:p w14:paraId="5D0D27D7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BE5D03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Fixar cartaz na porta de entrada do estabelecimento comercial, informando os dias e horários em que começa e termina o “Horário do Silêncio”; </w:t>
      </w:r>
    </w:p>
    <w:p w14:paraId="0E032A3D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781A16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Desligar o som ou diminui-lo e/ou colocar música relaxante; </w:t>
      </w:r>
    </w:p>
    <w:p w14:paraId="5C8D931C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518033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</w:t>
      </w: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possível, diminuir a luminosidade; </w:t>
      </w:r>
    </w:p>
    <w:p w14:paraId="57AFF500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56DDFD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5º Durante os primeiros 180 dias, após a publicação desta lei, a medida imposta no art. 2º terá caráter educacional, sem aplicação de multa. </w:t>
      </w:r>
    </w:p>
    <w:p w14:paraId="638EF658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8D7A16" w14:textId="77777777" w:rsidR="007072A8" w:rsidRPr="00DA553F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único: Decorrido esse prazo, o estabelecimento comercial que não adotar o “Horário do Silêncio” será multado. </w:t>
      </w:r>
    </w:p>
    <w:p w14:paraId="1491A252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artigo_3"/>
    </w:p>
    <w:p w14:paraId="320CCEE0" w14:textId="77777777" w:rsidR="007072A8" w:rsidRDefault="007072A8" w:rsidP="007072A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Art. 6º</w:t>
      </w:r>
      <w:bookmarkEnd w:id="2"/>
      <w:r w:rsidRPr="00DA553F">
        <w:rPr>
          <w:rFonts w:ascii="Times New Roman" w:hAnsi="Times New Roman" w:cs="Times New Roman"/>
          <w:sz w:val="24"/>
          <w:szCs w:val="24"/>
          <w:shd w:val="clear" w:color="auto" w:fill="FFFFFF"/>
        </w:rPr>
        <w:t> Esta Lei entra em vigor na data de sua publicação.</w:t>
      </w:r>
    </w:p>
    <w:p w14:paraId="08B867CA" w14:textId="77777777" w:rsidR="0027752C" w:rsidRPr="00741813" w:rsidRDefault="0027752C" w:rsidP="0027752C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2572674F" w14:textId="21EA311A" w:rsidR="0027752C" w:rsidRDefault="0027752C" w:rsidP="00705DD1">
      <w:pPr>
        <w:ind w:firstLine="2268"/>
        <w:jc w:val="both"/>
      </w:pPr>
    </w:p>
    <w:p w14:paraId="306A83BE" w14:textId="77777777" w:rsidR="007072A8" w:rsidRDefault="007072A8" w:rsidP="00705DD1">
      <w:pPr>
        <w:ind w:firstLine="2268"/>
        <w:jc w:val="both"/>
      </w:pPr>
    </w:p>
    <w:p w14:paraId="30F1FAA5" w14:textId="77777777" w:rsidR="0027752C" w:rsidRDefault="0027752C" w:rsidP="00705DD1">
      <w:pPr>
        <w:ind w:firstLine="2268"/>
        <w:jc w:val="both"/>
      </w:pPr>
    </w:p>
    <w:p w14:paraId="4E296794" w14:textId="38082180" w:rsidR="00705DD1" w:rsidRDefault="00705DD1" w:rsidP="00705DD1">
      <w:pPr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Sete Lagoas, Sala das Sessões, </w:t>
      </w:r>
      <w:r w:rsidR="008D6D52">
        <w:rPr>
          <w:color w:val="000000" w:themeColor="text1"/>
        </w:rPr>
        <w:t>0</w:t>
      </w:r>
      <w:r w:rsidR="007072A8">
        <w:rPr>
          <w:color w:val="000000" w:themeColor="text1"/>
        </w:rPr>
        <w:t>2</w:t>
      </w:r>
      <w:r>
        <w:rPr>
          <w:color w:val="000000" w:themeColor="text1"/>
        </w:rPr>
        <w:t xml:space="preserve"> de </w:t>
      </w:r>
      <w:r w:rsidR="007072A8">
        <w:rPr>
          <w:color w:val="000000" w:themeColor="text1"/>
        </w:rPr>
        <w:t>julho</w:t>
      </w:r>
      <w:r>
        <w:rPr>
          <w:color w:val="000000" w:themeColor="text1"/>
        </w:rPr>
        <w:t xml:space="preserve"> de 202</w:t>
      </w:r>
      <w:r w:rsidR="007072A8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2577783A" w14:textId="77777777" w:rsidR="00705DD1" w:rsidRDefault="00705DD1" w:rsidP="00705DD1">
      <w:pPr>
        <w:spacing w:line="200" w:lineRule="atLeast"/>
        <w:jc w:val="both"/>
        <w:rPr>
          <w:rFonts w:ascii="Liberation Sans" w:hAnsi="Liberation Sans" w:cs="Liberation Sans"/>
        </w:rPr>
      </w:pPr>
    </w:p>
    <w:p w14:paraId="734C0C47" w14:textId="77777777" w:rsidR="00705DD1" w:rsidRDefault="00705DD1" w:rsidP="00705DD1">
      <w:pPr>
        <w:spacing w:line="200" w:lineRule="atLeast"/>
        <w:jc w:val="both"/>
        <w:rPr>
          <w:rFonts w:ascii="Times" w:hAnsi="Times"/>
        </w:rPr>
      </w:pPr>
    </w:p>
    <w:p w14:paraId="477FFD5F" w14:textId="77777777" w:rsidR="00705DD1" w:rsidRDefault="00705DD1" w:rsidP="00705DD1">
      <w:pPr>
        <w:spacing w:line="200" w:lineRule="atLeast"/>
        <w:jc w:val="both"/>
      </w:pPr>
    </w:p>
    <w:p w14:paraId="14280FD7" w14:textId="77777777" w:rsidR="00705DD1" w:rsidRDefault="00705DD1" w:rsidP="00705DD1">
      <w:pPr>
        <w:spacing w:line="200" w:lineRule="atLeast"/>
        <w:jc w:val="both"/>
      </w:pPr>
    </w:p>
    <w:p w14:paraId="5FF454EA" w14:textId="77777777" w:rsidR="00705DD1" w:rsidRDefault="00705DD1" w:rsidP="00705DD1">
      <w:pPr>
        <w:spacing w:line="200" w:lineRule="atLeast"/>
        <w:jc w:val="center"/>
        <w:rPr>
          <w:b/>
        </w:rPr>
      </w:pPr>
      <w:r>
        <w:rPr>
          <w:b/>
        </w:rPr>
        <w:t>CAIO LUCIUS VALACE DE OLIVEIRA SILVA</w:t>
      </w:r>
    </w:p>
    <w:p w14:paraId="3B6A7C7C" w14:textId="77777777" w:rsidR="00705DD1" w:rsidRDefault="00705DD1" w:rsidP="00705DD1">
      <w:pPr>
        <w:spacing w:line="200" w:lineRule="atLeast"/>
        <w:jc w:val="center"/>
      </w:pPr>
      <w:r>
        <w:t>Presidente da Câmara Municipal de Sete Lagoas</w:t>
      </w:r>
    </w:p>
    <w:p w14:paraId="7F3674F7" w14:textId="77777777" w:rsidR="00705DD1" w:rsidRDefault="00705DD1" w:rsidP="00705DD1">
      <w:pPr>
        <w:spacing w:line="200" w:lineRule="atLeast"/>
        <w:jc w:val="center"/>
        <w:rPr>
          <w:rFonts w:ascii="Arial" w:eastAsia="DejaVu Sans" w:hAnsi="Arial" w:cs="Arial"/>
        </w:rPr>
      </w:pPr>
      <w:r>
        <w:t>Biênio 2023/2024</w:t>
      </w:r>
    </w:p>
    <w:p w14:paraId="6732125A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6F6F2D2" w14:textId="77777777" w:rsidR="00705DD1" w:rsidRDefault="00705DD1" w:rsidP="00705DD1">
      <w:pPr>
        <w:jc w:val="both"/>
        <w:rPr>
          <w:rFonts w:ascii="Arial" w:hAnsi="Arial" w:cs="Arial"/>
        </w:rPr>
      </w:pPr>
    </w:p>
    <w:p w14:paraId="4ACE19E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5FC3EAC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7A1217BF" w14:textId="77777777" w:rsidR="00705DD1" w:rsidRDefault="00705DD1" w:rsidP="00705DD1">
      <w:pPr>
        <w:jc w:val="both"/>
        <w:rPr>
          <w:rFonts w:ascii="Arial" w:hAnsi="Arial" w:cs="Arial"/>
        </w:rPr>
      </w:pPr>
    </w:p>
    <w:p w14:paraId="23260395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4643516" w14:textId="613AA574" w:rsidR="00705DD1" w:rsidRDefault="00705DD1" w:rsidP="00705DD1"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>
        <w:t xml:space="preserve">Originário do PL nº </w:t>
      </w:r>
      <w:r w:rsidR="007072A8">
        <w:t>208</w:t>
      </w:r>
      <w:r>
        <w:t>/202</w:t>
      </w:r>
      <w:r w:rsidR="008D6D52">
        <w:t>3</w:t>
      </w:r>
      <w:r>
        <w:t xml:space="preserve"> de autoria d</w:t>
      </w:r>
      <w:r w:rsidR="0027752C">
        <w:t>o</w:t>
      </w:r>
      <w:r>
        <w:t xml:space="preserve"> Vereador </w:t>
      </w:r>
      <w:r w:rsidR="007072A8">
        <w:t>Alcides Longo de Barros</w:t>
      </w:r>
      <w:r>
        <w:t xml:space="preserve">) </w:t>
      </w:r>
    </w:p>
    <w:p w14:paraId="13554B30" w14:textId="77777777" w:rsidR="00A91F83" w:rsidRPr="00BD79D8" w:rsidRDefault="00A91F83" w:rsidP="00BD79D8"/>
    <w:sectPr w:rsidR="00A91F83" w:rsidRPr="00BD79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44E4" w14:textId="77777777" w:rsidR="00D40D41" w:rsidRDefault="00D40D41" w:rsidP="003C34B0">
      <w:r>
        <w:separator/>
      </w:r>
    </w:p>
  </w:endnote>
  <w:endnote w:type="continuationSeparator" w:id="0">
    <w:p w14:paraId="1818C736" w14:textId="77777777" w:rsidR="00D40D41" w:rsidRDefault="00D40D41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FAC" w14:textId="77777777" w:rsidR="003C34B0" w:rsidRDefault="003C34B0">
    <w:pPr>
      <w:pStyle w:val="Rodap"/>
    </w:pPr>
  </w:p>
  <w:p w14:paraId="6C146BE8" w14:textId="77777777" w:rsidR="003C34B0" w:rsidRDefault="003C34B0">
    <w:pPr>
      <w:pStyle w:val="Rodap"/>
    </w:pPr>
  </w:p>
  <w:p w14:paraId="667C8CA1" w14:textId="77777777" w:rsidR="003C34B0" w:rsidRDefault="003C34B0">
    <w:pPr>
      <w:pStyle w:val="Rodap"/>
    </w:pPr>
  </w:p>
  <w:p w14:paraId="532BE550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7464" w14:textId="77777777" w:rsidR="00D40D41" w:rsidRDefault="00D40D41" w:rsidP="003C34B0">
      <w:r>
        <w:separator/>
      </w:r>
    </w:p>
  </w:footnote>
  <w:footnote w:type="continuationSeparator" w:id="0">
    <w:p w14:paraId="29F65DB8" w14:textId="77777777" w:rsidR="00D40D41" w:rsidRDefault="00D40D41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B1B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4B3CB" wp14:editId="2C825714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7365C" w14:textId="77777777" w:rsidR="003C34B0" w:rsidRDefault="003C34B0">
    <w:pPr>
      <w:pStyle w:val="Cabealho"/>
    </w:pPr>
  </w:p>
  <w:p w14:paraId="5C4D691F" w14:textId="77777777" w:rsidR="003C34B0" w:rsidRDefault="003C34B0">
    <w:pPr>
      <w:pStyle w:val="Cabealho"/>
    </w:pPr>
  </w:p>
  <w:p w14:paraId="20C6B44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F61"/>
    <w:rsid w:val="00077103"/>
    <w:rsid w:val="000B51FD"/>
    <w:rsid w:val="00204839"/>
    <w:rsid w:val="002068A0"/>
    <w:rsid w:val="00234942"/>
    <w:rsid w:val="00236C87"/>
    <w:rsid w:val="0027752C"/>
    <w:rsid w:val="002818FE"/>
    <w:rsid w:val="002910B8"/>
    <w:rsid w:val="00296707"/>
    <w:rsid w:val="003C34B0"/>
    <w:rsid w:val="0044647E"/>
    <w:rsid w:val="00481FA3"/>
    <w:rsid w:val="004C55C2"/>
    <w:rsid w:val="004C700D"/>
    <w:rsid w:val="006142C3"/>
    <w:rsid w:val="00705DD1"/>
    <w:rsid w:val="007072A8"/>
    <w:rsid w:val="00784691"/>
    <w:rsid w:val="008D6D52"/>
    <w:rsid w:val="00920308"/>
    <w:rsid w:val="00953710"/>
    <w:rsid w:val="00A72210"/>
    <w:rsid w:val="00A91F83"/>
    <w:rsid w:val="00AB6010"/>
    <w:rsid w:val="00B00A8A"/>
    <w:rsid w:val="00BD79D8"/>
    <w:rsid w:val="00C03D1D"/>
    <w:rsid w:val="00C663D1"/>
    <w:rsid w:val="00D00AA3"/>
    <w:rsid w:val="00D315E0"/>
    <w:rsid w:val="00D40D41"/>
    <w:rsid w:val="00D61E86"/>
    <w:rsid w:val="00D73E93"/>
    <w:rsid w:val="00E463F5"/>
    <w:rsid w:val="00E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95557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A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103"/>
    <w:pPr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10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705DD1"/>
    <w:pPr>
      <w:widowControl w:val="0"/>
      <w:spacing w:after="120"/>
    </w:pPr>
    <w:rPr>
      <w:rFonts w:ascii="Times" w:eastAsia="DejaVu Sans" w:hAnsi="Time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05DD1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5DD1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5DD1"/>
    <w:rPr>
      <w:rFonts w:ascii="Times New Roman" w:eastAsia="Times New Roman" w:hAnsi="Times New Roman" w:cs="Times New Roman"/>
      <w:sz w:val="16"/>
      <w:szCs w:val="16"/>
    </w:rPr>
  </w:style>
  <w:style w:type="paragraph" w:customStyle="1" w:styleId="Padro">
    <w:name w:val="Padrão"/>
    <w:rsid w:val="0092030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0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9B3B-3D34-4739-999C-A495D3B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2023-03-01T19:46:00Z</cp:lastPrinted>
  <dcterms:created xsi:type="dcterms:W3CDTF">2024-07-01T13:09:00Z</dcterms:created>
  <dcterms:modified xsi:type="dcterms:W3CDTF">2024-07-01T13:09:00Z</dcterms:modified>
</cp:coreProperties>
</file>