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E854B3" w:rsidRPr="00E854B3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:rsidR="00A4057E" w:rsidRPr="00E854B3" w:rsidRDefault="00011125" w:rsidP="00E854B3">
            <w:pPr>
              <w:snapToGrid w:val="0"/>
            </w:pPr>
            <w:r w:rsidRPr="00E854B3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5B08457D" wp14:editId="675EA6FF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-228600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:rsidR="00A4057E" w:rsidRPr="00E854B3" w:rsidRDefault="00A4057E" w:rsidP="00E854B3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E854B3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F46532" w:rsidRDefault="00F46532" w:rsidP="00F46532">
      <w:pPr>
        <w:autoSpaceDE w:val="0"/>
        <w:ind w:left="2268" w:right="-2"/>
        <w:jc w:val="both"/>
        <w:rPr>
          <w:b/>
          <w:bCs/>
        </w:rPr>
      </w:pPr>
    </w:p>
    <w:p w:rsidR="00E854B3" w:rsidRPr="00F46532" w:rsidRDefault="008D2D71" w:rsidP="00F46532">
      <w:pPr>
        <w:autoSpaceDE w:val="0"/>
        <w:ind w:left="2268" w:right="-2"/>
        <w:jc w:val="both"/>
        <w:rPr>
          <w:b/>
          <w:bCs/>
        </w:rPr>
      </w:pPr>
      <w:bookmarkStart w:id="0" w:name="_GoBack"/>
      <w:bookmarkEnd w:id="0"/>
      <w:r w:rsidRPr="00F46532">
        <w:rPr>
          <w:b/>
          <w:bCs/>
        </w:rPr>
        <w:t xml:space="preserve">LEI COMPLEMENTAR Nº </w:t>
      </w:r>
      <w:r w:rsidR="00011125" w:rsidRPr="00F46532">
        <w:rPr>
          <w:b/>
          <w:bCs/>
        </w:rPr>
        <w:t>2</w:t>
      </w:r>
      <w:r w:rsidR="006D00B7" w:rsidRPr="00F46532">
        <w:rPr>
          <w:b/>
          <w:bCs/>
        </w:rPr>
        <w:t>4</w:t>
      </w:r>
      <w:r w:rsidR="00A835E6" w:rsidRPr="00F46532">
        <w:rPr>
          <w:b/>
          <w:bCs/>
        </w:rPr>
        <w:t>4</w:t>
      </w:r>
      <w:r w:rsidR="00E74986" w:rsidRPr="00F46532">
        <w:rPr>
          <w:b/>
          <w:bCs/>
        </w:rPr>
        <w:t xml:space="preserve"> DE </w:t>
      </w:r>
      <w:r w:rsidR="0046391B" w:rsidRPr="00F46532">
        <w:rPr>
          <w:b/>
          <w:bCs/>
        </w:rPr>
        <w:t>2</w:t>
      </w:r>
      <w:r w:rsidR="00E854B3" w:rsidRPr="00F46532">
        <w:rPr>
          <w:b/>
          <w:bCs/>
        </w:rPr>
        <w:t>8</w:t>
      </w:r>
      <w:r w:rsidR="00A344E6" w:rsidRPr="00F46532">
        <w:rPr>
          <w:b/>
          <w:bCs/>
        </w:rPr>
        <w:t xml:space="preserve"> DE </w:t>
      </w:r>
      <w:r w:rsidR="00A06CE9" w:rsidRPr="00F46532">
        <w:rPr>
          <w:b/>
          <w:bCs/>
        </w:rPr>
        <w:t>DEZEMBRO</w:t>
      </w:r>
      <w:r w:rsidR="00F377B8" w:rsidRPr="00F46532">
        <w:rPr>
          <w:b/>
          <w:bCs/>
        </w:rPr>
        <w:t xml:space="preserve"> DE 2020</w:t>
      </w:r>
      <w:r w:rsidR="007C40E2" w:rsidRPr="00F46532">
        <w:rPr>
          <w:b/>
          <w:bCs/>
        </w:rPr>
        <w:t>.</w:t>
      </w:r>
    </w:p>
    <w:p w:rsidR="00E854B3" w:rsidRPr="00F46532" w:rsidRDefault="00E854B3" w:rsidP="00F46532">
      <w:pPr>
        <w:autoSpaceDE w:val="0"/>
        <w:ind w:left="2268" w:right="-2"/>
        <w:jc w:val="both"/>
        <w:rPr>
          <w:b/>
          <w:bCs/>
        </w:rPr>
      </w:pPr>
    </w:p>
    <w:p w:rsidR="00A835E6" w:rsidRPr="00F46532" w:rsidRDefault="00A835E6" w:rsidP="00F46532">
      <w:pPr>
        <w:ind w:left="2268"/>
        <w:jc w:val="both"/>
        <w:rPr>
          <w:b/>
          <w:bCs/>
          <w:lang w:eastAsia="pt-BR"/>
        </w:rPr>
      </w:pPr>
      <w:r w:rsidRPr="00F46532">
        <w:rPr>
          <w:b/>
          <w:bCs/>
          <w:lang w:eastAsia="pt-BR"/>
        </w:rPr>
        <w:t xml:space="preserve">ALTERA A LEI Nº </w:t>
      </w:r>
      <w:r w:rsidRPr="00F46532">
        <w:rPr>
          <w:b/>
          <w:bCs/>
          <w:lang w:eastAsia="pt-BR"/>
        </w:rPr>
        <w:t>1.040</w:t>
      </w:r>
      <w:r w:rsidRPr="00F46532">
        <w:rPr>
          <w:b/>
          <w:bCs/>
          <w:lang w:eastAsia="pt-BR"/>
        </w:rPr>
        <w:t xml:space="preserve">, DE 06 DE NOVEMBRO DE 1964, QUE </w:t>
      </w:r>
      <w:r w:rsidRPr="00F46532">
        <w:rPr>
          <w:b/>
          <w:bCs/>
          <w:i/>
          <w:lang w:eastAsia="pt-BR"/>
        </w:rPr>
        <w:t>“DISPÕE SOBRE O CÓDIGO DE POSTURAS MUNICIPAL”</w:t>
      </w:r>
      <w:r w:rsidRPr="00F46532">
        <w:rPr>
          <w:b/>
          <w:bCs/>
          <w:lang w:eastAsia="pt-BR"/>
        </w:rPr>
        <w:t xml:space="preserve"> E DÁ OUTRAS PROVIDÊNCIAS.</w:t>
      </w:r>
    </w:p>
    <w:p w:rsidR="00A344E6" w:rsidRPr="00F46532" w:rsidRDefault="00A344E6" w:rsidP="00F46532">
      <w:pPr>
        <w:ind w:firstLine="2268"/>
        <w:jc w:val="both"/>
        <w:rPr>
          <w:rFonts w:eastAsia="Times New Roman"/>
        </w:rPr>
      </w:pPr>
    </w:p>
    <w:p w:rsidR="008503B3" w:rsidRPr="00F46532" w:rsidRDefault="00860B0E" w:rsidP="00F46532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  <w:r w:rsidRPr="00F46532">
        <w:rPr>
          <w:rFonts w:eastAsia="BitstreamVeraSans-Bold" w:cs="Times New Roman"/>
          <w:i w:val="0"/>
          <w:sz w:val="24"/>
          <w:szCs w:val="24"/>
          <w:lang w:eastAsia="pt-BR" w:bidi="pt-BR"/>
        </w:rPr>
        <w:t>O Povo do Município de Sete Lagoas, por seus representantes legais votou, e eu em seu nome sanciono a seguinte Lei</w:t>
      </w:r>
      <w:r w:rsidR="00E6600D" w:rsidRPr="00F46532">
        <w:rPr>
          <w:rFonts w:eastAsia="BitstreamVeraSans-Bold" w:cs="Times New Roman"/>
          <w:i w:val="0"/>
          <w:sz w:val="24"/>
          <w:szCs w:val="24"/>
          <w:lang w:eastAsia="pt-BR" w:bidi="pt-BR"/>
        </w:rPr>
        <w:t xml:space="preserve"> Complementar</w:t>
      </w:r>
      <w:r w:rsidRPr="00F46532">
        <w:rPr>
          <w:rFonts w:eastAsia="BitstreamVeraSans-Bold" w:cs="Times New Roman"/>
          <w:i w:val="0"/>
          <w:sz w:val="24"/>
          <w:szCs w:val="24"/>
          <w:lang w:eastAsia="pt-BR" w:bidi="pt-BR"/>
        </w:rPr>
        <w:t>:</w:t>
      </w:r>
    </w:p>
    <w:p w:rsidR="005A7E8A" w:rsidRPr="00F46532" w:rsidRDefault="005A7E8A" w:rsidP="00F46532">
      <w:pPr>
        <w:pStyle w:val="Recuodecorpodetexto"/>
        <w:spacing w:after="0"/>
        <w:ind w:left="0" w:firstLine="2268"/>
        <w:jc w:val="both"/>
        <w:rPr>
          <w:i/>
          <w:iCs/>
        </w:rPr>
      </w:pPr>
    </w:p>
    <w:p w:rsidR="00F46532" w:rsidRDefault="00F46532" w:rsidP="00F46532">
      <w:pPr>
        <w:ind w:firstLine="2268"/>
        <w:jc w:val="both"/>
        <w:rPr>
          <w:lang w:eastAsia="pt-BR"/>
        </w:rPr>
      </w:pPr>
      <w:r w:rsidRPr="00F46532">
        <w:rPr>
          <w:bCs/>
          <w:lang w:eastAsia="pt-BR"/>
        </w:rPr>
        <w:t>Art. 1º</w:t>
      </w:r>
      <w:r w:rsidRPr="00F46532">
        <w:rPr>
          <w:lang w:eastAsia="pt-BR"/>
        </w:rPr>
        <w:t xml:space="preserve"> O inciso VII do artigo 47 da Lei nº 1.040, de 06 de novembro de 1964, que </w:t>
      </w:r>
      <w:r w:rsidRPr="00F46532">
        <w:rPr>
          <w:i/>
          <w:iCs/>
          <w:lang w:eastAsia="pt-BR"/>
        </w:rPr>
        <w:t>“dispõe sobre o Código de Posturas Municipal”</w:t>
      </w:r>
      <w:r w:rsidRPr="00F46532">
        <w:rPr>
          <w:lang w:eastAsia="pt-BR"/>
        </w:rPr>
        <w:t>, passa a vigorar com a seguinte redação:</w:t>
      </w:r>
    </w:p>
    <w:p w:rsidR="00F46532" w:rsidRPr="00F46532" w:rsidRDefault="00F46532" w:rsidP="00F46532">
      <w:pPr>
        <w:ind w:firstLine="2268"/>
        <w:jc w:val="both"/>
        <w:rPr>
          <w:lang w:eastAsia="pt-BR"/>
        </w:rPr>
      </w:pPr>
    </w:p>
    <w:p w:rsidR="00F46532" w:rsidRDefault="00F46532" w:rsidP="00F46532">
      <w:pPr>
        <w:ind w:firstLine="2268"/>
        <w:jc w:val="both"/>
        <w:rPr>
          <w:i/>
          <w:iCs/>
          <w:lang w:eastAsia="pt-BR"/>
        </w:rPr>
      </w:pPr>
      <w:proofErr w:type="gramStart"/>
      <w:r w:rsidRPr="00F46532">
        <w:rPr>
          <w:i/>
          <w:iCs/>
          <w:lang w:eastAsia="pt-BR"/>
        </w:rPr>
        <w:t>“Art. 47 (...)</w:t>
      </w:r>
    </w:p>
    <w:p w:rsidR="00F46532" w:rsidRPr="00F46532" w:rsidRDefault="00F46532" w:rsidP="00F46532">
      <w:pPr>
        <w:ind w:firstLine="2268"/>
        <w:jc w:val="both"/>
        <w:rPr>
          <w:i/>
          <w:iCs/>
          <w:lang w:eastAsia="pt-BR"/>
        </w:rPr>
      </w:pPr>
      <w:proofErr w:type="gramEnd"/>
    </w:p>
    <w:p w:rsidR="00F46532" w:rsidRDefault="00F46532" w:rsidP="00F46532">
      <w:pPr>
        <w:ind w:firstLine="2268"/>
        <w:jc w:val="both"/>
        <w:rPr>
          <w:i/>
          <w:iCs/>
          <w:lang w:eastAsia="pt-BR"/>
        </w:rPr>
      </w:pPr>
      <w:r w:rsidRPr="00F46532">
        <w:rPr>
          <w:i/>
          <w:iCs/>
          <w:lang w:eastAsia="pt-BR"/>
        </w:rPr>
        <w:t>(...)</w:t>
      </w:r>
    </w:p>
    <w:p w:rsidR="00F46532" w:rsidRPr="00F46532" w:rsidRDefault="00F46532" w:rsidP="00F46532">
      <w:pPr>
        <w:ind w:firstLine="2268"/>
        <w:jc w:val="both"/>
        <w:rPr>
          <w:i/>
          <w:iCs/>
          <w:lang w:eastAsia="pt-BR"/>
        </w:rPr>
      </w:pPr>
    </w:p>
    <w:p w:rsidR="00F46532" w:rsidRDefault="00F46532" w:rsidP="00F46532">
      <w:pPr>
        <w:ind w:firstLine="2268"/>
        <w:jc w:val="both"/>
        <w:rPr>
          <w:i/>
          <w:iCs/>
        </w:rPr>
      </w:pPr>
      <w:r w:rsidRPr="00F46532">
        <w:rPr>
          <w:i/>
          <w:iCs/>
        </w:rPr>
        <w:t>VII - depositar material de construção, lixo, entulhos ou resíduos de qualquer natureza nas áreas e logradouros públicos e privados;</w:t>
      </w:r>
    </w:p>
    <w:p w:rsidR="00F46532" w:rsidRPr="00F46532" w:rsidRDefault="00F46532" w:rsidP="00F46532">
      <w:pPr>
        <w:ind w:firstLine="2268"/>
        <w:jc w:val="both"/>
        <w:rPr>
          <w:i/>
          <w:iCs/>
        </w:rPr>
      </w:pPr>
    </w:p>
    <w:p w:rsidR="00F46532" w:rsidRPr="00F46532" w:rsidRDefault="00F46532" w:rsidP="00F46532">
      <w:pPr>
        <w:ind w:firstLine="2268"/>
        <w:jc w:val="both"/>
        <w:rPr>
          <w:i/>
          <w:iCs/>
        </w:rPr>
      </w:pPr>
      <w:r w:rsidRPr="00F46532">
        <w:rPr>
          <w:i/>
          <w:iCs/>
        </w:rPr>
        <w:t>(</w:t>
      </w:r>
      <w:proofErr w:type="gramStart"/>
      <w:r w:rsidRPr="00F46532">
        <w:rPr>
          <w:i/>
          <w:iCs/>
        </w:rPr>
        <w:t>...)”</w:t>
      </w:r>
      <w:proofErr w:type="gramEnd"/>
    </w:p>
    <w:p w:rsidR="00F46532" w:rsidRPr="00F46532" w:rsidRDefault="00F46532" w:rsidP="00F46532">
      <w:pPr>
        <w:ind w:firstLine="2268"/>
        <w:jc w:val="both"/>
        <w:rPr>
          <w:i/>
          <w:iCs/>
        </w:rPr>
      </w:pPr>
    </w:p>
    <w:p w:rsidR="00F46532" w:rsidRDefault="00F46532" w:rsidP="00F46532">
      <w:pPr>
        <w:ind w:firstLine="2268"/>
        <w:jc w:val="both"/>
        <w:rPr>
          <w:lang w:eastAsia="pt-BR"/>
        </w:rPr>
      </w:pPr>
      <w:r w:rsidRPr="00F46532">
        <w:rPr>
          <w:bCs/>
          <w:lang w:eastAsia="pt-BR"/>
        </w:rPr>
        <w:t>Art. 2º</w:t>
      </w:r>
      <w:r w:rsidRPr="00F46532">
        <w:rPr>
          <w:lang w:eastAsia="pt-BR"/>
        </w:rPr>
        <w:t xml:space="preserve"> Fica modificado o parágrafo único do artigo 47 da Lei nº 1.040, de 06 de novembro de 1964, que passa a vigorar como §1º, sendo acrescidos os §§2º ao 5º, com as seguintes redações:</w:t>
      </w:r>
    </w:p>
    <w:p w:rsidR="00F46532" w:rsidRPr="00F46532" w:rsidRDefault="00F46532" w:rsidP="00F46532">
      <w:pPr>
        <w:ind w:firstLine="2268"/>
        <w:jc w:val="both"/>
        <w:rPr>
          <w:lang w:eastAsia="pt-BR"/>
        </w:rPr>
      </w:pPr>
    </w:p>
    <w:p w:rsidR="00F46532" w:rsidRDefault="00F46532" w:rsidP="00F46532">
      <w:pPr>
        <w:ind w:firstLine="2268"/>
        <w:jc w:val="both"/>
        <w:rPr>
          <w:i/>
          <w:iCs/>
          <w:lang w:eastAsia="pt-BR"/>
        </w:rPr>
      </w:pPr>
      <w:proofErr w:type="gramStart"/>
      <w:r w:rsidRPr="00F46532">
        <w:rPr>
          <w:i/>
          <w:iCs/>
          <w:lang w:eastAsia="pt-BR"/>
        </w:rPr>
        <w:t>“Art. 47 (...)</w:t>
      </w:r>
    </w:p>
    <w:p w:rsidR="00F46532" w:rsidRPr="00F46532" w:rsidRDefault="00F46532" w:rsidP="00F46532">
      <w:pPr>
        <w:ind w:firstLine="2268"/>
        <w:jc w:val="both"/>
        <w:rPr>
          <w:i/>
          <w:iCs/>
          <w:lang w:eastAsia="pt-BR"/>
        </w:rPr>
      </w:pPr>
      <w:proofErr w:type="gramEnd"/>
    </w:p>
    <w:p w:rsidR="00F46532" w:rsidRDefault="00F46532" w:rsidP="00F46532">
      <w:pPr>
        <w:ind w:firstLine="2268"/>
        <w:jc w:val="both"/>
        <w:rPr>
          <w:i/>
          <w:iCs/>
          <w:lang w:eastAsia="pt-BR"/>
        </w:rPr>
      </w:pPr>
      <w:r w:rsidRPr="00F46532">
        <w:rPr>
          <w:i/>
          <w:iCs/>
          <w:lang w:eastAsia="pt-BR"/>
        </w:rPr>
        <w:t>(...)</w:t>
      </w:r>
    </w:p>
    <w:p w:rsidR="00F46532" w:rsidRPr="00F46532" w:rsidRDefault="00F46532" w:rsidP="00F46532">
      <w:pPr>
        <w:ind w:firstLine="2268"/>
        <w:jc w:val="both"/>
        <w:rPr>
          <w:i/>
          <w:iCs/>
          <w:lang w:eastAsia="pt-BR"/>
        </w:rPr>
      </w:pPr>
    </w:p>
    <w:p w:rsidR="00F46532" w:rsidRDefault="00F46532" w:rsidP="00F46532">
      <w:pPr>
        <w:ind w:firstLine="2268"/>
        <w:jc w:val="both"/>
        <w:rPr>
          <w:i/>
          <w:iCs/>
          <w:lang w:eastAsia="pt-BR"/>
        </w:rPr>
      </w:pPr>
      <w:r w:rsidRPr="00F46532">
        <w:rPr>
          <w:i/>
          <w:iCs/>
          <w:lang w:eastAsia="pt-BR"/>
        </w:rPr>
        <w:t>§</w:t>
      </w:r>
      <w:r>
        <w:rPr>
          <w:i/>
          <w:iCs/>
          <w:lang w:eastAsia="pt-BR"/>
        </w:rPr>
        <w:t xml:space="preserve"> </w:t>
      </w:r>
      <w:r w:rsidRPr="00F46532">
        <w:rPr>
          <w:i/>
          <w:iCs/>
          <w:lang w:eastAsia="pt-BR"/>
        </w:rPr>
        <w:t xml:space="preserve">1º A penalidade às infrações deste artigo será a aplicação de multa, sem prejuízo da aplicação das demais penalidades, no valor de R$350,00 (trezentos e cinquenta reais) a </w:t>
      </w:r>
      <w:proofErr w:type="gramStart"/>
      <w:r w:rsidRPr="00F46532">
        <w:rPr>
          <w:i/>
          <w:iCs/>
          <w:lang w:eastAsia="pt-BR"/>
        </w:rPr>
        <w:t>R$5.000,00 (cinco mil reais), variável</w:t>
      </w:r>
      <w:proofErr w:type="gramEnd"/>
      <w:r w:rsidRPr="00F46532">
        <w:rPr>
          <w:i/>
          <w:iCs/>
          <w:lang w:eastAsia="pt-BR"/>
        </w:rPr>
        <w:t xml:space="preserve"> segundo a gravidade da infração, a critério da autoridade competente, sendo elevadas ao dobro, no caso de reincidência.</w:t>
      </w:r>
    </w:p>
    <w:p w:rsidR="00F46532" w:rsidRPr="00F46532" w:rsidRDefault="00F46532" w:rsidP="00F46532">
      <w:pPr>
        <w:ind w:firstLine="2268"/>
        <w:jc w:val="both"/>
        <w:rPr>
          <w:i/>
          <w:iCs/>
          <w:lang w:eastAsia="pt-BR"/>
        </w:rPr>
      </w:pPr>
    </w:p>
    <w:p w:rsidR="00F46532" w:rsidRDefault="00F46532" w:rsidP="00F46532">
      <w:pPr>
        <w:ind w:firstLine="2268"/>
        <w:jc w:val="both"/>
        <w:rPr>
          <w:i/>
          <w:iCs/>
          <w:lang w:eastAsia="pt-BR"/>
        </w:rPr>
      </w:pPr>
      <w:r w:rsidRPr="00F46532">
        <w:rPr>
          <w:i/>
          <w:iCs/>
          <w:lang w:eastAsia="pt-BR"/>
        </w:rPr>
        <w:t>§</w:t>
      </w:r>
      <w:r>
        <w:rPr>
          <w:i/>
          <w:iCs/>
          <w:lang w:eastAsia="pt-BR"/>
        </w:rPr>
        <w:t xml:space="preserve"> </w:t>
      </w:r>
      <w:r w:rsidRPr="00F46532">
        <w:rPr>
          <w:i/>
          <w:iCs/>
          <w:lang w:eastAsia="pt-BR"/>
        </w:rPr>
        <w:t>2º Considerando-se a infração relativa ao inciso VII deste artigo, sem prejuízo da aplicação da penalidade de multa prevista no parágrafo anterior, serão aplicadas ainda as seguintes medidas e sanções de caráter cumulativo:</w:t>
      </w:r>
    </w:p>
    <w:p w:rsidR="00F46532" w:rsidRPr="00F46532" w:rsidRDefault="00F46532" w:rsidP="00F46532">
      <w:pPr>
        <w:ind w:firstLine="2268"/>
        <w:jc w:val="both"/>
        <w:rPr>
          <w:i/>
          <w:iCs/>
          <w:lang w:eastAsia="pt-BR"/>
        </w:rPr>
      </w:pPr>
    </w:p>
    <w:p w:rsidR="00F46532" w:rsidRDefault="00F46532" w:rsidP="00F46532">
      <w:pPr>
        <w:ind w:firstLine="2268"/>
        <w:jc w:val="both"/>
        <w:rPr>
          <w:i/>
          <w:iCs/>
          <w:lang w:eastAsia="pt-BR"/>
        </w:rPr>
      </w:pPr>
      <w:r w:rsidRPr="00F46532">
        <w:rPr>
          <w:i/>
          <w:iCs/>
          <w:lang w:eastAsia="pt-BR"/>
        </w:rPr>
        <w:t>I – apreensão e recolhimento do veículo automotor ou de tração ou propulsão humana e o de tração animal;</w:t>
      </w:r>
    </w:p>
    <w:p w:rsidR="00F46532" w:rsidRPr="00F46532" w:rsidRDefault="00F46532" w:rsidP="00F46532">
      <w:pPr>
        <w:ind w:firstLine="2268"/>
        <w:jc w:val="both"/>
        <w:rPr>
          <w:i/>
          <w:iCs/>
          <w:lang w:eastAsia="pt-BR"/>
        </w:rPr>
      </w:pPr>
    </w:p>
    <w:p w:rsidR="00F46532" w:rsidRDefault="00F46532" w:rsidP="00F46532">
      <w:pPr>
        <w:ind w:firstLine="2268"/>
        <w:jc w:val="both"/>
        <w:rPr>
          <w:i/>
          <w:iCs/>
          <w:lang w:eastAsia="pt-BR"/>
        </w:rPr>
      </w:pPr>
      <w:r w:rsidRPr="00F46532">
        <w:rPr>
          <w:i/>
          <w:iCs/>
          <w:lang w:eastAsia="pt-BR"/>
        </w:rPr>
        <w:lastRenderedPageBreak/>
        <w:t>II – caso o infrator não providencie a retirada do material depositado, o Município, com a interveniência da Secretaria Municipal de Meio Ambiente, Desenvolvimento Econômico e Turismo, fica autorizado a fazê-la, comunicando à Superintendência de Rendas Imobiliárias para que proceda a cobrança do preço público devido pelo serviço prestado, de acordo com os valores estabelecidos em Decreto</w:t>
      </w:r>
      <w:bookmarkStart w:id="1" w:name="artigo_4"/>
      <w:r w:rsidRPr="00F46532">
        <w:rPr>
          <w:i/>
          <w:iCs/>
          <w:lang w:eastAsia="pt-BR"/>
        </w:rPr>
        <w:t>.</w:t>
      </w:r>
    </w:p>
    <w:p w:rsidR="00F46532" w:rsidRPr="00F46532" w:rsidRDefault="00F46532" w:rsidP="00F46532">
      <w:pPr>
        <w:ind w:firstLine="2268"/>
        <w:jc w:val="both"/>
        <w:rPr>
          <w:i/>
          <w:iCs/>
          <w:lang w:eastAsia="pt-BR"/>
        </w:rPr>
      </w:pPr>
    </w:p>
    <w:bookmarkEnd w:id="1"/>
    <w:p w:rsidR="00F46532" w:rsidRDefault="00F46532" w:rsidP="00F46532">
      <w:pPr>
        <w:ind w:firstLine="2268"/>
        <w:jc w:val="both"/>
        <w:rPr>
          <w:i/>
          <w:iCs/>
          <w:lang w:eastAsia="pt-BR"/>
        </w:rPr>
      </w:pPr>
      <w:r w:rsidRPr="00F46532">
        <w:rPr>
          <w:i/>
          <w:iCs/>
          <w:lang w:eastAsia="pt-BR"/>
        </w:rPr>
        <w:t>§</w:t>
      </w:r>
      <w:r>
        <w:rPr>
          <w:i/>
          <w:iCs/>
          <w:lang w:eastAsia="pt-BR"/>
        </w:rPr>
        <w:t xml:space="preserve"> </w:t>
      </w:r>
      <w:r w:rsidRPr="00F46532">
        <w:rPr>
          <w:i/>
          <w:iCs/>
          <w:lang w:eastAsia="pt-BR"/>
        </w:rPr>
        <w:t xml:space="preserve">3º </w:t>
      </w:r>
      <w:r w:rsidRPr="00F46532">
        <w:rPr>
          <w:bCs/>
          <w:i/>
          <w:iCs/>
          <w:lang w:eastAsia="pt-BR"/>
        </w:rPr>
        <w:t>As infrações previstas neste artigo serão apuradas em processo administrativo próprio, assegurado o direito à ampla defesa e o contraditório</w:t>
      </w:r>
      <w:bookmarkStart w:id="2" w:name="artigo_5"/>
      <w:r w:rsidRPr="00F46532">
        <w:rPr>
          <w:bCs/>
          <w:i/>
          <w:iCs/>
          <w:lang w:eastAsia="pt-BR"/>
        </w:rPr>
        <w:t xml:space="preserve"> da </w:t>
      </w:r>
      <w:r w:rsidRPr="00F46532">
        <w:rPr>
          <w:i/>
          <w:iCs/>
          <w:lang w:eastAsia="pt-BR"/>
        </w:rPr>
        <w:t>Secretaria Municipal de Meio Ambiente, Desenvolvimento Econômico e Turismo.</w:t>
      </w:r>
    </w:p>
    <w:p w:rsidR="00F46532" w:rsidRPr="00F46532" w:rsidRDefault="00F46532" w:rsidP="00F46532">
      <w:pPr>
        <w:ind w:firstLine="2268"/>
        <w:jc w:val="both"/>
        <w:rPr>
          <w:i/>
          <w:iCs/>
          <w:lang w:eastAsia="pt-BR"/>
        </w:rPr>
      </w:pPr>
    </w:p>
    <w:p w:rsidR="00F46532" w:rsidRPr="00F46532" w:rsidRDefault="00F46532" w:rsidP="00F46532">
      <w:pPr>
        <w:ind w:firstLine="2268"/>
        <w:jc w:val="both"/>
        <w:rPr>
          <w:i/>
          <w:iCs/>
          <w:lang w:eastAsia="pt-BR"/>
        </w:rPr>
      </w:pPr>
      <w:r w:rsidRPr="00F46532">
        <w:rPr>
          <w:i/>
          <w:iCs/>
          <w:lang w:eastAsia="pt-BR"/>
        </w:rPr>
        <w:t>§</w:t>
      </w:r>
      <w:r>
        <w:rPr>
          <w:i/>
          <w:iCs/>
          <w:lang w:eastAsia="pt-BR"/>
        </w:rPr>
        <w:t xml:space="preserve"> </w:t>
      </w:r>
      <w:r w:rsidRPr="00F46532">
        <w:rPr>
          <w:i/>
          <w:iCs/>
          <w:lang w:eastAsia="pt-BR"/>
        </w:rPr>
        <w:t>4º Serão aceitos todos os meios de prova no direito admitidos para fins de comprovação das infrações de que trata este artigo.</w:t>
      </w:r>
    </w:p>
    <w:bookmarkEnd w:id="2"/>
    <w:p w:rsidR="00F46532" w:rsidRDefault="00F46532" w:rsidP="00F46532">
      <w:pPr>
        <w:ind w:firstLine="2268"/>
        <w:jc w:val="both"/>
        <w:rPr>
          <w:i/>
          <w:iCs/>
          <w:lang w:eastAsia="pt-BR"/>
        </w:rPr>
      </w:pPr>
    </w:p>
    <w:p w:rsidR="00F46532" w:rsidRPr="00F46532" w:rsidRDefault="00F46532" w:rsidP="00F46532">
      <w:pPr>
        <w:ind w:firstLine="2268"/>
        <w:jc w:val="both"/>
        <w:rPr>
          <w:i/>
          <w:iCs/>
        </w:rPr>
      </w:pPr>
      <w:r w:rsidRPr="00F46532">
        <w:rPr>
          <w:i/>
          <w:iCs/>
          <w:lang w:eastAsia="pt-BR"/>
        </w:rPr>
        <w:t>§</w:t>
      </w:r>
      <w:r>
        <w:rPr>
          <w:i/>
          <w:iCs/>
          <w:lang w:eastAsia="pt-BR"/>
        </w:rPr>
        <w:t xml:space="preserve"> </w:t>
      </w:r>
      <w:proofErr w:type="gramStart"/>
      <w:r w:rsidRPr="00F46532">
        <w:rPr>
          <w:i/>
          <w:iCs/>
          <w:lang w:eastAsia="pt-BR"/>
        </w:rPr>
        <w:t xml:space="preserve">5º </w:t>
      </w:r>
      <w:r w:rsidRPr="00F46532">
        <w:rPr>
          <w:i/>
          <w:iCs/>
        </w:rPr>
        <w:t>Em caso de inadimplemento no pagamento das multas previstas neste artigo, o crédito será inscrito em dívida ativa.”</w:t>
      </w:r>
      <w:proofErr w:type="gramEnd"/>
    </w:p>
    <w:p w:rsidR="00F46532" w:rsidRPr="00F46532" w:rsidRDefault="00F46532" w:rsidP="00F46532">
      <w:pPr>
        <w:ind w:firstLine="2268"/>
        <w:jc w:val="both"/>
        <w:rPr>
          <w:lang w:eastAsia="pt-BR"/>
        </w:rPr>
      </w:pPr>
    </w:p>
    <w:p w:rsidR="00F46532" w:rsidRDefault="00F46532" w:rsidP="00F46532">
      <w:pPr>
        <w:ind w:firstLine="2268"/>
        <w:jc w:val="both"/>
        <w:rPr>
          <w:lang w:eastAsia="pt-BR"/>
        </w:rPr>
      </w:pPr>
      <w:r w:rsidRPr="00F46532">
        <w:rPr>
          <w:bCs/>
          <w:lang w:eastAsia="pt-BR"/>
        </w:rPr>
        <w:t>Art. 3º</w:t>
      </w:r>
      <w:r w:rsidRPr="00F46532">
        <w:rPr>
          <w:lang w:eastAsia="pt-BR"/>
        </w:rPr>
        <w:t xml:space="preserve"> Ficam revogadas as disposições das seguintes leis:</w:t>
      </w:r>
    </w:p>
    <w:p w:rsidR="00F46532" w:rsidRPr="00F46532" w:rsidRDefault="00F46532" w:rsidP="00F46532">
      <w:pPr>
        <w:ind w:firstLine="2268"/>
        <w:jc w:val="both"/>
        <w:rPr>
          <w:lang w:eastAsia="pt-BR"/>
        </w:rPr>
      </w:pPr>
    </w:p>
    <w:p w:rsidR="00F46532" w:rsidRPr="00F46532" w:rsidRDefault="00F46532" w:rsidP="00F46532">
      <w:pPr>
        <w:ind w:firstLine="2268"/>
        <w:jc w:val="both"/>
        <w:rPr>
          <w:lang w:eastAsia="pt-BR"/>
        </w:rPr>
      </w:pPr>
      <w:r w:rsidRPr="00F46532">
        <w:rPr>
          <w:lang w:eastAsia="pt-BR"/>
        </w:rPr>
        <w:t>I – Lei nº 1.607, de 1º de março de 1972;</w:t>
      </w:r>
    </w:p>
    <w:p w:rsidR="00F46532" w:rsidRDefault="00F46532" w:rsidP="00F46532">
      <w:pPr>
        <w:ind w:firstLine="2268"/>
        <w:jc w:val="both"/>
        <w:rPr>
          <w:lang w:eastAsia="pt-BR"/>
        </w:rPr>
      </w:pPr>
    </w:p>
    <w:p w:rsidR="00F46532" w:rsidRPr="00F46532" w:rsidRDefault="00F46532" w:rsidP="00F46532">
      <w:pPr>
        <w:ind w:firstLine="2268"/>
        <w:jc w:val="both"/>
        <w:rPr>
          <w:lang w:eastAsia="pt-BR"/>
        </w:rPr>
      </w:pPr>
      <w:r w:rsidRPr="00F46532">
        <w:rPr>
          <w:lang w:eastAsia="pt-BR"/>
        </w:rPr>
        <w:t>II – Lei nº 3.599, de 26 de dezembro de 1985.</w:t>
      </w:r>
    </w:p>
    <w:p w:rsidR="00F46532" w:rsidRPr="00F46532" w:rsidRDefault="00F46532" w:rsidP="00F46532">
      <w:pPr>
        <w:ind w:firstLine="2268"/>
        <w:jc w:val="both"/>
        <w:rPr>
          <w:lang w:eastAsia="pt-BR"/>
        </w:rPr>
      </w:pPr>
    </w:p>
    <w:p w:rsidR="00F46532" w:rsidRPr="00F46532" w:rsidRDefault="00F46532" w:rsidP="00F46532">
      <w:pPr>
        <w:ind w:firstLine="2268"/>
        <w:jc w:val="both"/>
      </w:pPr>
      <w:r w:rsidRPr="00F46532">
        <w:rPr>
          <w:bCs/>
        </w:rPr>
        <w:t>Art. 4º</w:t>
      </w:r>
      <w:r w:rsidRPr="00F46532">
        <w:t xml:space="preserve"> Esta Lei Complementar entra em vigor na data de sua publicação.</w:t>
      </w:r>
    </w:p>
    <w:p w:rsidR="001B42FB" w:rsidRPr="00F46532" w:rsidRDefault="001B42FB" w:rsidP="00F46532">
      <w:pPr>
        <w:ind w:firstLine="2268"/>
        <w:jc w:val="both"/>
      </w:pPr>
    </w:p>
    <w:p w:rsidR="00860B0E" w:rsidRPr="00F46532" w:rsidRDefault="00860B0E" w:rsidP="00F46532">
      <w:pPr>
        <w:ind w:firstLine="2268"/>
        <w:jc w:val="both"/>
      </w:pPr>
      <w:r w:rsidRPr="00F46532">
        <w:t xml:space="preserve">Prefeitura Municipal de Sete Lagoas, </w:t>
      </w:r>
      <w:r w:rsidR="00A06CE9" w:rsidRPr="00F46532">
        <w:t>2</w:t>
      </w:r>
      <w:r w:rsidR="00E854B3" w:rsidRPr="00F46532">
        <w:t>8</w:t>
      </w:r>
      <w:r w:rsidR="00A06CE9" w:rsidRPr="00F46532">
        <w:t xml:space="preserve"> de dezembro</w:t>
      </w:r>
      <w:r w:rsidR="008503B3" w:rsidRPr="00F46532">
        <w:t xml:space="preserve"> de 2020</w:t>
      </w:r>
      <w:r w:rsidRPr="00F46532">
        <w:t>.</w:t>
      </w:r>
    </w:p>
    <w:p w:rsidR="00860B0E" w:rsidRPr="00F46532" w:rsidRDefault="00860B0E" w:rsidP="00F46532">
      <w:pPr>
        <w:ind w:firstLine="2268"/>
        <w:jc w:val="both"/>
      </w:pPr>
    </w:p>
    <w:p w:rsidR="00961D9C" w:rsidRPr="00F46532" w:rsidRDefault="00961D9C" w:rsidP="00F46532">
      <w:pPr>
        <w:ind w:firstLine="2268"/>
        <w:jc w:val="both"/>
      </w:pPr>
    </w:p>
    <w:p w:rsidR="000E1668" w:rsidRPr="00F46532" w:rsidRDefault="000E1668" w:rsidP="00F46532">
      <w:pPr>
        <w:tabs>
          <w:tab w:val="left" w:pos="1701"/>
        </w:tabs>
        <w:ind w:firstLine="2268"/>
        <w:jc w:val="both"/>
      </w:pPr>
      <w:r w:rsidRPr="00F46532">
        <w:rPr>
          <w:b/>
        </w:rPr>
        <w:t>DUÍLIO DE CASTRO FARIA</w:t>
      </w:r>
    </w:p>
    <w:p w:rsidR="000E1668" w:rsidRPr="00F46532" w:rsidRDefault="000E1668" w:rsidP="00F46532">
      <w:pPr>
        <w:ind w:firstLine="2268"/>
        <w:jc w:val="both"/>
        <w:rPr>
          <w:b/>
          <w:lang w:bidi="pt-BR"/>
        </w:rPr>
      </w:pPr>
      <w:r w:rsidRPr="00F46532">
        <w:t>Prefeito Municipal</w:t>
      </w:r>
    </w:p>
    <w:p w:rsidR="00E854B3" w:rsidRPr="00F46532" w:rsidRDefault="00E854B3" w:rsidP="00F46532">
      <w:pPr>
        <w:ind w:left="2268" w:right="106"/>
        <w:contextualSpacing/>
        <w:jc w:val="both"/>
        <w:rPr>
          <w:lang w:eastAsia="pt-BR"/>
        </w:rPr>
      </w:pPr>
    </w:p>
    <w:p w:rsidR="00E854B3" w:rsidRPr="00F46532" w:rsidRDefault="00E854B3" w:rsidP="00F46532">
      <w:pPr>
        <w:ind w:left="2268" w:right="106"/>
        <w:contextualSpacing/>
        <w:jc w:val="both"/>
        <w:rPr>
          <w:lang w:eastAsia="pt-BR"/>
        </w:rPr>
      </w:pPr>
    </w:p>
    <w:p w:rsidR="00A835E6" w:rsidRPr="00F46532" w:rsidRDefault="00A835E6" w:rsidP="00F46532">
      <w:pPr>
        <w:ind w:left="2268" w:right="106"/>
        <w:contextualSpacing/>
        <w:jc w:val="both"/>
        <w:rPr>
          <w:b/>
        </w:rPr>
      </w:pPr>
      <w:r w:rsidRPr="00F46532">
        <w:rPr>
          <w:b/>
        </w:rPr>
        <w:t>GERALDO DONIZETE DE CARVALHO</w:t>
      </w:r>
    </w:p>
    <w:p w:rsidR="00A835E6" w:rsidRPr="00F46532" w:rsidRDefault="00A835E6" w:rsidP="00F46532">
      <w:pPr>
        <w:ind w:left="2268" w:right="106"/>
        <w:contextualSpacing/>
        <w:jc w:val="both"/>
      </w:pPr>
      <w:r w:rsidRPr="00F46532">
        <w:rPr>
          <w:lang w:eastAsia="pt-BR"/>
        </w:rPr>
        <w:t xml:space="preserve">Secretário Municipal de Meio Ambiente, Desenvolvimento Econômico e </w:t>
      </w:r>
      <w:proofErr w:type="gramStart"/>
      <w:r w:rsidRPr="00F46532">
        <w:rPr>
          <w:lang w:eastAsia="pt-BR"/>
        </w:rPr>
        <w:t>Turismo</w:t>
      </w:r>
      <w:proofErr w:type="gramEnd"/>
    </w:p>
    <w:p w:rsidR="00E45144" w:rsidRPr="00F46532" w:rsidRDefault="00E45144" w:rsidP="00F46532">
      <w:pPr>
        <w:ind w:left="2268"/>
        <w:jc w:val="both"/>
        <w:rPr>
          <w:b/>
          <w:lang w:bidi="pt-BR"/>
        </w:rPr>
      </w:pPr>
    </w:p>
    <w:p w:rsidR="00E854B3" w:rsidRPr="00F46532" w:rsidRDefault="00E854B3" w:rsidP="00F46532">
      <w:pPr>
        <w:ind w:left="2268"/>
        <w:jc w:val="both"/>
        <w:rPr>
          <w:b/>
          <w:lang w:bidi="pt-BR"/>
        </w:rPr>
      </w:pPr>
    </w:p>
    <w:p w:rsidR="000E1668" w:rsidRPr="00F46532" w:rsidRDefault="000E1668" w:rsidP="00F46532">
      <w:pPr>
        <w:tabs>
          <w:tab w:val="left" w:pos="0"/>
        </w:tabs>
        <w:snapToGrid w:val="0"/>
        <w:ind w:firstLine="2268"/>
        <w:jc w:val="both"/>
      </w:pPr>
      <w:r w:rsidRPr="00F46532">
        <w:rPr>
          <w:b/>
        </w:rPr>
        <w:t>HELISSON PAIVA ROCHA</w:t>
      </w:r>
    </w:p>
    <w:p w:rsidR="00961D9C" w:rsidRPr="00F46532" w:rsidRDefault="000E1668" w:rsidP="00F46532">
      <w:pPr>
        <w:ind w:left="2268"/>
        <w:jc w:val="both"/>
        <w:rPr>
          <w:b/>
          <w:lang w:bidi="pt-BR"/>
        </w:rPr>
      </w:pPr>
      <w:r w:rsidRPr="00F46532">
        <w:t>Procurador Geral do Município</w:t>
      </w:r>
    </w:p>
    <w:p w:rsidR="00290507" w:rsidRPr="00F46532" w:rsidRDefault="00290507" w:rsidP="00F46532">
      <w:pPr>
        <w:ind w:left="2268"/>
        <w:jc w:val="both"/>
        <w:rPr>
          <w:i/>
          <w:iCs/>
          <w:lang w:bidi="pt-BR"/>
        </w:rPr>
      </w:pPr>
    </w:p>
    <w:p w:rsidR="00905257" w:rsidRPr="00F46532" w:rsidRDefault="00862CF0" w:rsidP="00F46532">
      <w:pPr>
        <w:ind w:left="2268"/>
        <w:jc w:val="both"/>
        <w:rPr>
          <w:i/>
        </w:rPr>
      </w:pPr>
      <w:r w:rsidRPr="00F46532">
        <w:rPr>
          <w:i/>
          <w:iCs/>
          <w:lang w:bidi="pt-BR"/>
        </w:rPr>
        <w:t xml:space="preserve">(Originária </w:t>
      </w:r>
      <w:r w:rsidR="00217F10" w:rsidRPr="00F46532">
        <w:rPr>
          <w:i/>
          <w:iCs/>
          <w:lang w:bidi="pt-BR"/>
        </w:rPr>
        <w:t>do</w:t>
      </w:r>
      <w:r w:rsidR="000D6E67" w:rsidRPr="00F46532">
        <w:rPr>
          <w:i/>
          <w:iCs/>
          <w:lang w:bidi="pt-BR"/>
        </w:rPr>
        <w:t xml:space="preserve"> </w:t>
      </w:r>
      <w:r w:rsidRPr="00F46532">
        <w:rPr>
          <w:bCs/>
          <w:i/>
        </w:rPr>
        <w:t>Projeto de Lei Complementar n</w:t>
      </w:r>
      <w:r w:rsidR="00B6195E" w:rsidRPr="00F46532">
        <w:rPr>
          <w:bCs/>
          <w:i/>
        </w:rPr>
        <w:t>°</w:t>
      </w:r>
      <w:r w:rsidR="00B6195E" w:rsidRPr="00F46532">
        <w:rPr>
          <w:i/>
        </w:rPr>
        <w:t xml:space="preserve"> </w:t>
      </w:r>
      <w:r w:rsidR="00E854B3" w:rsidRPr="00F46532">
        <w:rPr>
          <w:i/>
        </w:rPr>
        <w:t>1</w:t>
      </w:r>
      <w:r w:rsidR="00A835E6" w:rsidRPr="00F46532">
        <w:rPr>
          <w:i/>
        </w:rPr>
        <w:t>4</w:t>
      </w:r>
      <w:r w:rsidR="00DF418A" w:rsidRPr="00F46532">
        <w:rPr>
          <w:i/>
        </w:rPr>
        <w:t>/</w:t>
      </w:r>
      <w:r w:rsidR="0046391B" w:rsidRPr="00F46532">
        <w:rPr>
          <w:i/>
        </w:rPr>
        <w:t>2020</w:t>
      </w:r>
      <w:r w:rsidR="00B6195E" w:rsidRPr="00F46532">
        <w:rPr>
          <w:i/>
        </w:rPr>
        <w:t xml:space="preserve"> </w:t>
      </w:r>
      <w:r w:rsidRPr="00F46532">
        <w:rPr>
          <w:bCs/>
          <w:i/>
        </w:rPr>
        <w:t xml:space="preserve">de autoria do </w:t>
      </w:r>
      <w:r w:rsidR="00A06CE9" w:rsidRPr="00F46532">
        <w:rPr>
          <w:i/>
        </w:rPr>
        <w:t>Chefe do Poder Executivo Municipal</w:t>
      </w:r>
      <w:r w:rsidRPr="00F46532">
        <w:rPr>
          <w:i/>
        </w:rPr>
        <w:t>)</w:t>
      </w:r>
    </w:p>
    <w:sectPr w:rsidR="00905257" w:rsidRPr="00F46532" w:rsidSect="00F46532">
      <w:footerReference w:type="default" r:id="rId10"/>
      <w:pgSz w:w="11906" w:h="16838"/>
      <w:pgMar w:top="1417" w:right="1701" w:bottom="1417" w:left="1701" w:header="709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C4" w:rsidRDefault="00EB64C4" w:rsidP="001B471A">
      <w:r>
        <w:separator/>
      </w:r>
    </w:p>
  </w:endnote>
  <w:endnote w:type="continuationSeparator" w:id="0">
    <w:p w:rsidR="00EB64C4" w:rsidRDefault="00EB64C4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VeraSans-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517256"/>
      <w:docPartObj>
        <w:docPartGallery w:val="Page Numbers (Bottom of Page)"/>
        <w:docPartUnique/>
      </w:docPartObj>
    </w:sdtPr>
    <w:sdtContent>
      <w:p w:rsidR="00F46532" w:rsidRDefault="00F4653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46532" w:rsidRPr="00F46532" w:rsidRDefault="00F46532">
    <w:pPr>
      <w:pStyle w:val="Rodap"/>
      <w:rPr>
        <w:b/>
      </w:rPr>
    </w:pPr>
    <w:r>
      <w:rPr>
        <w:b/>
      </w:rPr>
      <w:t>Lei Complementar n° 244/2020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C4" w:rsidRDefault="00EB64C4" w:rsidP="001B471A">
      <w:r>
        <w:separator/>
      </w:r>
    </w:p>
  </w:footnote>
  <w:footnote w:type="continuationSeparator" w:id="0">
    <w:p w:rsidR="00EB64C4" w:rsidRDefault="00EB64C4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0571E"/>
    <w:multiLevelType w:val="hybridMultilevel"/>
    <w:tmpl w:val="4FA6F008"/>
    <w:lvl w:ilvl="0" w:tplc="910E33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69"/>
    <w:rsid w:val="00001A5B"/>
    <w:rsid w:val="00004596"/>
    <w:rsid w:val="00006DC5"/>
    <w:rsid w:val="00007545"/>
    <w:rsid w:val="00007E2F"/>
    <w:rsid w:val="00011125"/>
    <w:rsid w:val="0001183A"/>
    <w:rsid w:val="0001568A"/>
    <w:rsid w:val="00015B7F"/>
    <w:rsid w:val="0003070E"/>
    <w:rsid w:val="000333EE"/>
    <w:rsid w:val="00043A67"/>
    <w:rsid w:val="00044C77"/>
    <w:rsid w:val="00053D81"/>
    <w:rsid w:val="00054233"/>
    <w:rsid w:val="000557E3"/>
    <w:rsid w:val="000761B3"/>
    <w:rsid w:val="00077999"/>
    <w:rsid w:val="00086149"/>
    <w:rsid w:val="000917EA"/>
    <w:rsid w:val="00095280"/>
    <w:rsid w:val="00095594"/>
    <w:rsid w:val="000A457C"/>
    <w:rsid w:val="000B2D1A"/>
    <w:rsid w:val="000B7C3C"/>
    <w:rsid w:val="000C0E66"/>
    <w:rsid w:val="000D6E67"/>
    <w:rsid w:val="000D70D6"/>
    <w:rsid w:val="000E1613"/>
    <w:rsid w:val="000E1668"/>
    <w:rsid w:val="000E1ECB"/>
    <w:rsid w:val="000E6B5F"/>
    <w:rsid w:val="00105ADE"/>
    <w:rsid w:val="001101C1"/>
    <w:rsid w:val="00110D7C"/>
    <w:rsid w:val="00112926"/>
    <w:rsid w:val="0011384E"/>
    <w:rsid w:val="00122553"/>
    <w:rsid w:val="00126659"/>
    <w:rsid w:val="00131161"/>
    <w:rsid w:val="00140878"/>
    <w:rsid w:val="00141023"/>
    <w:rsid w:val="00147F38"/>
    <w:rsid w:val="001730AC"/>
    <w:rsid w:val="00173E3B"/>
    <w:rsid w:val="001A4227"/>
    <w:rsid w:val="001A5A4C"/>
    <w:rsid w:val="001B42FB"/>
    <w:rsid w:val="001B471A"/>
    <w:rsid w:val="001C4E55"/>
    <w:rsid w:val="001D7AD2"/>
    <w:rsid w:val="001D7F62"/>
    <w:rsid w:val="001E2091"/>
    <w:rsid w:val="001E3B15"/>
    <w:rsid w:val="001E4315"/>
    <w:rsid w:val="001F1C4C"/>
    <w:rsid w:val="001F202A"/>
    <w:rsid w:val="001F7EEF"/>
    <w:rsid w:val="00200334"/>
    <w:rsid w:val="0020651F"/>
    <w:rsid w:val="00212722"/>
    <w:rsid w:val="00212AD8"/>
    <w:rsid w:val="00217F10"/>
    <w:rsid w:val="00236555"/>
    <w:rsid w:val="00243900"/>
    <w:rsid w:val="00244CF9"/>
    <w:rsid w:val="0024533E"/>
    <w:rsid w:val="00252FBD"/>
    <w:rsid w:val="00260CB1"/>
    <w:rsid w:val="00262DAE"/>
    <w:rsid w:val="0026486B"/>
    <w:rsid w:val="002652B9"/>
    <w:rsid w:val="002652D7"/>
    <w:rsid w:val="002754C8"/>
    <w:rsid w:val="00275A36"/>
    <w:rsid w:val="00290507"/>
    <w:rsid w:val="002A2B10"/>
    <w:rsid w:val="002B1B6E"/>
    <w:rsid w:val="002C2D05"/>
    <w:rsid w:val="002D5642"/>
    <w:rsid w:val="002D7085"/>
    <w:rsid w:val="002E4E42"/>
    <w:rsid w:val="002F1C18"/>
    <w:rsid w:val="002F7D8E"/>
    <w:rsid w:val="00302E43"/>
    <w:rsid w:val="003043B8"/>
    <w:rsid w:val="00305606"/>
    <w:rsid w:val="003068A5"/>
    <w:rsid w:val="00312DA5"/>
    <w:rsid w:val="003258BD"/>
    <w:rsid w:val="00330D54"/>
    <w:rsid w:val="00330ECA"/>
    <w:rsid w:val="003373B0"/>
    <w:rsid w:val="00340110"/>
    <w:rsid w:val="0034052F"/>
    <w:rsid w:val="003452A9"/>
    <w:rsid w:val="00347AE8"/>
    <w:rsid w:val="0035030E"/>
    <w:rsid w:val="00351A9A"/>
    <w:rsid w:val="00351D61"/>
    <w:rsid w:val="0036029C"/>
    <w:rsid w:val="00361D0B"/>
    <w:rsid w:val="00364C0A"/>
    <w:rsid w:val="003711D7"/>
    <w:rsid w:val="003774CA"/>
    <w:rsid w:val="003815CD"/>
    <w:rsid w:val="0038642D"/>
    <w:rsid w:val="00386999"/>
    <w:rsid w:val="00394EEF"/>
    <w:rsid w:val="0039633A"/>
    <w:rsid w:val="003A013B"/>
    <w:rsid w:val="003A0BFD"/>
    <w:rsid w:val="003A2E37"/>
    <w:rsid w:val="003B13EB"/>
    <w:rsid w:val="003B314F"/>
    <w:rsid w:val="003B6E99"/>
    <w:rsid w:val="003C710C"/>
    <w:rsid w:val="003D1C3C"/>
    <w:rsid w:val="003E03C1"/>
    <w:rsid w:val="003E0542"/>
    <w:rsid w:val="003F4822"/>
    <w:rsid w:val="00414245"/>
    <w:rsid w:val="0042298F"/>
    <w:rsid w:val="00427B04"/>
    <w:rsid w:val="00437A24"/>
    <w:rsid w:val="00437E6F"/>
    <w:rsid w:val="00443BF6"/>
    <w:rsid w:val="00447B1E"/>
    <w:rsid w:val="004502CD"/>
    <w:rsid w:val="00457C7F"/>
    <w:rsid w:val="00461C01"/>
    <w:rsid w:val="0046391B"/>
    <w:rsid w:val="004707C1"/>
    <w:rsid w:val="0048602F"/>
    <w:rsid w:val="0048793F"/>
    <w:rsid w:val="004935D8"/>
    <w:rsid w:val="004A0D3A"/>
    <w:rsid w:val="004C3DEA"/>
    <w:rsid w:val="004C4422"/>
    <w:rsid w:val="004C4E5A"/>
    <w:rsid w:val="004D56AF"/>
    <w:rsid w:val="004D7218"/>
    <w:rsid w:val="004E18EC"/>
    <w:rsid w:val="004E2612"/>
    <w:rsid w:val="004E4456"/>
    <w:rsid w:val="004F0D9C"/>
    <w:rsid w:val="004F3F4D"/>
    <w:rsid w:val="004F7165"/>
    <w:rsid w:val="00507B24"/>
    <w:rsid w:val="00510074"/>
    <w:rsid w:val="00510D1E"/>
    <w:rsid w:val="0051535A"/>
    <w:rsid w:val="00531593"/>
    <w:rsid w:val="00532745"/>
    <w:rsid w:val="005451D3"/>
    <w:rsid w:val="00547630"/>
    <w:rsid w:val="00555654"/>
    <w:rsid w:val="005610B4"/>
    <w:rsid w:val="00566F19"/>
    <w:rsid w:val="0057413D"/>
    <w:rsid w:val="0058083A"/>
    <w:rsid w:val="005A0341"/>
    <w:rsid w:val="005A147C"/>
    <w:rsid w:val="005A3DDA"/>
    <w:rsid w:val="005A7E8A"/>
    <w:rsid w:val="005B6C28"/>
    <w:rsid w:val="005C2622"/>
    <w:rsid w:val="005C3DB2"/>
    <w:rsid w:val="005C449F"/>
    <w:rsid w:val="005C4A90"/>
    <w:rsid w:val="005C698D"/>
    <w:rsid w:val="005C7DC6"/>
    <w:rsid w:val="005D05B9"/>
    <w:rsid w:val="005D0C17"/>
    <w:rsid w:val="005D5BC7"/>
    <w:rsid w:val="005D7E64"/>
    <w:rsid w:val="005E6C45"/>
    <w:rsid w:val="005F6236"/>
    <w:rsid w:val="00600E4A"/>
    <w:rsid w:val="00605E8B"/>
    <w:rsid w:val="00625B8C"/>
    <w:rsid w:val="00642662"/>
    <w:rsid w:val="00677AE0"/>
    <w:rsid w:val="0069453C"/>
    <w:rsid w:val="00696469"/>
    <w:rsid w:val="00696660"/>
    <w:rsid w:val="006A0FC6"/>
    <w:rsid w:val="006A67C0"/>
    <w:rsid w:val="006B0AA5"/>
    <w:rsid w:val="006B1D97"/>
    <w:rsid w:val="006B3911"/>
    <w:rsid w:val="006B5F72"/>
    <w:rsid w:val="006B671F"/>
    <w:rsid w:val="006B6856"/>
    <w:rsid w:val="006B6C91"/>
    <w:rsid w:val="006C15D6"/>
    <w:rsid w:val="006C4CBA"/>
    <w:rsid w:val="006D00B7"/>
    <w:rsid w:val="006D4174"/>
    <w:rsid w:val="006D7D9E"/>
    <w:rsid w:val="006F45FE"/>
    <w:rsid w:val="00700D40"/>
    <w:rsid w:val="00700EB2"/>
    <w:rsid w:val="00706645"/>
    <w:rsid w:val="00711900"/>
    <w:rsid w:val="00712D4B"/>
    <w:rsid w:val="00712FB2"/>
    <w:rsid w:val="007204B9"/>
    <w:rsid w:val="00724041"/>
    <w:rsid w:val="00725D9F"/>
    <w:rsid w:val="00732D7D"/>
    <w:rsid w:val="00742703"/>
    <w:rsid w:val="0074594F"/>
    <w:rsid w:val="007504D1"/>
    <w:rsid w:val="007544B7"/>
    <w:rsid w:val="00755E7A"/>
    <w:rsid w:val="00760A30"/>
    <w:rsid w:val="007718AC"/>
    <w:rsid w:val="00775681"/>
    <w:rsid w:val="0078124A"/>
    <w:rsid w:val="007831B8"/>
    <w:rsid w:val="007965F9"/>
    <w:rsid w:val="00797BE9"/>
    <w:rsid w:val="007A5DF0"/>
    <w:rsid w:val="007A6E82"/>
    <w:rsid w:val="007A70A6"/>
    <w:rsid w:val="007B22D1"/>
    <w:rsid w:val="007B4627"/>
    <w:rsid w:val="007C2E5E"/>
    <w:rsid w:val="007C40E2"/>
    <w:rsid w:val="007D5E1A"/>
    <w:rsid w:val="007E10FF"/>
    <w:rsid w:val="007E1D7D"/>
    <w:rsid w:val="007E4FAE"/>
    <w:rsid w:val="007F2D24"/>
    <w:rsid w:val="007F78A0"/>
    <w:rsid w:val="0080125C"/>
    <w:rsid w:val="008015C0"/>
    <w:rsid w:val="00802F9C"/>
    <w:rsid w:val="008124F8"/>
    <w:rsid w:val="0081714F"/>
    <w:rsid w:val="0084105A"/>
    <w:rsid w:val="00845DD7"/>
    <w:rsid w:val="008503B3"/>
    <w:rsid w:val="00860B0E"/>
    <w:rsid w:val="00862CF0"/>
    <w:rsid w:val="00865701"/>
    <w:rsid w:val="008756D7"/>
    <w:rsid w:val="00881EFF"/>
    <w:rsid w:val="00887925"/>
    <w:rsid w:val="008918D0"/>
    <w:rsid w:val="00894B27"/>
    <w:rsid w:val="00895DDE"/>
    <w:rsid w:val="008B793C"/>
    <w:rsid w:val="008C5439"/>
    <w:rsid w:val="008D0843"/>
    <w:rsid w:val="008D0DEF"/>
    <w:rsid w:val="008D2D71"/>
    <w:rsid w:val="008D53B9"/>
    <w:rsid w:val="008E2C1E"/>
    <w:rsid w:val="008E33B0"/>
    <w:rsid w:val="008E6E42"/>
    <w:rsid w:val="008F05A1"/>
    <w:rsid w:val="008F4494"/>
    <w:rsid w:val="009049BB"/>
    <w:rsid w:val="00905257"/>
    <w:rsid w:val="0090717F"/>
    <w:rsid w:val="00907A67"/>
    <w:rsid w:val="00914547"/>
    <w:rsid w:val="009146BB"/>
    <w:rsid w:val="00917CB7"/>
    <w:rsid w:val="00926569"/>
    <w:rsid w:val="0093619D"/>
    <w:rsid w:val="00936C70"/>
    <w:rsid w:val="0094423B"/>
    <w:rsid w:val="00953A67"/>
    <w:rsid w:val="00956AA1"/>
    <w:rsid w:val="00961D9C"/>
    <w:rsid w:val="00961FC8"/>
    <w:rsid w:val="009626A0"/>
    <w:rsid w:val="009723A4"/>
    <w:rsid w:val="00985369"/>
    <w:rsid w:val="00986F84"/>
    <w:rsid w:val="009A6E15"/>
    <w:rsid w:val="009B4366"/>
    <w:rsid w:val="009C11F0"/>
    <w:rsid w:val="009D7814"/>
    <w:rsid w:val="009E2AC2"/>
    <w:rsid w:val="009E47B8"/>
    <w:rsid w:val="009E5258"/>
    <w:rsid w:val="009F1E74"/>
    <w:rsid w:val="00A06CE9"/>
    <w:rsid w:val="00A1556B"/>
    <w:rsid w:val="00A15A26"/>
    <w:rsid w:val="00A344E6"/>
    <w:rsid w:val="00A4057E"/>
    <w:rsid w:val="00A50C09"/>
    <w:rsid w:val="00A53071"/>
    <w:rsid w:val="00A5366A"/>
    <w:rsid w:val="00A57C9D"/>
    <w:rsid w:val="00A71878"/>
    <w:rsid w:val="00A835E6"/>
    <w:rsid w:val="00A8448C"/>
    <w:rsid w:val="00A91980"/>
    <w:rsid w:val="00A92C15"/>
    <w:rsid w:val="00A9367F"/>
    <w:rsid w:val="00A9700C"/>
    <w:rsid w:val="00AA2751"/>
    <w:rsid w:val="00AA5309"/>
    <w:rsid w:val="00AB0BCB"/>
    <w:rsid w:val="00AB2770"/>
    <w:rsid w:val="00AB5AF2"/>
    <w:rsid w:val="00AC1304"/>
    <w:rsid w:val="00AC1C38"/>
    <w:rsid w:val="00AC48F1"/>
    <w:rsid w:val="00AD4B00"/>
    <w:rsid w:val="00AD54B4"/>
    <w:rsid w:val="00AD6FD0"/>
    <w:rsid w:val="00AE04B3"/>
    <w:rsid w:val="00AE709C"/>
    <w:rsid w:val="00AF277F"/>
    <w:rsid w:val="00AF3591"/>
    <w:rsid w:val="00B008E0"/>
    <w:rsid w:val="00B026DD"/>
    <w:rsid w:val="00B04DD6"/>
    <w:rsid w:val="00B101C3"/>
    <w:rsid w:val="00B11978"/>
    <w:rsid w:val="00B12D4D"/>
    <w:rsid w:val="00B1389C"/>
    <w:rsid w:val="00B178A7"/>
    <w:rsid w:val="00B25CE7"/>
    <w:rsid w:val="00B26270"/>
    <w:rsid w:val="00B278AE"/>
    <w:rsid w:val="00B30509"/>
    <w:rsid w:val="00B30DAE"/>
    <w:rsid w:val="00B406F5"/>
    <w:rsid w:val="00B51ECE"/>
    <w:rsid w:val="00B55D15"/>
    <w:rsid w:val="00B57D22"/>
    <w:rsid w:val="00B6195E"/>
    <w:rsid w:val="00B61979"/>
    <w:rsid w:val="00B66B58"/>
    <w:rsid w:val="00B83F6D"/>
    <w:rsid w:val="00B841CF"/>
    <w:rsid w:val="00B955FE"/>
    <w:rsid w:val="00BA5E94"/>
    <w:rsid w:val="00BA72F6"/>
    <w:rsid w:val="00BC21F9"/>
    <w:rsid w:val="00BC49C6"/>
    <w:rsid w:val="00BC7E83"/>
    <w:rsid w:val="00BD6ECB"/>
    <w:rsid w:val="00BE0AF7"/>
    <w:rsid w:val="00BF3B49"/>
    <w:rsid w:val="00BF3FD7"/>
    <w:rsid w:val="00BF4A20"/>
    <w:rsid w:val="00C02F2E"/>
    <w:rsid w:val="00C1135A"/>
    <w:rsid w:val="00C13A38"/>
    <w:rsid w:val="00C16833"/>
    <w:rsid w:val="00C2783F"/>
    <w:rsid w:val="00C35BF2"/>
    <w:rsid w:val="00C66714"/>
    <w:rsid w:val="00C670D2"/>
    <w:rsid w:val="00C70423"/>
    <w:rsid w:val="00C81526"/>
    <w:rsid w:val="00C86158"/>
    <w:rsid w:val="00C92477"/>
    <w:rsid w:val="00CA452C"/>
    <w:rsid w:val="00CB0797"/>
    <w:rsid w:val="00CC0D1C"/>
    <w:rsid w:val="00CC155D"/>
    <w:rsid w:val="00CC6E4F"/>
    <w:rsid w:val="00CD0D28"/>
    <w:rsid w:val="00CD18A0"/>
    <w:rsid w:val="00CD2957"/>
    <w:rsid w:val="00CD5F1A"/>
    <w:rsid w:val="00CD6703"/>
    <w:rsid w:val="00CD79C2"/>
    <w:rsid w:val="00CE0CF9"/>
    <w:rsid w:val="00CE1042"/>
    <w:rsid w:val="00CF1E9B"/>
    <w:rsid w:val="00D03137"/>
    <w:rsid w:val="00D20CC5"/>
    <w:rsid w:val="00D213D5"/>
    <w:rsid w:val="00D242C0"/>
    <w:rsid w:val="00D2608B"/>
    <w:rsid w:val="00D312AA"/>
    <w:rsid w:val="00D33101"/>
    <w:rsid w:val="00D33D1E"/>
    <w:rsid w:val="00D422A8"/>
    <w:rsid w:val="00D43C03"/>
    <w:rsid w:val="00D52709"/>
    <w:rsid w:val="00D52F3B"/>
    <w:rsid w:val="00D5470D"/>
    <w:rsid w:val="00D60D05"/>
    <w:rsid w:val="00D60D43"/>
    <w:rsid w:val="00D6390F"/>
    <w:rsid w:val="00D7558C"/>
    <w:rsid w:val="00D925CD"/>
    <w:rsid w:val="00DB2402"/>
    <w:rsid w:val="00DB7C13"/>
    <w:rsid w:val="00DC1501"/>
    <w:rsid w:val="00DD11AB"/>
    <w:rsid w:val="00DD4C4B"/>
    <w:rsid w:val="00DF418A"/>
    <w:rsid w:val="00DF62D1"/>
    <w:rsid w:val="00E02FDB"/>
    <w:rsid w:val="00E11A2E"/>
    <w:rsid w:val="00E257E2"/>
    <w:rsid w:val="00E321EF"/>
    <w:rsid w:val="00E32F3E"/>
    <w:rsid w:val="00E346A9"/>
    <w:rsid w:val="00E40946"/>
    <w:rsid w:val="00E42426"/>
    <w:rsid w:val="00E42C0C"/>
    <w:rsid w:val="00E436FB"/>
    <w:rsid w:val="00E45144"/>
    <w:rsid w:val="00E500C3"/>
    <w:rsid w:val="00E64157"/>
    <w:rsid w:val="00E64265"/>
    <w:rsid w:val="00E64E91"/>
    <w:rsid w:val="00E65BEB"/>
    <w:rsid w:val="00E6600D"/>
    <w:rsid w:val="00E74986"/>
    <w:rsid w:val="00E8221C"/>
    <w:rsid w:val="00E854B3"/>
    <w:rsid w:val="00E86621"/>
    <w:rsid w:val="00E945E4"/>
    <w:rsid w:val="00E94CF2"/>
    <w:rsid w:val="00EA596A"/>
    <w:rsid w:val="00EA73DF"/>
    <w:rsid w:val="00EB4873"/>
    <w:rsid w:val="00EB64C4"/>
    <w:rsid w:val="00EB6A95"/>
    <w:rsid w:val="00EC30BC"/>
    <w:rsid w:val="00EC5FC4"/>
    <w:rsid w:val="00ED39D4"/>
    <w:rsid w:val="00EE0EE8"/>
    <w:rsid w:val="00EE3E44"/>
    <w:rsid w:val="00EF40EF"/>
    <w:rsid w:val="00EF6F80"/>
    <w:rsid w:val="00F03296"/>
    <w:rsid w:val="00F154A8"/>
    <w:rsid w:val="00F2162E"/>
    <w:rsid w:val="00F3237A"/>
    <w:rsid w:val="00F377B8"/>
    <w:rsid w:val="00F4495D"/>
    <w:rsid w:val="00F46532"/>
    <w:rsid w:val="00F473BF"/>
    <w:rsid w:val="00F52DCE"/>
    <w:rsid w:val="00F56EFF"/>
    <w:rsid w:val="00F73C7B"/>
    <w:rsid w:val="00F773B2"/>
    <w:rsid w:val="00F84988"/>
    <w:rsid w:val="00F84B3A"/>
    <w:rsid w:val="00FA595C"/>
    <w:rsid w:val="00FA65B9"/>
    <w:rsid w:val="00FB2FBE"/>
    <w:rsid w:val="00FC0E2C"/>
    <w:rsid w:val="00FE33B9"/>
    <w:rsid w:val="00FE5234"/>
    <w:rsid w:val="00FE558F"/>
    <w:rsid w:val="00FF1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iPriority w:val="99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E5258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iPriority w:val="99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E5258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117F-2277-4CF1-94AE-7432E860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Maria Gabriela de Oliveira</cp:lastModifiedBy>
  <cp:revision>5</cp:revision>
  <cp:lastPrinted>2020-12-22T14:08:00Z</cp:lastPrinted>
  <dcterms:created xsi:type="dcterms:W3CDTF">2020-12-28T18:15:00Z</dcterms:created>
  <dcterms:modified xsi:type="dcterms:W3CDTF">2020-12-28T18:24:00Z</dcterms:modified>
</cp:coreProperties>
</file>