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2" w:type="dxa"/>
        <w:tblLayout w:type="fixed"/>
        <w:tblCellMar>
          <w:left w:w="180" w:type="dxa"/>
          <w:right w:w="180" w:type="dxa"/>
        </w:tblCellMar>
        <w:tblLook w:val="0000" w:firstRow="0" w:lastRow="0" w:firstColumn="0" w:lastColumn="0" w:noHBand="0" w:noVBand="0"/>
      </w:tblPr>
      <w:tblGrid>
        <w:gridCol w:w="1598"/>
        <w:gridCol w:w="8004"/>
      </w:tblGrid>
      <w:tr w:rsidR="002F45B7" w:rsidRPr="00050032" w14:paraId="65FCA1A4" w14:textId="77777777" w:rsidTr="000E56A6">
        <w:trPr>
          <w:trHeight w:val="1038"/>
        </w:trPr>
        <w:tc>
          <w:tcPr>
            <w:tcW w:w="1598" w:type="dxa"/>
            <w:vAlign w:val="center"/>
          </w:tcPr>
          <w:p w14:paraId="2960EEB0" w14:textId="77777777" w:rsidR="002F45B7" w:rsidRPr="00050032" w:rsidRDefault="002F45B7" w:rsidP="002A7BE9">
            <w:pPr>
              <w:spacing w:after="0" w:line="240" w:lineRule="auto"/>
              <w:ind w:left="985"/>
              <w:jc w:val="both"/>
              <w:rPr>
                <w:rFonts w:ascii="Times New Roman" w:hAnsi="Times New Roman"/>
              </w:rPr>
            </w:pPr>
            <w:r w:rsidRPr="00050032">
              <w:rPr>
                <w:rFonts w:ascii="Times New Roman" w:hAnsi="Times New Roman"/>
                <w:noProof/>
                <w:lang w:eastAsia="pt-BR"/>
              </w:rPr>
              <w:drawing>
                <wp:anchor distT="0" distB="0" distL="114300" distR="114300" simplePos="0" relativeHeight="251664384" behindDoc="0" locked="0" layoutInCell="1" allowOverlap="1" wp14:anchorId="1B62B91B" wp14:editId="35640FA3">
                  <wp:simplePos x="0" y="0"/>
                  <wp:positionH relativeFrom="margin">
                    <wp:posOffset>15240</wp:posOffset>
                  </wp:positionH>
                  <wp:positionV relativeFrom="margin">
                    <wp:posOffset>-191770</wp:posOffset>
                  </wp:positionV>
                  <wp:extent cx="685800" cy="852170"/>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4" w:type="dxa"/>
            <w:vAlign w:val="center"/>
          </w:tcPr>
          <w:p w14:paraId="06B1970E" w14:textId="77777777" w:rsidR="002F45B7" w:rsidRPr="00050032" w:rsidRDefault="002F45B7" w:rsidP="002A7BE9">
            <w:pPr>
              <w:keepNext/>
              <w:spacing w:after="0" w:line="240" w:lineRule="auto"/>
              <w:ind w:left="-180"/>
              <w:jc w:val="both"/>
              <w:rPr>
                <w:rFonts w:ascii="Times New Roman" w:hAnsi="Times New Roman"/>
                <w:sz w:val="36"/>
                <w:szCs w:val="36"/>
              </w:rPr>
            </w:pPr>
            <w:r w:rsidRPr="00050032">
              <w:rPr>
                <w:rFonts w:ascii="Times New Roman" w:hAnsi="Times New Roman"/>
                <w:sz w:val="36"/>
                <w:szCs w:val="36"/>
              </w:rPr>
              <w:t>PREFEITURA MUNICIPAL DE SETE LAGOAS</w:t>
            </w:r>
          </w:p>
        </w:tc>
      </w:tr>
    </w:tbl>
    <w:p w14:paraId="27D1FB34" w14:textId="77777777" w:rsidR="000E56A6" w:rsidRPr="002A7BE9" w:rsidRDefault="000E56A6" w:rsidP="002A7BE9">
      <w:pPr>
        <w:pStyle w:val="Recuodecorpodetexto21"/>
        <w:ind w:left="2268" w:firstLine="0"/>
        <w:rPr>
          <w:b/>
          <w:bCs/>
          <w:sz w:val="23"/>
          <w:szCs w:val="23"/>
        </w:rPr>
      </w:pPr>
    </w:p>
    <w:p w14:paraId="3D9EBF93" w14:textId="77777777" w:rsidR="002A7BE9" w:rsidRPr="002A7BE9" w:rsidRDefault="002A7BE9" w:rsidP="002A7BE9">
      <w:pPr>
        <w:pStyle w:val="Recuodecorpodetexto21"/>
        <w:ind w:left="2268" w:firstLine="0"/>
        <w:rPr>
          <w:b/>
          <w:bCs/>
          <w:sz w:val="23"/>
          <w:szCs w:val="23"/>
        </w:rPr>
      </w:pPr>
    </w:p>
    <w:p w14:paraId="0E284166" w14:textId="77777777" w:rsidR="002F45B7" w:rsidRPr="002A7BE9" w:rsidRDefault="002F45B7" w:rsidP="002A7BE9">
      <w:pPr>
        <w:pStyle w:val="Recuodecorpodetexto21"/>
        <w:ind w:left="2268" w:firstLine="0"/>
        <w:rPr>
          <w:b/>
          <w:bCs/>
          <w:sz w:val="23"/>
          <w:szCs w:val="23"/>
          <w:lang w:eastAsia="pt-BR" w:bidi="pt-BR"/>
        </w:rPr>
      </w:pPr>
      <w:r w:rsidRPr="002A7BE9">
        <w:rPr>
          <w:b/>
          <w:bCs/>
          <w:sz w:val="23"/>
          <w:szCs w:val="23"/>
        </w:rPr>
        <w:t>LEI Nº 9.0</w:t>
      </w:r>
      <w:r w:rsidR="00565A3D" w:rsidRPr="002A7BE9">
        <w:rPr>
          <w:b/>
          <w:bCs/>
          <w:sz w:val="23"/>
          <w:szCs w:val="23"/>
        </w:rPr>
        <w:t>7</w:t>
      </w:r>
      <w:r w:rsidR="000E56A6" w:rsidRPr="002A7BE9">
        <w:rPr>
          <w:b/>
          <w:bCs/>
          <w:sz w:val="23"/>
          <w:szCs w:val="23"/>
        </w:rPr>
        <w:t>5</w:t>
      </w:r>
      <w:r w:rsidRPr="002A7BE9">
        <w:rPr>
          <w:b/>
          <w:bCs/>
          <w:sz w:val="23"/>
          <w:szCs w:val="23"/>
        </w:rPr>
        <w:t xml:space="preserve"> DE </w:t>
      </w:r>
      <w:r w:rsidR="009409F1" w:rsidRPr="002A7BE9">
        <w:rPr>
          <w:b/>
          <w:bCs/>
          <w:sz w:val="23"/>
          <w:szCs w:val="23"/>
        </w:rPr>
        <w:t>2</w:t>
      </w:r>
      <w:r w:rsidR="00D83E6D" w:rsidRPr="002A7BE9">
        <w:rPr>
          <w:b/>
          <w:bCs/>
          <w:sz w:val="23"/>
          <w:szCs w:val="23"/>
        </w:rPr>
        <w:t xml:space="preserve">7 </w:t>
      </w:r>
      <w:r w:rsidRPr="002A7BE9">
        <w:rPr>
          <w:b/>
          <w:bCs/>
          <w:sz w:val="23"/>
          <w:szCs w:val="23"/>
        </w:rPr>
        <w:t xml:space="preserve">DE JULHO </w:t>
      </w:r>
      <w:r w:rsidRPr="002A7BE9">
        <w:rPr>
          <w:b/>
          <w:sz w:val="23"/>
          <w:szCs w:val="23"/>
        </w:rPr>
        <w:t>DE 2020</w:t>
      </w:r>
      <w:r w:rsidRPr="002A7BE9">
        <w:rPr>
          <w:b/>
          <w:bCs/>
          <w:sz w:val="23"/>
          <w:szCs w:val="23"/>
          <w:lang w:eastAsia="pt-BR" w:bidi="pt-BR"/>
        </w:rPr>
        <w:t>.</w:t>
      </w:r>
    </w:p>
    <w:p w14:paraId="3961951C" w14:textId="77777777" w:rsidR="005E6F87" w:rsidRPr="002A7BE9" w:rsidRDefault="005E6F87" w:rsidP="002A7BE9">
      <w:pPr>
        <w:pStyle w:val="Cabealho"/>
        <w:spacing w:after="0" w:line="240" w:lineRule="auto"/>
        <w:rPr>
          <w:rFonts w:ascii="Times New Roman" w:hAnsi="Times New Roman"/>
          <w:b/>
          <w:sz w:val="23"/>
          <w:szCs w:val="23"/>
          <w:lang w:eastAsia="zh-CN"/>
        </w:rPr>
      </w:pPr>
    </w:p>
    <w:p w14:paraId="6FA22FB5" w14:textId="77777777" w:rsidR="002A7BE9" w:rsidRPr="002A7BE9" w:rsidRDefault="002A7BE9" w:rsidP="002A7BE9">
      <w:pPr>
        <w:spacing w:after="0" w:line="240" w:lineRule="auto"/>
        <w:ind w:left="2268"/>
        <w:jc w:val="both"/>
        <w:rPr>
          <w:rFonts w:ascii="Times New Roman" w:hAnsi="Times New Roman"/>
          <w:b/>
          <w:sz w:val="23"/>
          <w:szCs w:val="23"/>
        </w:rPr>
      </w:pPr>
      <w:r w:rsidRPr="002A7BE9">
        <w:rPr>
          <w:rFonts w:ascii="Times New Roman" w:hAnsi="Times New Roman"/>
          <w:b/>
          <w:sz w:val="23"/>
          <w:szCs w:val="23"/>
        </w:rPr>
        <w:t>AUTORIZA ABERTURA DE CRÉDITO ADICIONAL ESPECIAL NO VALOR DE R$ 300.871,80 NO ORÇAMENTO FISCAL DO MUNICÍPIO DE SETE LAGOAS, EM FAVOR DO FUNDO MUNICIPAL DE ASSISTÊNCIA SOCIAL.</w:t>
      </w:r>
    </w:p>
    <w:p w14:paraId="3C0D191B" w14:textId="77777777" w:rsidR="002F45B7" w:rsidRPr="002A7BE9" w:rsidRDefault="002F45B7" w:rsidP="002A7BE9">
      <w:pPr>
        <w:pStyle w:val="Recuodecorpodetexto31"/>
        <w:tabs>
          <w:tab w:val="left" w:pos="315"/>
        </w:tabs>
        <w:autoSpaceDE w:val="0"/>
        <w:spacing w:after="0"/>
        <w:ind w:left="0" w:firstLine="2268"/>
        <w:jc w:val="both"/>
        <w:rPr>
          <w:rFonts w:eastAsia="BitstreamVeraSans-Bold" w:cs="Times New Roman"/>
          <w:i w:val="0"/>
          <w:sz w:val="23"/>
          <w:szCs w:val="23"/>
          <w:lang w:eastAsia="pt-BR" w:bidi="pt-BR"/>
        </w:rPr>
      </w:pPr>
    </w:p>
    <w:p w14:paraId="5D88FF71" w14:textId="77777777" w:rsidR="002F45B7" w:rsidRPr="002A7BE9" w:rsidRDefault="002F45B7" w:rsidP="002A7BE9">
      <w:pPr>
        <w:pStyle w:val="Recuodecorpodetexto31"/>
        <w:tabs>
          <w:tab w:val="left" w:pos="315"/>
        </w:tabs>
        <w:autoSpaceDE w:val="0"/>
        <w:spacing w:after="0"/>
        <w:ind w:left="0" w:firstLine="2268"/>
        <w:jc w:val="both"/>
        <w:rPr>
          <w:rFonts w:eastAsia="BitstreamVeraSans-Bold" w:cs="Times New Roman"/>
          <w:i w:val="0"/>
          <w:sz w:val="23"/>
          <w:szCs w:val="23"/>
          <w:lang w:eastAsia="pt-BR" w:bidi="pt-BR"/>
        </w:rPr>
      </w:pPr>
      <w:r w:rsidRPr="002A7BE9">
        <w:rPr>
          <w:rFonts w:eastAsia="BitstreamVeraSans-Bold" w:cs="Times New Roman"/>
          <w:i w:val="0"/>
          <w:sz w:val="23"/>
          <w:szCs w:val="23"/>
          <w:lang w:eastAsia="pt-BR" w:bidi="pt-BR"/>
        </w:rPr>
        <w:t>O Povo do Município de Sete Lagoas, por seus representantes legais votou, e eu em seu nome sanciono a seguinte Lei:</w:t>
      </w:r>
    </w:p>
    <w:p w14:paraId="6BBC7BB3" w14:textId="77777777" w:rsidR="000D1877" w:rsidRPr="002A7BE9" w:rsidRDefault="000D1877" w:rsidP="002A7BE9">
      <w:pPr>
        <w:spacing w:after="0" w:line="240" w:lineRule="auto"/>
        <w:jc w:val="both"/>
        <w:rPr>
          <w:rFonts w:ascii="Times New Roman" w:hAnsi="Times New Roman"/>
          <w:sz w:val="23"/>
          <w:szCs w:val="23"/>
        </w:rPr>
      </w:pPr>
    </w:p>
    <w:p w14:paraId="38E26037" w14:textId="77777777" w:rsidR="002A7BE9" w:rsidRPr="002A7BE9" w:rsidRDefault="002A7BE9" w:rsidP="002A7BE9">
      <w:pPr>
        <w:spacing w:after="0" w:line="240" w:lineRule="auto"/>
        <w:ind w:firstLine="2268"/>
        <w:jc w:val="both"/>
        <w:rPr>
          <w:rFonts w:ascii="Times New Roman" w:hAnsi="Times New Roman"/>
          <w:sz w:val="23"/>
          <w:szCs w:val="23"/>
        </w:rPr>
      </w:pPr>
      <w:r w:rsidRPr="002A7BE9">
        <w:rPr>
          <w:rFonts w:ascii="Times New Roman" w:hAnsi="Times New Roman"/>
          <w:sz w:val="23"/>
          <w:szCs w:val="23"/>
        </w:rPr>
        <w:t xml:space="preserve">Art. 1° Fica autorizada a abertura de crédito adicional especial referente à inclusão da Ação </w:t>
      </w:r>
      <w:r w:rsidRPr="002A7BE9">
        <w:rPr>
          <w:rFonts w:ascii="Times New Roman" w:eastAsia="Times New Roman" w:hAnsi="Times New Roman"/>
          <w:bCs/>
          <w:sz w:val="23"/>
          <w:szCs w:val="23"/>
          <w:lang w:eastAsia="pt-BR"/>
        </w:rPr>
        <w:t xml:space="preserve">Enfrentamento da Emergência de Saúde Pública COVID-19 </w:t>
      </w:r>
      <w:r w:rsidRPr="002A7BE9">
        <w:rPr>
          <w:rFonts w:ascii="Times New Roman" w:hAnsi="Times New Roman"/>
          <w:sz w:val="23"/>
          <w:szCs w:val="23"/>
        </w:rPr>
        <w:t>no valor de R$ 300.871,80 (trezentos mil, oitocentos e setenta e um reais e oitenta centavos), no Orçamento Fiscal do Município de Sete Lagoas, aprovado pela Lei nº 9.007 de 13 de janeiro de 2020, no âmbito do Fundo Municipal de Assistência Social, conforme abaixo:</w:t>
      </w:r>
    </w:p>
    <w:p w14:paraId="5F91DDE5" w14:textId="77777777" w:rsidR="002A7BE9" w:rsidRPr="002A7BE9" w:rsidRDefault="002A7BE9" w:rsidP="002A7BE9">
      <w:pPr>
        <w:spacing w:after="0" w:line="240" w:lineRule="auto"/>
        <w:jc w:val="both"/>
        <w:rPr>
          <w:rFonts w:ascii="Times New Roman" w:hAnsi="Times New Roman"/>
          <w:sz w:val="23"/>
          <w:szCs w:val="23"/>
        </w:rPr>
      </w:pPr>
    </w:p>
    <w:p w14:paraId="79FA71B4" w14:textId="77777777" w:rsidR="002A7BE9" w:rsidRPr="002A7BE9" w:rsidRDefault="002A7BE9" w:rsidP="002A7BE9">
      <w:pPr>
        <w:spacing w:after="0" w:line="240" w:lineRule="auto"/>
        <w:jc w:val="both"/>
        <w:rPr>
          <w:rFonts w:ascii="Times New Roman" w:hAnsi="Times New Roman"/>
          <w:sz w:val="23"/>
          <w:szCs w:val="23"/>
        </w:rPr>
      </w:pPr>
    </w:p>
    <w:p w14:paraId="17E90C97" w14:textId="77777777" w:rsidR="002A7BE9" w:rsidRPr="00896B33" w:rsidRDefault="002A7BE9" w:rsidP="002A7BE9">
      <w:pPr>
        <w:spacing w:after="0" w:line="240" w:lineRule="auto"/>
        <w:jc w:val="both"/>
        <w:rPr>
          <w:rFonts w:ascii="Times New Roman" w:hAnsi="Times New Roman"/>
        </w:rPr>
      </w:pPr>
      <w:r w:rsidRPr="00BF0436">
        <w:rPr>
          <w:rFonts w:ascii="Times New Roman" w:hAnsi="Times New Roman"/>
        </w:rPr>
        <w:t>FUNCIONAL PROGRAMÁTICA</w:t>
      </w:r>
    </w:p>
    <w:tbl>
      <w:tblPr>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417"/>
        <w:gridCol w:w="1276"/>
        <w:gridCol w:w="1276"/>
        <w:gridCol w:w="850"/>
        <w:gridCol w:w="993"/>
        <w:gridCol w:w="1417"/>
      </w:tblGrid>
      <w:tr w:rsidR="002A7BE9" w:rsidRPr="00BF0436" w14:paraId="36B87E23" w14:textId="77777777" w:rsidTr="007074C8">
        <w:trPr>
          <w:trHeight w:val="378"/>
        </w:trPr>
        <w:tc>
          <w:tcPr>
            <w:tcW w:w="1418" w:type="dxa"/>
            <w:shd w:val="clear" w:color="auto" w:fill="auto"/>
            <w:vAlign w:val="center"/>
          </w:tcPr>
          <w:p w14:paraId="6294BC9E" w14:textId="77777777" w:rsidR="002A7BE9" w:rsidRPr="00FE274A" w:rsidRDefault="002A7BE9" w:rsidP="002A7BE9">
            <w:pPr>
              <w:pStyle w:val="Ttulo2"/>
              <w:snapToGrid w:val="0"/>
              <w:ind w:left="0"/>
              <w:jc w:val="center"/>
              <w:rPr>
                <w:rFonts w:ascii="Times New Roman" w:hAnsi="Times New Roman"/>
                <w:sz w:val="22"/>
                <w:szCs w:val="22"/>
              </w:rPr>
            </w:pPr>
            <w:r w:rsidRPr="00FE274A">
              <w:rPr>
                <w:rFonts w:ascii="Times New Roman" w:hAnsi="Times New Roman"/>
                <w:sz w:val="22"/>
                <w:szCs w:val="22"/>
              </w:rPr>
              <w:t>Título Projeto/</w:t>
            </w:r>
          </w:p>
          <w:p w14:paraId="7F14E956" w14:textId="77777777" w:rsidR="002A7BE9" w:rsidRPr="00FE274A" w:rsidRDefault="002A7BE9" w:rsidP="002A7BE9">
            <w:pPr>
              <w:pStyle w:val="Ttulo2"/>
              <w:snapToGrid w:val="0"/>
              <w:jc w:val="center"/>
              <w:rPr>
                <w:rFonts w:ascii="Times New Roman" w:hAnsi="Times New Roman"/>
                <w:sz w:val="22"/>
                <w:szCs w:val="22"/>
              </w:rPr>
            </w:pPr>
            <w:r w:rsidRPr="00FE274A">
              <w:rPr>
                <w:rFonts w:ascii="Times New Roman" w:hAnsi="Times New Roman"/>
                <w:sz w:val="22"/>
                <w:szCs w:val="22"/>
              </w:rPr>
              <w:t>Atividade</w:t>
            </w:r>
          </w:p>
        </w:tc>
        <w:tc>
          <w:tcPr>
            <w:tcW w:w="1417" w:type="dxa"/>
            <w:shd w:val="clear" w:color="auto" w:fill="auto"/>
            <w:vAlign w:val="center"/>
          </w:tcPr>
          <w:p w14:paraId="604896AE" w14:textId="77777777" w:rsidR="002A7BE9" w:rsidRPr="00FE274A" w:rsidRDefault="002A7BE9" w:rsidP="002A7BE9">
            <w:pPr>
              <w:snapToGrid w:val="0"/>
              <w:spacing w:after="0" w:line="240" w:lineRule="auto"/>
              <w:jc w:val="center"/>
              <w:rPr>
                <w:rFonts w:ascii="Times New Roman" w:hAnsi="Times New Roman"/>
                <w:b/>
                <w:bCs/>
              </w:rPr>
            </w:pPr>
            <w:r w:rsidRPr="00FE274A">
              <w:rPr>
                <w:rFonts w:ascii="Times New Roman" w:hAnsi="Times New Roman"/>
                <w:b/>
                <w:bCs/>
              </w:rPr>
              <w:t>Funcional Programática</w:t>
            </w:r>
          </w:p>
        </w:tc>
        <w:tc>
          <w:tcPr>
            <w:tcW w:w="2552" w:type="dxa"/>
            <w:gridSpan w:val="2"/>
            <w:shd w:val="clear" w:color="auto" w:fill="auto"/>
            <w:vAlign w:val="center"/>
          </w:tcPr>
          <w:p w14:paraId="5BC97696" w14:textId="77777777" w:rsidR="002A7BE9" w:rsidRPr="00FE274A" w:rsidRDefault="002A7BE9" w:rsidP="002A7BE9">
            <w:pPr>
              <w:snapToGrid w:val="0"/>
              <w:spacing w:after="0" w:line="240" w:lineRule="auto"/>
              <w:jc w:val="center"/>
              <w:rPr>
                <w:rFonts w:ascii="Times New Roman" w:hAnsi="Times New Roman"/>
                <w:b/>
                <w:bCs/>
              </w:rPr>
            </w:pPr>
            <w:r w:rsidRPr="00FE274A">
              <w:rPr>
                <w:rFonts w:ascii="Times New Roman" w:hAnsi="Times New Roman"/>
                <w:b/>
                <w:bCs/>
              </w:rPr>
              <w:t>Natureza de Despesa</w:t>
            </w:r>
          </w:p>
        </w:tc>
        <w:tc>
          <w:tcPr>
            <w:tcW w:w="850" w:type="dxa"/>
            <w:shd w:val="clear" w:color="auto" w:fill="auto"/>
            <w:vAlign w:val="center"/>
          </w:tcPr>
          <w:p w14:paraId="5AD74F7A" w14:textId="77777777" w:rsidR="002A7BE9" w:rsidRPr="00FE274A" w:rsidRDefault="002A7BE9" w:rsidP="002A7BE9">
            <w:pPr>
              <w:snapToGrid w:val="0"/>
              <w:spacing w:after="0" w:line="240" w:lineRule="auto"/>
              <w:jc w:val="center"/>
              <w:rPr>
                <w:rFonts w:ascii="Times New Roman" w:hAnsi="Times New Roman"/>
                <w:b/>
                <w:bCs/>
              </w:rPr>
            </w:pPr>
            <w:r w:rsidRPr="00FE274A">
              <w:rPr>
                <w:rFonts w:ascii="Times New Roman" w:hAnsi="Times New Roman"/>
                <w:b/>
                <w:bCs/>
              </w:rPr>
              <w:t>Fonte Recurso</w:t>
            </w:r>
          </w:p>
        </w:tc>
        <w:tc>
          <w:tcPr>
            <w:tcW w:w="993" w:type="dxa"/>
            <w:shd w:val="clear" w:color="auto" w:fill="auto"/>
            <w:vAlign w:val="center"/>
          </w:tcPr>
          <w:p w14:paraId="1110E63F" w14:textId="77777777" w:rsidR="002A7BE9" w:rsidRPr="00FE274A" w:rsidRDefault="002A7BE9" w:rsidP="002A7BE9">
            <w:pPr>
              <w:snapToGrid w:val="0"/>
              <w:spacing w:after="0" w:line="240" w:lineRule="auto"/>
              <w:jc w:val="center"/>
              <w:rPr>
                <w:rFonts w:ascii="Times New Roman" w:hAnsi="Times New Roman"/>
                <w:b/>
                <w:bCs/>
              </w:rPr>
            </w:pPr>
            <w:r w:rsidRPr="00FE274A">
              <w:rPr>
                <w:rFonts w:ascii="Times New Roman" w:hAnsi="Times New Roman"/>
                <w:b/>
                <w:bCs/>
              </w:rPr>
              <w:t>Código Aplicação</w:t>
            </w:r>
          </w:p>
        </w:tc>
        <w:tc>
          <w:tcPr>
            <w:tcW w:w="1417" w:type="dxa"/>
            <w:shd w:val="clear" w:color="auto" w:fill="auto"/>
            <w:vAlign w:val="center"/>
          </w:tcPr>
          <w:p w14:paraId="505DBA14" w14:textId="77777777" w:rsidR="002A7BE9" w:rsidRPr="00FE274A" w:rsidRDefault="002A7BE9" w:rsidP="002A7BE9">
            <w:pPr>
              <w:snapToGrid w:val="0"/>
              <w:spacing w:after="0" w:line="240" w:lineRule="auto"/>
              <w:jc w:val="center"/>
              <w:rPr>
                <w:rFonts w:ascii="Times New Roman" w:hAnsi="Times New Roman"/>
                <w:b/>
                <w:bCs/>
              </w:rPr>
            </w:pPr>
            <w:r w:rsidRPr="00FE274A">
              <w:rPr>
                <w:rFonts w:ascii="Times New Roman" w:hAnsi="Times New Roman"/>
                <w:b/>
                <w:bCs/>
              </w:rPr>
              <w:t>Valor</w:t>
            </w:r>
          </w:p>
        </w:tc>
      </w:tr>
      <w:tr w:rsidR="002A7BE9" w:rsidRPr="00BF0436" w14:paraId="76A0A535" w14:textId="77777777" w:rsidTr="007074C8">
        <w:trPr>
          <w:trHeight w:val="399"/>
        </w:trPr>
        <w:tc>
          <w:tcPr>
            <w:tcW w:w="1418" w:type="dxa"/>
            <w:vMerge w:val="restart"/>
            <w:shd w:val="clear" w:color="auto" w:fill="auto"/>
            <w:vAlign w:val="center"/>
          </w:tcPr>
          <w:p w14:paraId="5ECBDBA1" w14:textId="77777777" w:rsidR="002A7BE9" w:rsidRPr="00FE274A" w:rsidRDefault="002A7BE9" w:rsidP="002A7BE9">
            <w:pPr>
              <w:snapToGrid w:val="0"/>
              <w:spacing w:after="0" w:line="240" w:lineRule="auto"/>
              <w:jc w:val="center"/>
              <w:rPr>
                <w:rFonts w:ascii="Times New Roman" w:eastAsia="Arial" w:hAnsi="Times New Roman"/>
              </w:rPr>
            </w:pPr>
            <w:r w:rsidRPr="00FE274A">
              <w:rPr>
                <w:rFonts w:ascii="Times New Roman" w:eastAsia="Times New Roman" w:hAnsi="Times New Roman"/>
                <w:bCs/>
                <w:lang w:eastAsia="pt-BR"/>
              </w:rPr>
              <w:t>Enfrentamento da Emergência de Saúde Pública COVID-19</w:t>
            </w:r>
          </w:p>
        </w:tc>
        <w:tc>
          <w:tcPr>
            <w:tcW w:w="1417" w:type="dxa"/>
            <w:vMerge w:val="restart"/>
            <w:shd w:val="clear" w:color="auto" w:fill="auto"/>
            <w:vAlign w:val="center"/>
          </w:tcPr>
          <w:p w14:paraId="4DB5A44D" w14:textId="77777777" w:rsidR="002A7BE9" w:rsidRPr="00FE274A" w:rsidRDefault="002A7BE9" w:rsidP="002A7BE9">
            <w:pPr>
              <w:snapToGrid w:val="0"/>
              <w:spacing w:after="0" w:line="240" w:lineRule="auto"/>
              <w:rPr>
                <w:rFonts w:ascii="Times New Roman" w:hAnsi="Times New Roman"/>
              </w:rPr>
            </w:pPr>
          </w:p>
          <w:p w14:paraId="4C6CFEA1"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eastAsia="Times New Roman" w:hAnsi="Times New Roman"/>
                <w:bCs/>
                <w:lang w:eastAsia="pt-BR"/>
              </w:rPr>
              <w:t>12.4.08.244.2059.2. XXX</w:t>
            </w:r>
          </w:p>
        </w:tc>
        <w:tc>
          <w:tcPr>
            <w:tcW w:w="1276" w:type="dxa"/>
            <w:shd w:val="clear" w:color="auto" w:fill="auto"/>
            <w:vAlign w:val="center"/>
          </w:tcPr>
          <w:p w14:paraId="0C714C78" w14:textId="77777777" w:rsidR="002A7BE9" w:rsidRPr="00FE274A" w:rsidRDefault="002A7BE9" w:rsidP="002A7BE9">
            <w:pPr>
              <w:snapToGrid w:val="0"/>
              <w:spacing w:after="0" w:line="240" w:lineRule="auto"/>
              <w:jc w:val="center"/>
              <w:rPr>
                <w:rFonts w:ascii="Times New Roman" w:hAnsi="Times New Roman"/>
              </w:rPr>
            </w:pPr>
          </w:p>
          <w:p w14:paraId="718F533C"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33903000</w:t>
            </w:r>
          </w:p>
          <w:p w14:paraId="2279151E" w14:textId="77777777" w:rsidR="002A7BE9" w:rsidRPr="00FE274A" w:rsidRDefault="002A7BE9" w:rsidP="002A7BE9">
            <w:pPr>
              <w:snapToGrid w:val="0"/>
              <w:spacing w:after="0" w:line="240" w:lineRule="auto"/>
              <w:jc w:val="center"/>
              <w:rPr>
                <w:rFonts w:ascii="Times New Roman" w:hAnsi="Times New Roman"/>
                <w:vertAlign w:val="subscript"/>
              </w:rPr>
            </w:pPr>
          </w:p>
        </w:tc>
        <w:tc>
          <w:tcPr>
            <w:tcW w:w="1276" w:type="dxa"/>
            <w:shd w:val="clear" w:color="auto" w:fill="auto"/>
            <w:vAlign w:val="center"/>
          </w:tcPr>
          <w:p w14:paraId="1A2BDE2B"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lang w:eastAsia="pt-BR"/>
              </w:rPr>
              <w:t>Material de Consumo</w:t>
            </w:r>
          </w:p>
        </w:tc>
        <w:tc>
          <w:tcPr>
            <w:tcW w:w="850" w:type="dxa"/>
            <w:shd w:val="clear" w:color="auto" w:fill="auto"/>
            <w:vAlign w:val="center"/>
          </w:tcPr>
          <w:p w14:paraId="1FF6C8ED"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129</w:t>
            </w:r>
          </w:p>
        </w:tc>
        <w:tc>
          <w:tcPr>
            <w:tcW w:w="993" w:type="dxa"/>
            <w:shd w:val="clear" w:color="auto" w:fill="auto"/>
            <w:vAlign w:val="center"/>
          </w:tcPr>
          <w:p w14:paraId="5986F381"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023342</w:t>
            </w:r>
          </w:p>
        </w:tc>
        <w:tc>
          <w:tcPr>
            <w:tcW w:w="1417" w:type="dxa"/>
            <w:shd w:val="clear" w:color="auto" w:fill="auto"/>
            <w:vAlign w:val="center"/>
          </w:tcPr>
          <w:p w14:paraId="293879AD" w14:textId="77777777" w:rsidR="002A7BE9" w:rsidRPr="00FE274A" w:rsidRDefault="002A7BE9" w:rsidP="002A7BE9">
            <w:pPr>
              <w:spacing w:after="0" w:line="240" w:lineRule="auto"/>
              <w:jc w:val="center"/>
              <w:rPr>
                <w:rFonts w:ascii="Times New Roman" w:eastAsia="Times New Roman" w:hAnsi="Times New Roman"/>
                <w:lang w:eastAsia="pt-BR"/>
              </w:rPr>
            </w:pPr>
            <w:r w:rsidRPr="00FE274A">
              <w:rPr>
                <w:rFonts w:ascii="Times New Roman" w:eastAsia="Times New Roman" w:hAnsi="Times New Roman"/>
                <w:lang w:eastAsia="pt-BR"/>
              </w:rPr>
              <w:t>R$ 74.871,80</w:t>
            </w:r>
          </w:p>
        </w:tc>
      </w:tr>
      <w:tr w:rsidR="002A7BE9" w:rsidRPr="00BF0436" w14:paraId="7452A78E" w14:textId="77777777" w:rsidTr="007074C8">
        <w:trPr>
          <w:trHeight w:val="399"/>
        </w:trPr>
        <w:tc>
          <w:tcPr>
            <w:tcW w:w="1418" w:type="dxa"/>
            <w:vMerge/>
            <w:shd w:val="clear" w:color="auto" w:fill="auto"/>
            <w:vAlign w:val="center"/>
          </w:tcPr>
          <w:p w14:paraId="0BEEC769" w14:textId="77777777" w:rsidR="002A7BE9" w:rsidRPr="00FE274A" w:rsidRDefault="002A7BE9" w:rsidP="002A7BE9">
            <w:pPr>
              <w:snapToGrid w:val="0"/>
              <w:spacing w:after="0" w:line="240" w:lineRule="auto"/>
              <w:jc w:val="center"/>
              <w:rPr>
                <w:rFonts w:ascii="Times New Roman" w:eastAsia="Times New Roman" w:hAnsi="Times New Roman"/>
                <w:bCs/>
                <w:lang w:eastAsia="pt-BR"/>
              </w:rPr>
            </w:pPr>
          </w:p>
        </w:tc>
        <w:tc>
          <w:tcPr>
            <w:tcW w:w="1417" w:type="dxa"/>
            <w:vMerge/>
            <w:shd w:val="clear" w:color="auto" w:fill="auto"/>
            <w:vAlign w:val="center"/>
          </w:tcPr>
          <w:p w14:paraId="6264C303" w14:textId="77777777" w:rsidR="002A7BE9" w:rsidRPr="00FE274A" w:rsidRDefault="002A7BE9" w:rsidP="002A7BE9">
            <w:pPr>
              <w:snapToGrid w:val="0"/>
              <w:spacing w:after="0" w:line="240" w:lineRule="auto"/>
              <w:rPr>
                <w:rFonts w:ascii="Times New Roman" w:hAnsi="Times New Roman"/>
              </w:rPr>
            </w:pPr>
          </w:p>
        </w:tc>
        <w:tc>
          <w:tcPr>
            <w:tcW w:w="1276" w:type="dxa"/>
            <w:shd w:val="clear" w:color="auto" w:fill="auto"/>
            <w:vAlign w:val="center"/>
          </w:tcPr>
          <w:p w14:paraId="4E9A28F3" w14:textId="77777777" w:rsidR="002A7BE9" w:rsidRPr="00FE274A" w:rsidRDefault="002A7BE9" w:rsidP="002A7BE9">
            <w:pPr>
              <w:snapToGrid w:val="0"/>
              <w:spacing w:after="0" w:line="240" w:lineRule="auto"/>
              <w:jc w:val="center"/>
              <w:rPr>
                <w:rFonts w:ascii="Times New Roman" w:hAnsi="Times New Roman"/>
              </w:rPr>
            </w:pPr>
          </w:p>
          <w:p w14:paraId="0B21CA79"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33903600</w:t>
            </w:r>
          </w:p>
          <w:p w14:paraId="2A612F6B" w14:textId="77777777" w:rsidR="002A7BE9" w:rsidRPr="00FE274A" w:rsidRDefault="002A7BE9" w:rsidP="002A7BE9">
            <w:pPr>
              <w:snapToGrid w:val="0"/>
              <w:spacing w:after="0" w:line="240" w:lineRule="auto"/>
              <w:jc w:val="center"/>
              <w:rPr>
                <w:rFonts w:ascii="Times New Roman" w:hAnsi="Times New Roman"/>
                <w:vertAlign w:val="subscript"/>
              </w:rPr>
            </w:pPr>
          </w:p>
        </w:tc>
        <w:tc>
          <w:tcPr>
            <w:tcW w:w="1276" w:type="dxa"/>
            <w:shd w:val="clear" w:color="auto" w:fill="auto"/>
            <w:vAlign w:val="center"/>
          </w:tcPr>
          <w:p w14:paraId="6D64DCD5"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eastAsia="Times New Roman" w:hAnsi="Times New Roman"/>
                <w:lang w:eastAsia="pt-BR"/>
              </w:rPr>
              <w:t>Outros Serviços de terceiros- Pessoa Física</w:t>
            </w:r>
          </w:p>
        </w:tc>
        <w:tc>
          <w:tcPr>
            <w:tcW w:w="850" w:type="dxa"/>
            <w:shd w:val="clear" w:color="auto" w:fill="auto"/>
            <w:vAlign w:val="center"/>
          </w:tcPr>
          <w:p w14:paraId="5178C3B9"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129</w:t>
            </w:r>
          </w:p>
        </w:tc>
        <w:tc>
          <w:tcPr>
            <w:tcW w:w="993" w:type="dxa"/>
            <w:shd w:val="clear" w:color="auto" w:fill="auto"/>
            <w:vAlign w:val="center"/>
          </w:tcPr>
          <w:p w14:paraId="20F98339"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023342</w:t>
            </w:r>
          </w:p>
        </w:tc>
        <w:tc>
          <w:tcPr>
            <w:tcW w:w="1417" w:type="dxa"/>
            <w:shd w:val="clear" w:color="auto" w:fill="auto"/>
            <w:vAlign w:val="center"/>
          </w:tcPr>
          <w:p w14:paraId="1F2BF494" w14:textId="77777777" w:rsidR="002A7BE9" w:rsidRPr="00FE274A" w:rsidRDefault="002A7BE9" w:rsidP="002A7BE9">
            <w:pPr>
              <w:spacing w:after="0" w:line="240" w:lineRule="auto"/>
              <w:jc w:val="center"/>
              <w:rPr>
                <w:rFonts w:ascii="Times New Roman" w:eastAsia="Times New Roman" w:hAnsi="Times New Roman"/>
                <w:lang w:eastAsia="pt-BR"/>
              </w:rPr>
            </w:pPr>
            <w:r w:rsidRPr="00FE274A">
              <w:rPr>
                <w:rFonts w:ascii="Times New Roman" w:eastAsia="Times New Roman" w:hAnsi="Times New Roman"/>
                <w:lang w:eastAsia="pt-BR"/>
              </w:rPr>
              <w:t>R$ 200.000,00</w:t>
            </w:r>
          </w:p>
        </w:tc>
      </w:tr>
      <w:tr w:rsidR="002A7BE9" w:rsidRPr="00BF0436" w14:paraId="1A5D06A0" w14:textId="77777777" w:rsidTr="007074C8">
        <w:trPr>
          <w:trHeight w:val="399"/>
        </w:trPr>
        <w:tc>
          <w:tcPr>
            <w:tcW w:w="1418" w:type="dxa"/>
            <w:vMerge/>
            <w:shd w:val="clear" w:color="auto" w:fill="auto"/>
            <w:vAlign w:val="center"/>
          </w:tcPr>
          <w:p w14:paraId="21F2F1F7" w14:textId="77777777" w:rsidR="002A7BE9" w:rsidRPr="00FE274A" w:rsidRDefault="002A7BE9" w:rsidP="002A7BE9">
            <w:pPr>
              <w:snapToGrid w:val="0"/>
              <w:spacing w:after="0" w:line="240" w:lineRule="auto"/>
              <w:jc w:val="center"/>
              <w:rPr>
                <w:rFonts w:ascii="Times New Roman" w:eastAsia="Times New Roman" w:hAnsi="Times New Roman"/>
                <w:bCs/>
                <w:lang w:eastAsia="pt-BR"/>
              </w:rPr>
            </w:pPr>
          </w:p>
        </w:tc>
        <w:tc>
          <w:tcPr>
            <w:tcW w:w="1417" w:type="dxa"/>
            <w:vMerge/>
            <w:shd w:val="clear" w:color="auto" w:fill="auto"/>
            <w:vAlign w:val="center"/>
          </w:tcPr>
          <w:p w14:paraId="0039627B" w14:textId="77777777" w:rsidR="002A7BE9" w:rsidRPr="00FE274A" w:rsidRDefault="002A7BE9" w:rsidP="002A7BE9">
            <w:pPr>
              <w:snapToGrid w:val="0"/>
              <w:spacing w:after="0" w:line="240" w:lineRule="auto"/>
              <w:rPr>
                <w:rFonts w:ascii="Times New Roman" w:hAnsi="Times New Roman"/>
              </w:rPr>
            </w:pPr>
          </w:p>
        </w:tc>
        <w:tc>
          <w:tcPr>
            <w:tcW w:w="1276" w:type="dxa"/>
            <w:shd w:val="clear" w:color="auto" w:fill="auto"/>
            <w:vAlign w:val="center"/>
          </w:tcPr>
          <w:p w14:paraId="3483C2AE"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33903900</w:t>
            </w:r>
          </w:p>
        </w:tc>
        <w:tc>
          <w:tcPr>
            <w:tcW w:w="1276" w:type="dxa"/>
            <w:shd w:val="clear" w:color="auto" w:fill="auto"/>
            <w:vAlign w:val="center"/>
          </w:tcPr>
          <w:p w14:paraId="3DD05751" w14:textId="77777777" w:rsidR="002A7BE9" w:rsidRPr="00FE274A" w:rsidRDefault="002A7BE9" w:rsidP="002A7BE9">
            <w:pPr>
              <w:snapToGrid w:val="0"/>
              <w:spacing w:after="0" w:line="240" w:lineRule="auto"/>
              <w:jc w:val="center"/>
              <w:rPr>
                <w:rFonts w:ascii="Times New Roman" w:hAnsi="Times New Roman"/>
                <w:lang w:eastAsia="pt-BR"/>
              </w:rPr>
            </w:pPr>
            <w:r w:rsidRPr="00FE274A">
              <w:rPr>
                <w:rFonts w:ascii="Times New Roman" w:eastAsia="Times New Roman" w:hAnsi="Times New Roman"/>
                <w:lang w:eastAsia="pt-BR"/>
              </w:rPr>
              <w:t>Outros Serviços de terceiros- Pessoa Jurídica</w:t>
            </w:r>
          </w:p>
        </w:tc>
        <w:tc>
          <w:tcPr>
            <w:tcW w:w="850" w:type="dxa"/>
            <w:shd w:val="clear" w:color="auto" w:fill="auto"/>
            <w:vAlign w:val="center"/>
          </w:tcPr>
          <w:p w14:paraId="7CB298F0"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129</w:t>
            </w:r>
          </w:p>
        </w:tc>
        <w:tc>
          <w:tcPr>
            <w:tcW w:w="993" w:type="dxa"/>
            <w:shd w:val="clear" w:color="auto" w:fill="auto"/>
            <w:vAlign w:val="center"/>
          </w:tcPr>
          <w:p w14:paraId="6AA21935"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023342</w:t>
            </w:r>
          </w:p>
        </w:tc>
        <w:tc>
          <w:tcPr>
            <w:tcW w:w="1417" w:type="dxa"/>
            <w:shd w:val="clear" w:color="auto" w:fill="auto"/>
            <w:vAlign w:val="center"/>
          </w:tcPr>
          <w:p w14:paraId="67AE075A" w14:textId="77777777" w:rsidR="002A7BE9" w:rsidRPr="00FE274A" w:rsidRDefault="002A7BE9" w:rsidP="002A7BE9">
            <w:pPr>
              <w:spacing w:after="0" w:line="240" w:lineRule="auto"/>
              <w:jc w:val="center"/>
              <w:rPr>
                <w:rFonts w:ascii="Times New Roman" w:eastAsia="Times New Roman" w:hAnsi="Times New Roman"/>
                <w:lang w:eastAsia="pt-BR"/>
              </w:rPr>
            </w:pPr>
            <w:r w:rsidRPr="00FE274A">
              <w:rPr>
                <w:rFonts w:ascii="Times New Roman" w:eastAsia="Times New Roman" w:hAnsi="Times New Roman"/>
                <w:lang w:eastAsia="pt-BR"/>
              </w:rPr>
              <w:t>R$ 6.000,00</w:t>
            </w:r>
          </w:p>
        </w:tc>
      </w:tr>
      <w:tr w:rsidR="002A7BE9" w:rsidRPr="00BF0436" w14:paraId="7C018982" w14:textId="77777777" w:rsidTr="007074C8">
        <w:trPr>
          <w:trHeight w:val="159"/>
        </w:trPr>
        <w:tc>
          <w:tcPr>
            <w:tcW w:w="1418" w:type="dxa"/>
            <w:vMerge/>
            <w:shd w:val="clear" w:color="auto" w:fill="auto"/>
            <w:vAlign w:val="center"/>
          </w:tcPr>
          <w:p w14:paraId="7DD3F66C" w14:textId="77777777" w:rsidR="002A7BE9" w:rsidRPr="00FE274A" w:rsidRDefault="002A7BE9" w:rsidP="002A7BE9">
            <w:pPr>
              <w:snapToGrid w:val="0"/>
              <w:spacing w:after="0" w:line="240" w:lineRule="auto"/>
              <w:jc w:val="center"/>
              <w:rPr>
                <w:rFonts w:ascii="Times New Roman" w:eastAsia="Times New Roman" w:hAnsi="Times New Roman"/>
                <w:bCs/>
                <w:lang w:eastAsia="pt-BR"/>
              </w:rPr>
            </w:pPr>
          </w:p>
        </w:tc>
        <w:tc>
          <w:tcPr>
            <w:tcW w:w="1417" w:type="dxa"/>
            <w:vMerge/>
            <w:shd w:val="clear" w:color="auto" w:fill="auto"/>
            <w:vAlign w:val="center"/>
          </w:tcPr>
          <w:p w14:paraId="47A18651" w14:textId="77777777" w:rsidR="002A7BE9" w:rsidRPr="00FE274A" w:rsidRDefault="002A7BE9" w:rsidP="002A7BE9">
            <w:pPr>
              <w:snapToGrid w:val="0"/>
              <w:spacing w:after="0" w:line="240" w:lineRule="auto"/>
              <w:rPr>
                <w:rFonts w:ascii="Times New Roman" w:hAnsi="Times New Roman"/>
              </w:rPr>
            </w:pPr>
          </w:p>
        </w:tc>
        <w:tc>
          <w:tcPr>
            <w:tcW w:w="1276" w:type="dxa"/>
            <w:shd w:val="clear" w:color="auto" w:fill="auto"/>
            <w:vAlign w:val="center"/>
          </w:tcPr>
          <w:p w14:paraId="1AAABFA6"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44905200</w:t>
            </w:r>
          </w:p>
        </w:tc>
        <w:tc>
          <w:tcPr>
            <w:tcW w:w="1276" w:type="dxa"/>
            <w:shd w:val="clear" w:color="auto" w:fill="auto"/>
            <w:vAlign w:val="center"/>
          </w:tcPr>
          <w:p w14:paraId="2386FE33" w14:textId="77777777" w:rsidR="002A7BE9" w:rsidRPr="00FE274A" w:rsidRDefault="002A7BE9" w:rsidP="002A7BE9">
            <w:pPr>
              <w:snapToGrid w:val="0"/>
              <w:spacing w:after="0" w:line="240" w:lineRule="auto"/>
              <w:jc w:val="center"/>
              <w:rPr>
                <w:rFonts w:ascii="Times New Roman" w:hAnsi="Times New Roman"/>
                <w:lang w:eastAsia="pt-BR"/>
              </w:rPr>
            </w:pPr>
            <w:r w:rsidRPr="00FE274A">
              <w:rPr>
                <w:rFonts w:ascii="Times New Roman" w:eastAsia="Times New Roman" w:hAnsi="Times New Roman"/>
                <w:lang w:eastAsia="pt-BR"/>
              </w:rPr>
              <w:t>Equipamentos e Material Permanente</w:t>
            </w:r>
          </w:p>
        </w:tc>
        <w:tc>
          <w:tcPr>
            <w:tcW w:w="850" w:type="dxa"/>
            <w:shd w:val="clear" w:color="auto" w:fill="auto"/>
            <w:vAlign w:val="center"/>
          </w:tcPr>
          <w:p w14:paraId="0CD2BB87"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129</w:t>
            </w:r>
          </w:p>
        </w:tc>
        <w:tc>
          <w:tcPr>
            <w:tcW w:w="993" w:type="dxa"/>
            <w:shd w:val="clear" w:color="auto" w:fill="auto"/>
            <w:vAlign w:val="center"/>
          </w:tcPr>
          <w:p w14:paraId="0B70EB16" w14:textId="77777777" w:rsidR="002A7BE9" w:rsidRPr="00FE274A" w:rsidRDefault="002A7BE9" w:rsidP="002A7BE9">
            <w:pPr>
              <w:snapToGrid w:val="0"/>
              <w:spacing w:after="0" w:line="240" w:lineRule="auto"/>
              <w:jc w:val="center"/>
              <w:rPr>
                <w:rFonts w:ascii="Times New Roman" w:hAnsi="Times New Roman"/>
              </w:rPr>
            </w:pPr>
            <w:r w:rsidRPr="00FE274A">
              <w:rPr>
                <w:rFonts w:ascii="Times New Roman" w:hAnsi="Times New Roman"/>
              </w:rPr>
              <w:t>023342</w:t>
            </w:r>
          </w:p>
        </w:tc>
        <w:tc>
          <w:tcPr>
            <w:tcW w:w="1417" w:type="dxa"/>
            <w:shd w:val="clear" w:color="auto" w:fill="auto"/>
            <w:vAlign w:val="center"/>
          </w:tcPr>
          <w:p w14:paraId="05F75196" w14:textId="77777777" w:rsidR="002A7BE9" w:rsidRPr="00FE274A" w:rsidRDefault="002A7BE9" w:rsidP="002A7BE9">
            <w:pPr>
              <w:spacing w:after="0" w:line="240" w:lineRule="auto"/>
              <w:jc w:val="center"/>
              <w:rPr>
                <w:rFonts w:ascii="Times New Roman" w:eastAsia="Times New Roman" w:hAnsi="Times New Roman"/>
                <w:lang w:eastAsia="pt-BR"/>
              </w:rPr>
            </w:pPr>
            <w:r w:rsidRPr="00FE274A">
              <w:rPr>
                <w:rFonts w:ascii="Times New Roman" w:eastAsia="Times New Roman" w:hAnsi="Times New Roman"/>
                <w:lang w:eastAsia="pt-BR"/>
              </w:rPr>
              <w:t>R$ 20.000,00</w:t>
            </w:r>
          </w:p>
        </w:tc>
      </w:tr>
      <w:tr w:rsidR="002A7BE9" w:rsidRPr="00BF0436" w14:paraId="5D3CE312" w14:textId="77777777" w:rsidTr="007074C8">
        <w:trPr>
          <w:trHeight w:val="241"/>
        </w:trPr>
        <w:tc>
          <w:tcPr>
            <w:tcW w:w="7230" w:type="dxa"/>
            <w:gridSpan w:val="6"/>
            <w:shd w:val="clear" w:color="auto" w:fill="auto"/>
            <w:vAlign w:val="center"/>
          </w:tcPr>
          <w:p w14:paraId="62052BE6" w14:textId="77777777" w:rsidR="002A7BE9" w:rsidRPr="00BF0436" w:rsidRDefault="002A7BE9" w:rsidP="002A7BE9">
            <w:pPr>
              <w:snapToGrid w:val="0"/>
              <w:spacing w:after="0" w:line="240" w:lineRule="auto"/>
              <w:rPr>
                <w:rFonts w:ascii="Times New Roman" w:hAnsi="Times New Roman"/>
                <w:b/>
                <w:bCs/>
              </w:rPr>
            </w:pPr>
            <w:r w:rsidRPr="00BF0436">
              <w:rPr>
                <w:rFonts w:ascii="Times New Roman" w:hAnsi="Times New Roman"/>
                <w:b/>
                <w:bCs/>
              </w:rPr>
              <w:t>Total</w:t>
            </w:r>
          </w:p>
        </w:tc>
        <w:tc>
          <w:tcPr>
            <w:tcW w:w="1417" w:type="dxa"/>
            <w:shd w:val="clear" w:color="auto" w:fill="auto"/>
            <w:vAlign w:val="center"/>
          </w:tcPr>
          <w:p w14:paraId="7B71F124" w14:textId="77777777" w:rsidR="002A7BE9" w:rsidRPr="00BF0436" w:rsidRDefault="002A7BE9" w:rsidP="002A7BE9">
            <w:pPr>
              <w:snapToGrid w:val="0"/>
              <w:spacing w:after="0" w:line="240" w:lineRule="auto"/>
              <w:jc w:val="center"/>
              <w:rPr>
                <w:rFonts w:ascii="Times New Roman" w:hAnsi="Times New Roman"/>
                <w:b/>
                <w:bCs/>
                <w:highlight w:val="yellow"/>
              </w:rPr>
            </w:pPr>
            <w:r>
              <w:rPr>
                <w:rFonts w:ascii="Times New Roman" w:hAnsi="Times New Roman"/>
                <w:b/>
                <w:bCs/>
              </w:rPr>
              <w:t>R$ 300.871,80</w:t>
            </w:r>
          </w:p>
        </w:tc>
      </w:tr>
    </w:tbl>
    <w:p w14:paraId="03E00016" w14:textId="77777777" w:rsidR="002A7BE9" w:rsidRPr="002A7BE9" w:rsidRDefault="002A7BE9" w:rsidP="002A7BE9">
      <w:pPr>
        <w:tabs>
          <w:tab w:val="left" w:pos="3765"/>
        </w:tabs>
        <w:spacing w:after="0" w:line="240" w:lineRule="auto"/>
        <w:jc w:val="both"/>
        <w:rPr>
          <w:rFonts w:ascii="Times New Roman" w:hAnsi="Times New Roman"/>
          <w:sz w:val="23"/>
          <w:szCs w:val="23"/>
        </w:rPr>
      </w:pPr>
    </w:p>
    <w:p w14:paraId="436FF79A" w14:textId="77777777" w:rsidR="002A7BE9" w:rsidRPr="002A7BE9" w:rsidRDefault="002A7BE9" w:rsidP="002A7BE9">
      <w:pPr>
        <w:tabs>
          <w:tab w:val="left" w:pos="2552"/>
        </w:tabs>
        <w:spacing w:after="0" w:line="240" w:lineRule="auto"/>
        <w:ind w:firstLine="2268"/>
        <w:jc w:val="both"/>
        <w:rPr>
          <w:rFonts w:ascii="Times New Roman" w:hAnsi="Times New Roman"/>
          <w:sz w:val="23"/>
          <w:szCs w:val="23"/>
        </w:rPr>
      </w:pPr>
    </w:p>
    <w:p w14:paraId="397A9DD8" w14:textId="77777777" w:rsidR="002A7BE9" w:rsidRPr="002A7BE9" w:rsidRDefault="002A7BE9" w:rsidP="002A7BE9">
      <w:pPr>
        <w:tabs>
          <w:tab w:val="left" w:pos="2552"/>
        </w:tabs>
        <w:spacing w:after="0" w:line="240" w:lineRule="auto"/>
        <w:ind w:firstLine="2268"/>
        <w:jc w:val="both"/>
        <w:rPr>
          <w:rFonts w:ascii="Times New Roman" w:hAnsi="Times New Roman"/>
          <w:sz w:val="23"/>
          <w:szCs w:val="23"/>
        </w:rPr>
      </w:pPr>
      <w:r w:rsidRPr="002A7BE9">
        <w:rPr>
          <w:rFonts w:ascii="Times New Roman" w:hAnsi="Times New Roman"/>
          <w:sz w:val="23"/>
          <w:szCs w:val="23"/>
        </w:rPr>
        <w:t>Art. 2° Fica autorizada a inclusão da A</w:t>
      </w:r>
      <w:r w:rsidRPr="002A7BE9">
        <w:rPr>
          <w:rFonts w:ascii="Times New Roman" w:hAnsi="Times New Roman"/>
          <w:bCs/>
          <w:sz w:val="23"/>
          <w:szCs w:val="23"/>
        </w:rPr>
        <w:t xml:space="preserve">ção: </w:t>
      </w:r>
      <w:r w:rsidRPr="002A7BE9">
        <w:rPr>
          <w:rFonts w:ascii="Times New Roman" w:eastAsia="Times New Roman" w:hAnsi="Times New Roman"/>
          <w:bCs/>
          <w:sz w:val="23"/>
          <w:szCs w:val="23"/>
          <w:lang w:eastAsia="pt-BR"/>
        </w:rPr>
        <w:t xml:space="preserve">Enfrentamento da Emergência de Saúde Pública COVID-19 </w:t>
      </w:r>
      <w:r w:rsidRPr="002A7BE9">
        <w:rPr>
          <w:rFonts w:ascii="Times New Roman" w:hAnsi="Times New Roman"/>
          <w:sz w:val="23"/>
          <w:szCs w:val="23"/>
        </w:rPr>
        <w:t>no Plano Plurianual do Município, aprovado pela Lei nº 9.006 de 13 de janeiro de 2020 e no Anexo de Metas e Prioridades da Lei de Diretrizes Orçamentárias para 2020, que será vinculada ao Programa: 2059 - Proteção Social Especial, conforme a seguir especificado:</w:t>
      </w:r>
    </w:p>
    <w:p w14:paraId="30064B93" w14:textId="77777777" w:rsidR="002A7BE9" w:rsidRDefault="002A7BE9" w:rsidP="002A7BE9">
      <w:pPr>
        <w:tabs>
          <w:tab w:val="left" w:pos="2552"/>
        </w:tabs>
        <w:spacing w:after="0" w:line="240" w:lineRule="auto"/>
        <w:ind w:firstLine="2268"/>
        <w:jc w:val="both"/>
        <w:rPr>
          <w:rFonts w:ascii="Times New Roman" w:hAnsi="Times New Roman"/>
          <w:sz w:val="23"/>
          <w:szCs w:val="23"/>
        </w:rPr>
      </w:pPr>
    </w:p>
    <w:p w14:paraId="7C8E13A6" w14:textId="77777777" w:rsidR="002A7BE9" w:rsidRPr="002A7BE9" w:rsidRDefault="002A7BE9" w:rsidP="002A7BE9">
      <w:pPr>
        <w:tabs>
          <w:tab w:val="left" w:pos="2552"/>
        </w:tabs>
        <w:spacing w:after="0" w:line="240" w:lineRule="auto"/>
        <w:ind w:firstLine="2268"/>
        <w:jc w:val="both"/>
        <w:rPr>
          <w:rFonts w:ascii="Times New Roman" w:hAnsi="Times New Roman"/>
          <w:sz w:val="23"/>
          <w:szCs w:val="23"/>
        </w:rPr>
      </w:pPr>
    </w:p>
    <w:p w14:paraId="7194D1EB" w14:textId="77777777" w:rsidR="002A7BE9" w:rsidRPr="002A7BE9" w:rsidRDefault="002A7BE9" w:rsidP="002A7BE9">
      <w:pPr>
        <w:tabs>
          <w:tab w:val="left" w:pos="2552"/>
        </w:tabs>
        <w:spacing w:after="0" w:line="240" w:lineRule="auto"/>
        <w:jc w:val="both"/>
        <w:rPr>
          <w:rFonts w:ascii="Times New Roman" w:hAnsi="Times New Roman"/>
          <w:sz w:val="23"/>
          <w:szCs w:val="23"/>
        </w:rPr>
      </w:pPr>
    </w:p>
    <w:p w14:paraId="75462612" w14:textId="77777777" w:rsidR="002A7BE9" w:rsidRPr="002A7BE9" w:rsidRDefault="002A7BE9" w:rsidP="002A7BE9">
      <w:pPr>
        <w:tabs>
          <w:tab w:val="left" w:pos="2552"/>
        </w:tabs>
        <w:spacing w:after="0" w:line="240" w:lineRule="auto"/>
        <w:jc w:val="both"/>
        <w:rPr>
          <w:rFonts w:ascii="Times New Roman" w:hAnsi="Times New Roman"/>
          <w:sz w:val="23"/>
          <w:szCs w:val="23"/>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851"/>
        <w:gridCol w:w="567"/>
        <w:gridCol w:w="708"/>
        <w:gridCol w:w="709"/>
        <w:gridCol w:w="1418"/>
        <w:gridCol w:w="1417"/>
      </w:tblGrid>
      <w:tr w:rsidR="002A7BE9" w:rsidRPr="00970B5C" w14:paraId="5301E689" w14:textId="77777777" w:rsidTr="007074C8">
        <w:trPr>
          <w:trHeight w:val="85"/>
        </w:trPr>
        <w:tc>
          <w:tcPr>
            <w:tcW w:w="2977" w:type="dxa"/>
            <w:gridSpan w:val="2"/>
            <w:vMerge w:val="restart"/>
            <w:shd w:val="clear" w:color="auto" w:fill="auto"/>
            <w:vAlign w:val="center"/>
          </w:tcPr>
          <w:p w14:paraId="1F2F6A91"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b/>
                <w:bCs/>
              </w:rPr>
              <w:lastRenderedPageBreak/>
              <w:t>Ação</w:t>
            </w:r>
          </w:p>
        </w:tc>
        <w:tc>
          <w:tcPr>
            <w:tcW w:w="2126" w:type="dxa"/>
            <w:gridSpan w:val="3"/>
            <w:shd w:val="clear" w:color="auto" w:fill="auto"/>
          </w:tcPr>
          <w:p w14:paraId="7917F10C"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b/>
                <w:bCs/>
              </w:rPr>
              <w:t>Meta</w:t>
            </w:r>
          </w:p>
        </w:tc>
        <w:tc>
          <w:tcPr>
            <w:tcW w:w="2127" w:type="dxa"/>
            <w:gridSpan w:val="2"/>
            <w:shd w:val="clear" w:color="auto" w:fill="auto"/>
          </w:tcPr>
          <w:p w14:paraId="2687584A"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b/>
                <w:bCs/>
              </w:rPr>
              <w:t>Custo Previsto</w:t>
            </w:r>
          </w:p>
        </w:tc>
        <w:tc>
          <w:tcPr>
            <w:tcW w:w="1417" w:type="dxa"/>
            <w:shd w:val="clear" w:color="auto" w:fill="auto"/>
          </w:tcPr>
          <w:p w14:paraId="3152DD55" w14:textId="77777777" w:rsidR="002A7BE9" w:rsidRPr="00970B5C" w:rsidRDefault="002A7BE9" w:rsidP="002A7BE9">
            <w:pPr>
              <w:spacing w:after="0" w:line="240" w:lineRule="auto"/>
              <w:rPr>
                <w:rFonts w:ascii="Times New Roman" w:hAnsi="Times New Roman"/>
              </w:rPr>
            </w:pPr>
            <w:r w:rsidRPr="00970B5C">
              <w:rPr>
                <w:rFonts w:ascii="Times New Roman" w:hAnsi="Times New Roman"/>
                <w:b/>
                <w:bCs/>
              </w:rPr>
              <w:t>Total (R$)</w:t>
            </w:r>
          </w:p>
        </w:tc>
      </w:tr>
      <w:tr w:rsidR="002A7BE9" w:rsidRPr="00970B5C" w14:paraId="70E780C7" w14:textId="77777777" w:rsidTr="007074C8">
        <w:trPr>
          <w:trHeight w:val="217"/>
        </w:trPr>
        <w:tc>
          <w:tcPr>
            <w:tcW w:w="2977" w:type="dxa"/>
            <w:gridSpan w:val="2"/>
            <w:vMerge/>
            <w:shd w:val="clear" w:color="auto" w:fill="auto"/>
            <w:vAlign w:val="center"/>
          </w:tcPr>
          <w:p w14:paraId="0AF5FBC0" w14:textId="77777777" w:rsidR="002A7BE9" w:rsidRPr="00970B5C" w:rsidRDefault="002A7BE9" w:rsidP="002A7BE9">
            <w:pPr>
              <w:spacing w:after="0" w:line="240" w:lineRule="auto"/>
              <w:jc w:val="center"/>
              <w:rPr>
                <w:rFonts w:ascii="Times New Roman" w:hAnsi="Times New Roman"/>
                <w:b/>
                <w:bCs/>
              </w:rPr>
            </w:pPr>
          </w:p>
        </w:tc>
        <w:tc>
          <w:tcPr>
            <w:tcW w:w="851" w:type="dxa"/>
            <w:vMerge w:val="restart"/>
            <w:shd w:val="clear" w:color="auto" w:fill="auto"/>
            <w:vAlign w:val="center"/>
          </w:tcPr>
          <w:p w14:paraId="19C7B065" w14:textId="77777777" w:rsidR="002A7BE9" w:rsidRPr="00E37C73" w:rsidRDefault="002A7BE9" w:rsidP="002A7BE9">
            <w:pPr>
              <w:spacing w:after="0" w:line="240" w:lineRule="auto"/>
              <w:ind w:left="-109" w:right="-109"/>
              <w:jc w:val="center"/>
              <w:rPr>
                <w:rFonts w:ascii="Times New Roman" w:hAnsi="Times New Roman"/>
                <w:b/>
                <w:bCs/>
                <w:sz w:val="21"/>
                <w:szCs w:val="21"/>
              </w:rPr>
            </w:pPr>
            <w:r w:rsidRPr="00E37C73">
              <w:rPr>
                <w:rFonts w:ascii="Times New Roman" w:hAnsi="Times New Roman"/>
                <w:b/>
                <w:bCs/>
                <w:sz w:val="21"/>
                <w:szCs w:val="21"/>
              </w:rPr>
              <w:t>Unidade de Medida</w:t>
            </w:r>
          </w:p>
        </w:tc>
        <w:tc>
          <w:tcPr>
            <w:tcW w:w="567" w:type="dxa"/>
            <w:vMerge w:val="restart"/>
            <w:shd w:val="clear" w:color="auto" w:fill="auto"/>
            <w:vAlign w:val="center"/>
          </w:tcPr>
          <w:p w14:paraId="1CC6DCA6" w14:textId="77777777" w:rsidR="002A7BE9" w:rsidRPr="00970B5C" w:rsidRDefault="002A7BE9" w:rsidP="002A7BE9">
            <w:pPr>
              <w:spacing w:after="0" w:line="240" w:lineRule="auto"/>
              <w:jc w:val="center"/>
              <w:rPr>
                <w:rFonts w:ascii="Times New Roman" w:hAnsi="Times New Roman"/>
                <w:b/>
                <w:bCs/>
              </w:rPr>
            </w:pPr>
          </w:p>
          <w:p w14:paraId="140B8A80" w14:textId="77777777" w:rsidR="002A7BE9" w:rsidRPr="00970B5C" w:rsidRDefault="002A7BE9" w:rsidP="002A7BE9">
            <w:pPr>
              <w:spacing w:after="0" w:line="240" w:lineRule="auto"/>
              <w:ind w:left="-100" w:right="-106"/>
              <w:jc w:val="center"/>
              <w:rPr>
                <w:rFonts w:ascii="Times New Roman" w:hAnsi="Times New Roman"/>
                <w:b/>
                <w:bCs/>
              </w:rPr>
            </w:pPr>
            <w:r w:rsidRPr="00970B5C">
              <w:rPr>
                <w:rFonts w:ascii="Times New Roman" w:hAnsi="Times New Roman"/>
                <w:b/>
                <w:bCs/>
              </w:rPr>
              <w:t>Ano</w:t>
            </w:r>
          </w:p>
        </w:tc>
        <w:tc>
          <w:tcPr>
            <w:tcW w:w="708" w:type="dxa"/>
            <w:vMerge w:val="restart"/>
            <w:shd w:val="clear" w:color="auto" w:fill="auto"/>
            <w:vAlign w:val="center"/>
          </w:tcPr>
          <w:p w14:paraId="19CCFAD6" w14:textId="77777777" w:rsidR="002A7BE9" w:rsidRPr="00970B5C" w:rsidRDefault="002A7BE9" w:rsidP="002A7BE9">
            <w:pPr>
              <w:spacing w:after="0" w:line="240" w:lineRule="auto"/>
              <w:jc w:val="center"/>
              <w:rPr>
                <w:rFonts w:ascii="Times New Roman" w:hAnsi="Times New Roman"/>
                <w:b/>
                <w:bCs/>
              </w:rPr>
            </w:pPr>
          </w:p>
          <w:p w14:paraId="67BFAF45" w14:textId="77777777" w:rsidR="002A7BE9" w:rsidRPr="00970B5C" w:rsidRDefault="002A7BE9" w:rsidP="002A7BE9">
            <w:pPr>
              <w:spacing w:after="0" w:line="240" w:lineRule="auto"/>
              <w:ind w:left="-101"/>
              <w:jc w:val="center"/>
              <w:rPr>
                <w:rFonts w:ascii="Times New Roman" w:hAnsi="Times New Roman"/>
                <w:b/>
                <w:bCs/>
              </w:rPr>
            </w:pPr>
            <w:r w:rsidRPr="00970B5C">
              <w:rPr>
                <w:rFonts w:ascii="Times New Roman" w:hAnsi="Times New Roman"/>
                <w:b/>
                <w:bCs/>
              </w:rPr>
              <w:t>Quant. Física</w:t>
            </w:r>
          </w:p>
        </w:tc>
        <w:tc>
          <w:tcPr>
            <w:tcW w:w="2127" w:type="dxa"/>
            <w:gridSpan w:val="2"/>
            <w:shd w:val="clear" w:color="auto" w:fill="auto"/>
            <w:vAlign w:val="center"/>
          </w:tcPr>
          <w:p w14:paraId="3FB3C781" w14:textId="77777777" w:rsidR="002A7BE9" w:rsidRPr="00970B5C" w:rsidRDefault="002A7BE9" w:rsidP="002A7BE9">
            <w:pPr>
              <w:spacing w:after="0" w:line="240" w:lineRule="auto"/>
              <w:jc w:val="center"/>
              <w:rPr>
                <w:rFonts w:ascii="Times New Roman" w:hAnsi="Times New Roman"/>
                <w:b/>
                <w:bCs/>
              </w:rPr>
            </w:pPr>
            <w:r w:rsidRPr="00970B5C">
              <w:rPr>
                <w:rFonts w:ascii="Times New Roman" w:hAnsi="Times New Roman"/>
                <w:b/>
                <w:bCs/>
              </w:rPr>
              <w:t>Fonte de Recurso</w:t>
            </w:r>
          </w:p>
        </w:tc>
        <w:tc>
          <w:tcPr>
            <w:tcW w:w="1417" w:type="dxa"/>
            <w:shd w:val="clear" w:color="auto" w:fill="auto"/>
            <w:vAlign w:val="center"/>
          </w:tcPr>
          <w:p w14:paraId="6EF966BE" w14:textId="77777777" w:rsidR="002A7BE9" w:rsidRPr="00970B5C" w:rsidRDefault="002A7BE9" w:rsidP="002A7BE9">
            <w:pPr>
              <w:spacing w:after="0" w:line="240" w:lineRule="auto"/>
              <w:jc w:val="center"/>
              <w:rPr>
                <w:rFonts w:ascii="Times New Roman" w:hAnsi="Times New Roman"/>
              </w:rPr>
            </w:pPr>
          </w:p>
        </w:tc>
      </w:tr>
      <w:tr w:rsidR="002A7BE9" w:rsidRPr="00970B5C" w14:paraId="3F1E6DFD" w14:textId="77777777" w:rsidTr="007074C8">
        <w:trPr>
          <w:trHeight w:val="567"/>
        </w:trPr>
        <w:tc>
          <w:tcPr>
            <w:tcW w:w="1134" w:type="dxa"/>
            <w:shd w:val="clear" w:color="auto" w:fill="auto"/>
            <w:vAlign w:val="center"/>
          </w:tcPr>
          <w:p w14:paraId="7C4458F0"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b/>
                <w:bCs/>
              </w:rPr>
              <w:t>Código</w:t>
            </w:r>
          </w:p>
        </w:tc>
        <w:tc>
          <w:tcPr>
            <w:tcW w:w="1843" w:type="dxa"/>
            <w:shd w:val="clear" w:color="auto" w:fill="auto"/>
            <w:vAlign w:val="center"/>
          </w:tcPr>
          <w:p w14:paraId="6514D8C2"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b/>
                <w:bCs/>
              </w:rPr>
              <w:t>Título</w:t>
            </w:r>
          </w:p>
        </w:tc>
        <w:tc>
          <w:tcPr>
            <w:tcW w:w="851" w:type="dxa"/>
            <w:vMerge/>
            <w:shd w:val="clear" w:color="auto" w:fill="auto"/>
            <w:vAlign w:val="center"/>
          </w:tcPr>
          <w:p w14:paraId="6BCC8821" w14:textId="77777777" w:rsidR="002A7BE9" w:rsidRPr="00970B5C" w:rsidRDefault="002A7BE9" w:rsidP="002A7BE9">
            <w:pPr>
              <w:spacing w:after="0" w:line="240" w:lineRule="auto"/>
              <w:jc w:val="center"/>
              <w:rPr>
                <w:rFonts w:ascii="Times New Roman" w:hAnsi="Times New Roman"/>
              </w:rPr>
            </w:pPr>
          </w:p>
        </w:tc>
        <w:tc>
          <w:tcPr>
            <w:tcW w:w="567" w:type="dxa"/>
            <w:vMerge/>
            <w:shd w:val="clear" w:color="auto" w:fill="auto"/>
            <w:vAlign w:val="center"/>
          </w:tcPr>
          <w:p w14:paraId="208F4B48" w14:textId="77777777" w:rsidR="002A7BE9" w:rsidRPr="00970B5C" w:rsidRDefault="002A7BE9" w:rsidP="002A7BE9">
            <w:pPr>
              <w:spacing w:after="0" w:line="240" w:lineRule="auto"/>
              <w:jc w:val="center"/>
              <w:rPr>
                <w:rFonts w:ascii="Times New Roman" w:hAnsi="Times New Roman"/>
              </w:rPr>
            </w:pPr>
          </w:p>
        </w:tc>
        <w:tc>
          <w:tcPr>
            <w:tcW w:w="708" w:type="dxa"/>
            <w:vMerge/>
            <w:shd w:val="clear" w:color="auto" w:fill="auto"/>
            <w:vAlign w:val="center"/>
          </w:tcPr>
          <w:p w14:paraId="3447D536" w14:textId="77777777" w:rsidR="002A7BE9" w:rsidRPr="00970B5C" w:rsidRDefault="002A7BE9" w:rsidP="002A7BE9">
            <w:pPr>
              <w:spacing w:after="0" w:line="240" w:lineRule="auto"/>
              <w:jc w:val="center"/>
              <w:rPr>
                <w:rFonts w:ascii="Times New Roman" w:hAnsi="Times New Roman"/>
              </w:rPr>
            </w:pPr>
          </w:p>
        </w:tc>
        <w:tc>
          <w:tcPr>
            <w:tcW w:w="709" w:type="dxa"/>
            <w:shd w:val="clear" w:color="auto" w:fill="auto"/>
            <w:vAlign w:val="center"/>
          </w:tcPr>
          <w:p w14:paraId="42CB3A1B" w14:textId="77777777" w:rsidR="002A7BE9" w:rsidRPr="00970B5C" w:rsidRDefault="002A7BE9" w:rsidP="002A7BE9">
            <w:pPr>
              <w:spacing w:after="0" w:line="240" w:lineRule="auto"/>
              <w:ind w:left="-107"/>
              <w:jc w:val="center"/>
              <w:rPr>
                <w:rFonts w:ascii="Times New Roman" w:hAnsi="Times New Roman"/>
                <w:sz w:val="21"/>
                <w:szCs w:val="21"/>
              </w:rPr>
            </w:pPr>
            <w:r w:rsidRPr="00970B5C">
              <w:rPr>
                <w:rFonts w:ascii="Times New Roman" w:hAnsi="Times New Roman"/>
                <w:b/>
                <w:bCs/>
                <w:sz w:val="21"/>
                <w:szCs w:val="21"/>
              </w:rPr>
              <w:t>Livres</w:t>
            </w:r>
          </w:p>
        </w:tc>
        <w:tc>
          <w:tcPr>
            <w:tcW w:w="1418" w:type="dxa"/>
            <w:shd w:val="clear" w:color="auto" w:fill="auto"/>
            <w:vAlign w:val="center"/>
          </w:tcPr>
          <w:p w14:paraId="0980EE36" w14:textId="77777777" w:rsidR="002A7BE9" w:rsidRPr="00970B5C" w:rsidRDefault="002A7BE9" w:rsidP="002A7BE9">
            <w:pPr>
              <w:spacing w:after="0" w:line="240" w:lineRule="auto"/>
              <w:rPr>
                <w:rFonts w:ascii="Times New Roman" w:hAnsi="Times New Roman"/>
              </w:rPr>
            </w:pPr>
            <w:r w:rsidRPr="00970B5C">
              <w:rPr>
                <w:rFonts w:ascii="Times New Roman" w:hAnsi="Times New Roman"/>
                <w:b/>
                <w:bCs/>
              </w:rPr>
              <w:t>Vinculados</w:t>
            </w:r>
          </w:p>
        </w:tc>
        <w:tc>
          <w:tcPr>
            <w:tcW w:w="1417" w:type="dxa"/>
            <w:shd w:val="clear" w:color="auto" w:fill="auto"/>
            <w:vAlign w:val="center"/>
          </w:tcPr>
          <w:p w14:paraId="323F3D46" w14:textId="77777777" w:rsidR="002A7BE9" w:rsidRPr="00970B5C" w:rsidRDefault="002A7BE9" w:rsidP="002A7BE9">
            <w:pPr>
              <w:spacing w:after="0" w:line="240" w:lineRule="auto"/>
              <w:jc w:val="center"/>
              <w:rPr>
                <w:rFonts w:ascii="Times New Roman" w:hAnsi="Times New Roman"/>
              </w:rPr>
            </w:pPr>
          </w:p>
        </w:tc>
      </w:tr>
      <w:tr w:rsidR="002A7BE9" w:rsidRPr="00970B5C" w14:paraId="252FAAEA" w14:textId="77777777" w:rsidTr="007074C8">
        <w:trPr>
          <w:trHeight w:val="626"/>
        </w:trPr>
        <w:tc>
          <w:tcPr>
            <w:tcW w:w="1134" w:type="dxa"/>
            <w:shd w:val="clear" w:color="auto" w:fill="auto"/>
          </w:tcPr>
          <w:p w14:paraId="0D6E484C" w14:textId="77777777" w:rsidR="002A7BE9" w:rsidRPr="00316890" w:rsidRDefault="002A7BE9" w:rsidP="002A7BE9">
            <w:pPr>
              <w:spacing w:after="0" w:line="240" w:lineRule="auto"/>
              <w:jc w:val="center"/>
              <w:rPr>
                <w:rFonts w:ascii="Times New Roman" w:hAnsi="Times New Roman"/>
                <w:b/>
              </w:rPr>
            </w:pPr>
            <w:r w:rsidRPr="00316890">
              <w:rPr>
                <w:rFonts w:ascii="Times New Roman" w:hAnsi="Times New Roman"/>
                <w:b/>
              </w:rPr>
              <w:t>2.XXX</w:t>
            </w:r>
          </w:p>
        </w:tc>
        <w:tc>
          <w:tcPr>
            <w:tcW w:w="1843" w:type="dxa"/>
            <w:shd w:val="clear" w:color="auto" w:fill="auto"/>
          </w:tcPr>
          <w:p w14:paraId="5AD846BA" w14:textId="77777777" w:rsidR="002A7BE9" w:rsidRPr="00316890" w:rsidRDefault="002A7BE9" w:rsidP="002A7BE9">
            <w:pPr>
              <w:spacing w:after="0" w:line="240" w:lineRule="auto"/>
              <w:ind w:left="-101"/>
              <w:jc w:val="both"/>
              <w:rPr>
                <w:rFonts w:ascii="Times New Roman" w:hAnsi="Times New Roman"/>
                <w:b/>
              </w:rPr>
            </w:pPr>
            <w:r w:rsidRPr="00316890">
              <w:rPr>
                <w:rFonts w:ascii="Times New Roman" w:eastAsia="Times New Roman" w:hAnsi="Times New Roman"/>
                <w:b/>
                <w:bCs/>
                <w:lang w:eastAsia="pt-BR"/>
              </w:rPr>
              <w:t>Enfrentamento da Emergência de Saúde Pública COVID-19</w:t>
            </w:r>
          </w:p>
        </w:tc>
        <w:tc>
          <w:tcPr>
            <w:tcW w:w="851" w:type="dxa"/>
            <w:vMerge w:val="restart"/>
            <w:shd w:val="clear" w:color="auto" w:fill="auto"/>
            <w:vAlign w:val="center"/>
          </w:tcPr>
          <w:p w14:paraId="361E3379"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rPr>
              <w:t>Órgão</w:t>
            </w:r>
          </w:p>
        </w:tc>
        <w:tc>
          <w:tcPr>
            <w:tcW w:w="567" w:type="dxa"/>
            <w:vMerge w:val="restart"/>
            <w:shd w:val="clear" w:color="auto" w:fill="auto"/>
            <w:vAlign w:val="center"/>
          </w:tcPr>
          <w:p w14:paraId="3FA983FF" w14:textId="77777777" w:rsidR="002A7BE9" w:rsidRPr="00970B5C" w:rsidRDefault="002A7BE9" w:rsidP="002A7BE9">
            <w:pPr>
              <w:spacing w:after="0" w:line="240" w:lineRule="auto"/>
              <w:ind w:left="-100" w:right="-106"/>
              <w:jc w:val="center"/>
              <w:rPr>
                <w:rFonts w:ascii="Times New Roman" w:hAnsi="Times New Roman"/>
              </w:rPr>
            </w:pPr>
            <w:r w:rsidRPr="00970B5C">
              <w:rPr>
                <w:rFonts w:ascii="Times New Roman" w:hAnsi="Times New Roman"/>
              </w:rPr>
              <w:t>2020</w:t>
            </w:r>
          </w:p>
        </w:tc>
        <w:tc>
          <w:tcPr>
            <w:tcW w:w="708" w:type="dxa"/>
            <w:vMerge w:val="restart"/>
            <w:shd w:val="clear" w:color="auto" w:fill="auto"/>
            <w:vAlign w:val="center"/>
          </w:tcPr>
          <w:p w14:paraId="65399BB6" w14:textId="77777777" w:rsidR="002A7BE9" w:rsidRPr="00970B5C" w:rsidRDefault="002A7BE9" w:rsidP="002A7BE9">
            <w:pPr>
              <w:spacing w:after="0" w:line="240" w:lineRule="auto"/>
              <w:jc w:val="center"/>
              <w:rPr>
                <w:rFonts w:ascii="Times New Roman" w:hAnsi="Times New Roman"/>
              </w:rPr>
            </w:pPr>
          </w:p>
          <w:p w14:paraId="6E17794B"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rPr>
              <w:t>1</w:t>
            </w:r>
          </w:p>
          <w:p w14:paraId="15952CD5" w14:textId="77777777" w:rsidR="002A7BE9" w:rsidRPr="00970B5C" w:rsidRDefault="002A7BE9" w:rsidP="002A7BE9">
            <w:pPr>
              <w:spacing w:after="0" w:line="240" w:lineRule="auto"/>
              <w:jc w:val="center"/>
              <w:rPr>
                <w:rFonts w:ascii="Times New Roman" w:hAnsi="Times New Roman"/>
              </w:rPr>
            </w:pPr>
          </w:p>
        </w:tc>
        <w:tc>
          <w:tcPr>
            <w:tcW w:w="709" w:type="dxa"/>
            <w:vMerge w:val="restart"/>
            <w:shd w:val="clear" w:color="auto" w:fill="auto"/>
            <w:vAlign w:val="center"/>
          </w:tcPr>
          <w:p w14:paraId="16E5A127"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rPr>
              <w:t>0</w:t>
            </w:r>
          </w:p>
        </w:tc>
        <w:tc>
          <w:tcPr>
            <w:tcW w:w="1418" w:type="dxa"/>
            <w:vMerge w:val="restart"/>
            <w:shd w:val="clear" w:color="auto" w:fill="auto"/>
            <w:vAlign w:val="center"/>
          </w:tcPr>
          <w:p w14:paraId="02640A5F" w14:textId="77777777" w:rsidR="002A7BE9" w:rsidRPr="007E365C" w:rsidRDefault="002A7BE9" w:rsidP="002A7BE9">
            <w:pPr>
              <w:spacing w:after="0" w:line="240" w:lineRule="auto"/>
              <w:ind w:left="-110" w:right="-113"/>
              <w:jc w:val="both"/>
              <w:rPr>
                <w:rFonts w:ascii="Times New Roman" w:hAnsi="Times New Roman"/>
              </w:rPr>
            </w:pPr>
            <w:r w:rsidRPr="007E365C">
              <w:rPr>
                <w:rFonts w:ascii="Times New Roman" w:hAnsi="Times New Roman"/>
              </w:rPr>
              <w:t xml:space="preserve">R$ </w:t>
            </w:r>
            <w:r>
              <w:rPr>
                <w:rFonts w:ascii="Times New Roman" w:hAnsi="Times New Roman"/>
                <w:bCs/>
              </w:rPr>
              <w:t>300.871,80</w:t>
            </w:r>
          </w:p>
        </w:tc>
        <w:tc>
          <w:tcPr>
            <w:tcW w:w="1417" w:type="dxa"/>
            <w:vMerge w:val="restart"/>
            <w:shd w:val="clear" w:color="auto" w:fill="auto"/>
            <w:vAlign w:val="center"/>
          </w:tcPr>
          <w:p w14:paraId="52EE90A3" w14:textId="77777777" w:rsidR="002A7BE9" w:rsidRPr="007E365C" w:rsidRDefault="002A7BE9" w:rsidP="002A7BE9">
            <w:pPr>
              <w:spacing w:after="0" w:line="240" w:lineRule="auto"/>
              <w:ind w:right="-104"/>
              <w:rPr>
                <w:rFonts w:ascii="Times New Roman" w:eastAsia="Times New Roman" w:hAnsi="Times New Roman"/>
                <w:sz w:val="21"/>
                <w:szCs w:val="21"/>
                <w:lang w:eastAsia="pt-BR"/>
              </w:rPr>
            </w:pPr>
            <w:r w:rsidRPr="007E365C">
              <w:rPr>
                <w:rFonts w:ascii="Times New Roman" w:hAnsi="Times New Roman"/>
                <w:sz w:val="21"/>
                <w:szCs w:val="21"/>
              </w:rPr>
              <w:t xml:space="preserve">R$ </w:t>
            </w:r>
            <w:r>
              <w:rPr>
                <w:rFonts w:ascii="Times New Roman" w:hAnsi="Times New Roman"/>
                <w:bCs/>
              </w:rPr>
              <w:t>300.871,80</w:t>
            </w:r>
          </w:p>
        </w:tc>
      </w:tr>
      <w:tr w:rsidR="002A7BE9" w:rsidRPr="00970B5C" w14:paraId="5413A46E" w14:textId="77777777" w:rsidTr="007074C8">
        <w:trPr>
          <w:trHeight w:val="466"/>
        </w:trPr>
        <w:tc>
          <w:tcPr>
            <w:tcW w:w="1134" w:type="dxa"/>
            <w:shd w:val="clear" w:color="auto" w:fill="auto"/>
          </w:tcPr>
          <w:p w14:paraId="30BC9A7E"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b/>
                <w:bCs/>
              </w:rPr>
              <w:t>Produto:</w:t>
            </w:r>
          </w:p>
        </w:tc>
        <w:tc>
          <w:tcPr>
            <w:tcW w:w="1843" w:type="dxa"/>
            <w:shd w:val="clear" w:color="auto" w:fill="auto"/>
          </w:tcPr>
          <w:p w14:paraId="4E7F9230" w14:textId="77777777" w:rsidR="002A7BE9" w:rsidRPr="00970B5C" w:rsidRDefault="002A7BE9" w:rsidP="002A7BE9">
            <w:pPr>
              <w:spacing w:after="0" w:line="240" w:lineRule="auto"/>
              <w:jc w:val="both"/>
              <w:rPr>
                <w:rFonts w:ascii="Times New Roman" w:hAnsi="Times New Roman"/>
              </w:rPr>
            </w:pPr>
            <w:r w:rsidRPr="00970B5C">
              <w:rPr>
                <w:rFonts w:ascii="Times New Roman" w:eastAsia="Times New Roman" w:hAnsi="Times New Roman"/>
                <w:b/>
                <w:bCs/>
                <w:lang w:eastAsia="pt-BR"/>
              </w:rPr>
              <w:t>Ação realizada</w:t>
            </w:r>
            <w:r w:rsidRPr="00970B5C">
              <w:rPr>
                <w:rFonts w:ascii="Times New Roman" w:hAnsi="Times New Roman"/>
                <w:color w:val="20272A"/>
                <w:shd w:val="clear" w:color="auto" w:fill="FFFFFF"/>
              </w:rPr>
              <w:t>​</w:t>
            </w:r>
          </w:p>
        </w:tc>
        <w:tc>
          <w:tcPr>
            <w:tcW w:w="851" w:type="dxa"/>
            <w:vMerge/>
            <w:shd w:val="clear" w:color="auto" w:fill="auto"/>
          </w:tcPr>
          <w:p w14:paraId="0F18210B" w14:textId="77777777" w:rsidR="002A7BE9" w:rsidRPr="00970B5C" w:rsidRDefault="002A7BE9" w:rsidP="002A7BE9">
            <w:pPr>
              <w:spacing w:after="0" w:line="240" w:lineRule="auto"/>
              <w:rPr>
                <w:rFonts w:ascii="Times New Roman" w:hAnsi="Times New Roman"/>
              </w:rPr>
            </w:pPr>
          </w:p>
        </w:tc>
        <w:tc>
          <w:tcPr>
            <w:tcW w:w="567" w:type="dxa"/>
            <w:vMerge/>
            <w:shd w:val="clear" w:color="auto" w:fill="auto"/>
          </w:tcPr>
          <w:p w14:paraId="2BB8622A" w14:textId="77777777" w:rsidR="002A7BE9" w:rsidRPr="00970B5C" w:rsidRDefault="002A7BE9" w:rsidP="002A7BE9">
            <w:pPr>
              <w:spacing w:after="0" w:line="240" w:lineRule="auto"/>
              <w:rPr>
                <w:rFonts w:ascii="Times New Roman" w:hAnsi="Times New Roman"/>
              </w:rPr>
            </w:pPr>
          </w:p>
        </w:tc>
        <w:tc>
          <w:tcPr>
            <w:tcW w:w="708" w:type="dxa"/>
            <w:vMerge/>
            <w:shd w:val="clear" w:color="auto" w:fill="auto"/>
          </w:tcPr>
          <w:p w14:paraId="5B9A9D74" w14:textId="77777777" w:rsidR="002A7BE9" w:rsidRPr="00970B5C" w:rsidRDefault="002A7BE9" w:rsidP="002A7BE9">
            <w:pPr>
              <w:spacing w:after="0" w:line="240" w:lineRule="auto"/>
              <w:rPr>
                <w:rFonts w:ascii="Times New Roman" w:hAnsi="Times New Roman"/>
              </w:rPr>
            </w:pPr>
          </w:p>
        </w:tc>
        <w:tc>
          <w:tcPr>
            <w:tcW w:w="709" w:type="dxa"/>
            <w:vMerge/>
            <w:shd w:val="clear" w:color="auto" w:fill="auto"/>
          </w:tcPr>
          <w:p w14:paraId="55974DD2" w14:textId="77777777" w:rsidR="002A7BE9" w:rsidRPr="00970B5C" w:rsidRDefault="002A7BE9" w:rsidP="002A7BE9">
            <w:pPr>
              <w:spacing w:after="0" w:line="240" w:lineRule="auto"/>
              <w:rPr>
                <w:rFonts w:ascii="Times New Roman" w:hAnsi="Times New Roman"/>
              </w:rPr>
            </w:pPr>
          </w:p>
        </w:tc>
        <w:tc>
          <w:tcPr>
            <w:tcW w:w="1418" w:type="dxa"/>
            <w:vMerge/>
            <w:shd w:val="clear" w:color="auto" w:fill="auto"/>
          </w:tcPr>
          <w:p w14:paraId="28915399" w14:textId="77777777" w:rsidR="002A7BE9" w:rsidRPr="00970B5C" w:rsidRDefault="002A7BE9" w:rsidP="002A7BE9">
            <w:pPr>
              <w:spacing w:after="0" w:line="240" w:lineRule="auto"/>
              <w:rPr>
                <w:rFonts w:ascii="Times New Roman" w:hAnsi="Times New Roman"/>
              </w:rPr>
            </w:pPr>
          </w:p>
        </w:tc>
        <w:tc>
          <w:tcPr>
            <w:tcW w:w="1417" w:type="dxa"/>
            <w:vMerge/>
            <w:shd w:val="clear" w:color="auto" w:fill="auto"/>
          </w:tcPr>
          <w:p w14:paraId="6A40D40B" w14:textId="77777777" w:rsidR="002A7BE9" w:rsidRPr="00970B5C" w:rsidRDefault="002A7BE9" w:rsidP="002A7BE9">
            <w:pPr>
              <w:spacing w:after="0" w:line="240" w:lineRule="auto"/>
              <w:rPr>
                <w:rFonts w:ascii="Times New Roman" w:hAnsi="Times New Roman"/>
              </w:rPr>
            </w:pPr>
          </w:p>
        </w:tc>
      </w:tr>
      <w:tr w:rsidR="002A7BE9" w:rsidRPr="00970B5C" w14:paraId="711B36F9" w14:textId="77777777" w:rsidTr="007074C8">
        <w:trPr>
          <w:trHeight w:val="517"/>
        </w:trPr>
        <w:tc>
          <w:tcPr>
            <w:tcW w:w="1134" w:type="dxa"/>
            <w:vMerge w:val="restart"/>
            <w:shd w:val="clear" w:color="auto" w:fill="auto"/>
          </w:tcPr>
          <w:p w14:paraId="1097E229" w14:textId="77777777" w:rsidR="002A7BE9" w:rsidRPr="00970B5C" w:rsidRDefault="002A7BE9" w:rsidP="002A7BE9">
            <w:pPr>
              <w:spacing w:after="0" w:line="240" w:lineRule="auto"/>
              <w:ind w:left="-105" w:right="-114"/>
              <w:rPr>
                <w:rFonts w:ascii="Times New Roman" w:hAnsi="Times New Roman"/>
              </w:rPr>
            </w:pPr>
            <w:r w:rsidRPr="00970B5C">
              <w:rPr>
                <w:rFonts w:ascii="Times New Roman" w:hAnsi="Times New Roman"/>
                <w:b/>
                <w:bCs/>
              </w:rPr>
              <w:t>Finalidade:</w:t>
            </w:r>
          </w:p>
        </w:tc>
        <w:tc>
          <w:tcPr>
            <w:tcW w:w="1843" w:type="dxa"/>
            <w:vMerge w:val="restart"/>
            <w:shd w:val="clear" w:color="auto" w:fill="auto"/>
          </w:tcPr>
          <w:p w14:paraId="2DCBFC56" w14:textId="77777777" w:rsidR="002A7BE9" w:rsidRPr="00970B5C" w:rsidRDefault="002A7BE9" w:rsidP="002A7BE9">
            <w:pPr>
              <w:spacing w:after="0" w:line="240" w:lineRule="auto"/>
              <w:jc w:val="both"/>
              <w:rPr>
                <w:rFonts w:ascii="Times New Roman" w:hAnsi="Times New Roman"/>
              </w:rPr>
            </w:pPr>
            <w:r>
              <w:rPr>
                <w:rFonts w:ascii="Times New Roman" w:hAnsi="Times New Roman"/>
              </w:rPr>
              <w:t>Aumentar a capacidade de resposta do SUAS no atendimento às famílias e aos indivíduos em situação de vulnerabilidade e risco social decorrentes da COVID-19.</w:t>
            </w:r>
          </w:p>
        </w:tc>
        <w:tc>
          <w:tcPr>
            <w:tcW w:w="851" w:type="dxa"/>
            <w:vMerge/>
            <w:shd w:val="clear" w:color="auto" w:fill="auto"/>
          </w:tcPr>
          <w:p w14:paraId="059C46FD" w14:textId="77777777" w:rsidR="002A7BE9" w:rsidRPr="00970B5C" w:rsidRDefault="002A7BE9" w:rsidP="002A7BE9">
            <w:pPr>
              <w:spacing w:after="0" w:line="240" w:lineRule="auto"/>
              <w:rPr>
                <w:rFonts w:ascii="Times New Roman" w:hAnsi="Times New Roman"/>
              </w:rPr>
            </w:pPr>
          </w:p>
        </w:tc>
        <w:tc>
          <w:tcPr>
            <w:tcW w:w="567" w:type="dxa"/>
            <w:vMerge/>
            <w:shd w:val="clear" w:color="auto" w:fill="auto"/>
          </w:tcPr>
          <w:p w14:paraId="575BFFEC" w14:textId="77777777" w:rsidR="002A7BE9" w:rsidRPr="00970B5C" w:rsidRDefault="002A7BE9" w:rsidP="002A7BE9">
            <w:pPr>
              <w:spacing w:after="0" w:line="240" w:lineRule="auto"/>
              <w:rPr>
                <w:rFonts w:ascii="Times New Roman" w:hAnsi="Times New Roman"/>
              </w:rPr>
            </w:pPr>
          </w:p>
        </w:tc>
        <w:tc>
          <w:tcPr>
            <w:tcW w:w="708" w:type="dxa"/>
            <w:vMerge/>
            <w:shd w:val="clear" w:color="auto" w:fill="auto"/>
          </w:tcPr>
          <w:p w14:paraId="7F75DA6C" w14:textId="77777777" w:rsidR="002A7BE9" w:rsidRPr="00970B5C" w:rsidRDefault="002A7BE9" w:rsidP="002A7BE9">
            <w:pPr>
              <w:spacing w:after="0" w:line="240" w:lineRule="auto"/>
              <w:rPr>
                <w:rFonts w:ascii="Times New Roman" w:hAnsi="Times New Roman"/>
              </w:rPr>
            </w:pPr>
          </w:p>
        </w:tc>
        <w:tc>
          <w:tcPr>
            <w:tcW w:w="709" w:type="dxa"/>
            <w:vMerge/>
            <w:shd w:val="clear" w:color="auto" w:fill="auto"/>
          </w:tcPr>
          <w:p w14:paraId="67494B55" w14:textId="77777777" w:rsidR="002A7BE9" w:rsidRPr="00970B5C" w:rsidRDefault="002A7BE9" w:rsidP="002A7BE9">
            <w:pPr>
              <w:spacing w:after="0" w:line="240" w:lineRule="auto"/>
              <w:rPr>
                <w:rFonts w:ascii="Times New Roman" w:hAnsi="Times New Roman"/>
              </w:rPr>
            </w:pPr>
          </w:p>
        </w:tc>
        <w:tc>
          <w:tcPr>
            <w:tcW w:w="1418" w:type="dxa"/>
            <w:vMerge/>
            <w:shd w:val="clear" w:color="auto" w:fill="auto"/>
          </w:tcPr>
          <w:p w14:paraId="01DBDD84" w14:textId="77777777" w:rsidR="002A7BE9" w:rsidRPr="00970B5C" w:rsidRDefault="002A7BE9" w:rsidP="002A7BE9">
            <w:pPr>
              <w:spacing w:after="0" w:line="240" w:lineRule="auto"/>
              <w:rPr>
                <w:rFonts w:ascii="Times New Roman" w:hAnsi="Times New Roman"/>
              </w:rPr>
            </w:pPr>
          </w:p>
        </w:tc>
        <w:tc>
          <w:tcPr>
            <w:tcW w:w="1417" w:type="dxa"/>
            <w:vMerge/>
            <w:shd w:val="clear" w:color="auto" w:fill="auto"/>
          </w:tcPr>
          <w:p w14:paraId="6ACDB810" w14:textId="77777777" w:rsidR="002A7BE9" w:rsidRPr="00970B5C" w:rsidRDefault="002A7BE9" w:rsidP="002A7BE9">
            <w:pPr>
              <w:spacing w:after="0" w:line="240" w:lineRule="auto"/>
              <w:rPr>
                <w:rFonts w:ascii="Times New Roman" w:hAnsi="Times New Roman"/>
              </w:rPr>
            </w:pPr>
          </w:p>
        </w:tc>
      </w:tr>
      <w:tr w:rsidR="002A7BE9" w:rsidRPr="00970B5C" w14:paraId="01D6B34B" w14:textId="77777777" w:rsidTr="007074C8">
        <w:trPr>
          <w:trHeight w:val="1655"/>
        </w:trPr>
        <w:tc>
          <w:tcPr>
            <w:tcW w:w="1134" w:type="dxa"/>
            <w:vMerge/>
            <w:shd w:val="clear" w:color="auto" w:fill="auto"/>
          </w:tcPr>
          <w:p w14:paraId="3C18D449" w14:textId="77777777" w:rsidR="002A7BE9" w:rsidRPr="00970B5C" w:rsidRDefault="002A7BE9" w:rsidP="002A7BE9">
            <w:pPr>
              <w:spacing w:after="0" w:line="240" w:lineRule="auto"/>
              <w:rPr>
                <w:rFonts w:ascii="Times New Roman" w:hAnsi="Times New Roman"/>
                <w:b/>
                <w:bCs/>
              </w:rPr>
            </w:pPr>
          </w:p>
        </w:tc>
        <w:tc>
          <w:tcPr>
            <w:tcW w:w="1843" w:type="dxa"/>
            <w:vMerge/>
            <w:shd w:val="clear" w:color="auto" w:fill="auto"/>
          </w:tcPr>
          <w:p w14:paraId="1F94C8AB" w14:textId="77777777" w:rsidR="002A7BE9" w:rsidRPr="00970B5C" w:rsidRDefault="002A7BE9" w:rsidP="002A7BE9">
            <w:pPr>
              <w:spacing w:after="0" w:line="240" w:lineRule="auto"/>
              <w:rPr>
                <w:rFonts w:ascii="Times New Roman" w:hAnsi="Times New Roman"/>
              </w:rPr>
            </w:pPr>
          </w:p>
        </w:tc>
        <w:tc>
          <w:tcPr>
            <w:tcW w:w="2126" w:type="dxa"/>
            <w:gridSpan w:val="3"/>
            <w:shd w:val="clear" w:color="auto" w:fill="auto"/>
            <w:vAlign w:val="center"/>
          </w:tcPr>
          <w:p w14:paraId="29E2FAED" w14:textId="77777777" w:rsidR="002A7BE9" w:rsidRPr="00970B5C" w:rsidRDefault="002A7BE9" w:rsidP="002A7BE9">
            <w:pPr>
              <w:spacing w:after="0" w:line="240" w:lineRule="auto"/>
              <w:rPr>
                <w:rFonts w:ascii="Times New Roman" w:hAnsi="Times New Roman"/>
              </w:rPr>
            </w:pPr>
            <w:r w:rsidRPr="00970B5C">
              <w:rPr>
                <w:rFonts w:ascii="Times New Roman" w:hAnsi="Times New Roman"/>
                <w:bCs/>
              </w:rPr>
              <w:t>Total da ação para exercício</w:t>
            </w:r>
          </w:p>
        </w:tc>
        <w:tc>
          <w:tcPr>
            <w:tcW w:w="709" w:type="dxa"/>
            <w:shd w:val="clear" w:color="auto" w:fill="auto"/>
            <w:vAlign w:val="center"/>
          </w:tcPr>
          <w:p w14:paraId="03C10F6C" w14:textId="77777777" w:rsidR="002A7BE9" w:rsidRPr="00970B5C" w:rsidRDefault="002A7BE9" w:rsidP="002A7BE9">
            <w:pPr>
              <w:spacing w:after="0" w:line="240" w:lineRule="auto"/>
              <w:jc w:val="center"/>
              <w:rPr>
                <w:rFonts w:ascii="Times New Roman" w:hAnsi="Times New Roman"/>
              </w:rPr>
            </w:pPr>
            <w:r w:rsidRPr="00970B5C">
              <w:rPr>
                <w:rFonts w:ascii="Times New Roman" w:hAnsi="Times New Roman"/>
              </w:rPr>
              <w:t>0</w:t>
            </w:r>
          </w:p>
        </w:tc>
        <w:tc>
          <w:tcPr>
            <w:tcW w:w="1418" w:type="dxa"/>
            <w:shd w:val="clear" w:color="auto" w:fill="auto"/>
            <w:vAlign w:val="center"/>
          </w:tcPr>
          <w:p w14:paraId="207953FD" w14:textId="77777777" w:rsidR="002A7BE9" w:rsidRPr="007E365C" w:rsidRDefault="002A7BE9" w:rsidP="002A7BE9">
            <w:pPr>
              <w:spacing w:after="0" w:line="240" w:lineRule="auto"/>
              <w:ind w:left="-110" w:right="-113"/>
              <w:jc w:val="both"/>
              <w:rPr>
                <w:rFonts w:ascii="Times New Roman" w:hAnsi="Times New Roman"/>
              </w:rPr>
            </w:pPr>
            <w:r w:rsidRPr="007E365C">
              <w:rPr>
                <w:rFonts w:ascii="Times New Roman" w:hAnsi="Times New Roman"/>
              </w:rPr>
              <w:t xml:space="preserve">R$ </w:t>
            </w:r>
            <w:r>
              <w:rPr>
                <w:rFonts w:ascii="Times New Roman" w:hAnsi="Times New Roman"/>
                <w:bCs/>
              </w:rPr>
              <w:t>300.871,80</w:t>
            </w:r>
          </w:p>
        </w:tc>
        <w:tc>
          <w:tcPr>
            <w:tcW w:w="1417" w:type="dxa"/>
            <w:shd w:val="clear" w:color="auto" w:fill="auto"/>
            <w:vAlign w:val="center"/>
          </w:tcPr>
          <w:p w14:paraId="6997DBC3" w14:textId="77777777" w:rsidR="002A7BE9" w:rsidRPr="007E365C" w:rsidRDefault="002A7BE9" w:rsidP="002A7BE9">
            <w:pPr>
              <w:spacing w:after="0" w:line="240" w:lineRule="auto"/>
              <w:ind w:right="-104"/>
              <w:rPr>
                <w:rFonts w:ascii="Times New Roman" w:eastAsia="Times New Roman" w:hAnsi="Times New Roman"/>
                <w:sz w:val="21"/>
                <w:szCs w:val="21"/>
                <w:lang w:eastAsia="pt-BR"/>
              </w:rPr>
            </w:pPr>
            <w:r w:rsidRPr="007E365C">
              <w:rPr>
                <w:rFonts w:ascii="Times New Roman" w:hAnsi="Times New Roman"/>
                <w:sz w:val="21"/>
                <w:szCs w:val="21"/>
              </w:rPr>
              <w:t xml:space="preserve">R$ </w:t>
            </w:r>
            <w:r>
              <w:rPr>
                <w:rFonts w:ascii="Times New Roman" w:hAnsi="Times New Roman"/>
                <w:bCs/>
              </w:rPr>
              <w:t>300.871,80</w:t>
            </w:r>
          </w:p>
        </w:tc>
      </w:tr>
    </w:tbl>
    <w:p w14:paraId="24A8E37E" w14:textId="77777777" w:rsidR="002A7BE9" w:rsidRPr="002A7BE9" w:rsidRDefault="002A7BE9" w:rsidP="002A7BE9">
      <w:pPr>
        <w:tabs>
          <w:tab w:val="left" w:pos="3870"/>
          <w:tab w:val="left" w:pos="4680"/>
        </w:tabs>
        <w:spacing w:after="0" w:line="240" w:lineRule="auto"/>
        <w:jc w:val="both"/>
        <w:rPr>
          <w:rFonts w:ascii="Times New Roman" w:hAnsi="Times New Roman"/>
          <w:sz w:val="23"/>
          <w:szCs w:val="23"/>
        </w:rPr>
      </w:pPr>
    </w:p>
    <w:p w14:paraId="7E2C28CC" w14:textId="77777777" w:rsidR="002A7BE9" w:rsidRPr="002A7BE9" w:rsidRDefault="002A7BE9" w:rsidP="002A7BE9">
      <w:pPr>
        <w:tabs>
          <w:tab w:val="left" w:pos="1905"/>
          <w:tab w:val="left" w:pos="2268"/>
        </w:tabs>
        <w:spacing w:after="0" w:line="240" w:lineRule="auto"/>
        <w:ind w:firstLine="2268"/>
        <w:jc w:val="both"/>
        <w:rPr>
          <w:rFonts w:ascii="Times New Roman" w:hAnsi="Times New Roman"/>
          <w:sz w:val="23"/>
          <w:szCs w:val="23"/>
        </w:rPr>
      </w:pPr>
      <w:r w:rsidRPr="002A7BE9">
        <w:rPr>
          <w:rFonts w:ascii="Times New Roman" w:hAnsi="Times New Roman"/>
          <w:sz w:val="23"/>
          <w:szCs w:val="23"/>
        </w:rPr>
        <w:t>Art. 3° O recurso que sustenta o crédito ora solicitado será proveniente do excesso de arrecadação da nova receita com finalidade específica no exercício em mesmo valor, disponibilizada pela Portaria nº 378 de 07 de maio de 2020, aprovado pelo Ministro de Estado da Cidadania, no valor de R$ 300.871,80 (trezentos mil, oitocentos e setenta e um reais e oitenta centavos), referente a Transferências de Recursos do Fundo Nacional de Assistência Social - FNAS - Principal (Transferência Bloco Especial Portaria n° 378 Ações Combate ao COVID-19), cujo código de Receita é 17181211170000.</w:t>
      </w:r>
    </w:p>
    <w:p w14:paraId="7F260AA6" w14:textId="77777777" w:rsidR="002A7BE9" w:rsidRPr="002A7BE9" w:rsidRDefault="002A7BE9" w:rsidP="002A7BE9">
      <w:pPr>
        <w:tabs>
          <w:tab w:val="left" w:pos="1905"/>
          <w:tab w:val="left" w:pos="2268"/>
        </w:tabs>
        <w:spacing w:after="0" w:line="240" w:lineRule="auto"/>
        <w:ind w:firstLine="2268"/>
        <w:jc w:val="both"/>
        <w:rPr>
          <w:rFonts w:ascii="Times New Roman" w:hAnsi="Times New Roman"/>
          <w:sz w:val="23"/>
          <w:szCs w:val="23"/>
        </w:rPr>
      </w:pPr>
    </w:p>
    <w:p w14:paraId="71737BE9" w14:textId="77777777" w:rsidR="002A7BE9" w:rsidRPr="002A7BE9" w:rsidRDefault="002A7BE9" w:rsidP="002A7BE9">
      <w:pPr>
        <w:tabs>
          <w:tab w:val="left" w:pos="2268"/>
          <w:tab w:val="left" w:pos="2552"/>
        </w:tabs>
        <w:spacing w:after="0" w:line="240" w:lineRule="auto"/>
        <w:ind w:firstLine="2268"/>
        <w:jc w:val="both"/>
        <w:rPr>
          <w:rFonts w:ascii="Times New Roman" w:hAnsi="Times New Roman"/>
          <w:sz w:val="23"/>
          <w:szCs w:val="23"/>
        </w:rPr>
      </w:pPr>
      <w:r w:rsidRPr="002A7BE9">
        <w:rPr>
          <w:rFonts w:ascii="Times New Roman" w:hAnsi="Times New Roman"/>
          <w:sz w:val="23"/>
          <w:szCs w:val="23"/>
        </w:rPr>
        <w:t>Art. 4° Esta Lei entra em vigor na data de sua publicação.</w:t>
      </w:r>
    </w:p>
    <w:p w14:paraId="7665925A" w14:textId="77777777" w:rsidR="00565A3D" w:rsidRPr="002A7BE9" w:rsidRDefault="00565A3D" w:rsidP="002A7BE9">
      <w:pPr>
        <w:spacing w:after="0" w:line="240" w:lineRule="auto"/>
        <w:ind w:firstLine="2268"/>
        <w:jc w:val="both"/>
        <w:rPr>
          <w:rFonts w:ascii="Times New Roman" w:eastAsia="Times New Roman" w:hAnsi="Times New Roman"/>
          <w:bCs/>
          <w:kern w:val="36"/>
          <w:sz w:val="23"/>
          <w:szCs w:val="23"/>
          <w:lang w:eastAsia="pt-BR"/>
        </w:rPr>
      </w:pPr>
    </w:p>
    <w:p w14:paraId="31AC7883" w14:textId="77777777" w:rsidR="000D1877" w:rsidRPr="002A7BE9" w:rsidRDefault="000D1877" w:rsidP="002A7BE9">
      <w:pPr>
        <w:pStyle w:val="Recuodecorpodetexto"/>
        <w:tabs>
          <w:tab w:val="clear" w:pos="2160"/>
          <w:tab w:val="left" w:pos="1620"/>
          <w:tab w:val="left" w:pos="2552"/>
          <w:tab w:val="left" w:pos="3420"/>
        </w:tabs>
        <w:ind w:left="0" w:firstLine="2268"/>
        <w:rPr>
          <w:sz w:val="23"/>
          <w:szCs w:val="23"/>
        </w:rPr>
      </w:pPr>
      <w:r w:rsidRPr="002A7BE9">
        <w:rPr>
          <w:sz w:val="23"/>
          <w:szCs w:val="23"/>
        </w:rPr>
        <w:t xml:space="preserve">Prefeitura Municipal de Sete Lagoas, </w:t>
      </w:r>
      <w:r w:rsidR="009409F1" w:rsidRPr="002A7BE9">
        <w:rPr>
          <w:sz w:val="23"/>
          <w:szCs w:val="23"/>
        </w:rPr>
        <w:t>2</w:t>
      </w:r>
      <w:r w:rsidR="00D83E6D" w:rsidRPr="002A7BE9">
        <w:rPr>
          <w:sz w:val="23"/>
          <w:szCs w:val="23"/>
        </w:rPr>
        <w:t>7</w:t>
      </w:r>
      <w:r w:rsidRPr="002A7BE9">
        <w:rPr>
          <w:sz w:val="23"/>
          <w:szCs w:val="23"/>
        </w:rPr>
        <w:t xml:space="preserve"> de </w:t>
      </w:r>
      <w:r w:rsidR="001B52FD" w:rsidRPr="002A7BE9">
        <w:rPr>
          <w:sz w:val="23"/>
          <w:szCs w:val="23"/>
        </w:rPr>
        <w:t>ju</w:t>
      </w:r>
      <w:r w:rsidR="004A2CEE" w:rsidRPr="002A7BE9">
        <w:rPr>
          <w:sz w:val="23"/>
          <w:szCs w:val="23"/>
        </w:rPr>
        <w:t>l</w:t>
      </w:r>
      <w:r w:rsidR="001B52FD" w:rsidRPr="002A7BE9">
        <w:rPr>
          <w:sz w:val="23"/>
          <w:szCs w:val="23"/>
        </w:rPr>
        <w:t>ho</w:t>
      </w:r>
      <w:r w:rsidRPr="002A7BE9">
        <w:rPr>
          <w:sz w:val="23"/>
          <w:szCs w:val="23"/>
        </w:rPr>
        <w:t xml:space="preserve"> de 2020.</w:t>
      </w:r>
    </w:p>
    <w:p w14:paraId="40981022" w14:textId="77777777" w:rsidR="000D1877" w:rsidRPr="002A7BE9" w:rsidRDefault="000D1877" w:rsidP="002A7BE9">
      <w:pPr>
        <w:tabs>
          <w:tab w:val="left" w:pos="5134"/>
        </w:tabs>
        <w:spacing w:after="0" w:line="240" w:lineRule="auto"/>
        <w:ind w:firstLine="2268"/>
        <w:rPr>
          <w:rFonts w:ascii="Times New Roman" w:hAnsi="Times New Roman"/>
          <w:b/>
          <w:bCs/>
          <w:sz w:val="23"/>
          <w:szCs w:val="23"/>
        </w:rPr>
      </w:pPr>
    </w:p>
    <w:p w14:paraId="24AFBA53" w14:textId="77777777" w:rsidR="00C26403" w:rsidRPr="002A7BE9" w:rsidRDefault="00C26403" w:rsidP="002A7BE9">
      <w:pPr>
        <w:tabs>
          <w:tab w:val="left" w:pos="5134"/>
        </w:tabs>
        <w:spacing w:after="0" w:line="240" w:lineRule="auto"/>
        <w:ind w:firstLine="2268"/>
        <w:rPr>
          <w:rFonts w:ascii="Times New Roman" w:hAnsi="Times New Roman"/>
          <w:b/>
          <w:bCs/>
          <w:sz w:val="23"/>
          <w:szCs w:val="23"/>
        </w:rPr>
      </w:pPr>
    </w:p>
    <w:p w14:paraId="048BD10E" w14:textId="77777777" w:rsidR="002F45B7" w:rsidRPr="002A7BE9" w:rsidRDefault="002F45B7" w:rsidP="002A7BE9">
      <w:pPr>
        <w:tabs>
          <w:tab w:val="left" w:pos="1701"/>
        </w:tabs>
        <w:spacing w:after="0" w:line="240" w:lineRule="auto"/>
        <w:ind w:left="2268"/>
        <w:jc w:val="both"/>
        <w:rPr>
          <w:rFonts w:ascii="Times New Roman" w:hAnsi="Times New Roman"/>
          <w:sz w:val="23"/>
          <w:szCs w:val="23"/>
        </w:rPr>
      </w:pPr>
      <w:r w:rsidRPr="002A7BE9">
        <w:rPr>
          <w:rFonts w:ascii="Times New Roman" w:hAnsi="Times New Roman"/>
          <w:b/>
          <w:sz w:val="23"/>
          <w:szCs w:val="23"/>
        </w:rPr>
        <w:t>DUÍLIO DE CASTRO FARIA</w:t>
      </w:r>
    </w:p>
    <w:p w14:paraId="02DFC3D5" w14:textId="77777777" w:rsidR="002F45B7" w:rsidRPr="002A7BE9" w:rsidRDefault="002F45B7" w:rsidP="002A7BE9">
      <w:pPr>
        <w:spacing w:after="0" w:line="240" w:lineRule="auto"/>
        <w:ind w:left="2268"/>
        <w:jc w:val="both"/>
        <w:rPr>
          <w:rFonts w:ascii="Times New Roman" w:hAnsi="Times New Roman"/>
          <w:b/>
          <w:sz w:val="23"/>
          <w:szCs w:val="23"/>
          <w:lang w:bidi="pt-BR"/>
        </w:rPr>
      </w:pPr>
      <w:r w:rsidRPr="002A7BE9">
        <w:rPr>
          <w:rFonts w:ascii="Times New Roman" w:hAnsi="Times New Roman"/>
          <w:sz w:val="23"/>
          <w:szCs w:val="23"/>
        </w:rPr>
        <w:t>Prefeito Municipal</w:t>
      </w:r>
    </w:p>
    <w:p w14:paraId="5D686944" w14:textId="77777777" w:rsidR="002F45B7" w:rsidRPr="002A7BE9" w:rsidRDefault="002F45B7" w:rsidP="002A7BE9">
      <w:pPr>
        <w:spacing w:after="0" w:line="240" w:lineRule="auto"/>
        <w:ind w:left="2268"/>
        <w:jc w:val="both"/>
        <w:rPr>
          <w:rFonts w:ascii="Times New Roman" w:hAnsi="Times New Roman"/>
          <w:b/>
          <w:sz w:val="23"/>
          <w:szCs w:val="23"/>
          <w:lang w:bidi="pt-BR"/>
        </w:rPr>
      </w:pPr>
    </w:p>
    <w:p w14:paraId="099B39F7" w14:textId="77777777" w:rsidR="002F45B7" w:rsidRPr="002A7BE9" w:rsidRDefault="002F45B7" w:rsidP="002A7BE9">
      <w:pPr>
        <w:spacing w:after="0" w:line="240" w:lineRule="auto"/>
        <w:ind w:left="2268"/>
        <w:jc w:val="both"/>
        <w:rPr>
          <w:rFonts w:ascii="Times New Roman" w:hAnsi="Times New Roman"/>
          <w:b/>
          <w:sz w:val="23"/>
          <w:szCs w:val="23"/>
          <w:lang w:bidi="pt-BR"/>
        </w:rPr>
      </w:pPr>
    </w:p>
    <w:p w14:paraId="230B5E32" w14:textId="77777777" w:rsidR="00565A3D" w:rsidRPr="002A7BE9" w:rsidRDefault="00565A3D" w:rsidP="002A7BE9">
      <w:pPr>
        <w:tabs>
          <w:tab w:val="left" w:pos="0"/>
        </w:tabs>
        <w:snapToGrid w:val="0"/>
        <w:spacing w:after="0" w:line="240" w:lineRule="auto"/>
        <w:ind w:left="2268"/>
        <w:jc w:val="both"/>
        <w:rPr>
          <w:rFonts w:ascii="Times New Roman" w:hAnsi="Times New Roman"/>
          <w:b/>
          <w:sz w:val="23"/>
          <w:szCs w:val="23"/>
          <w:lang w:bidi="pt-BR"/>
        </w:rPr>
      </w:pPr>
      <w:r w:rsidRPr="002A7BE9">
        <w:rPr>
          <w:rFonts w:ascii="Times New Roman" w:hAnsi="Times New Roman"/>
          <w:b/>
          <w:sz w:val="23"/>
          <w:szCs w:val="23"/>
        </w:rPr>
        <w:t>RICARDO DE MOURA GOMES</w:t>
      </w:r>
    </w:p>
    <w:p w14:paraId="0629771D" w14:textId="77777777" w:rsidR="00565A3D" w:rsidRPr="002A7BE9" w:rsidRDefault="00565A3D" w:rsidP="002A7BE9">
      <w:pPr>
        <w:tabs>
          <w:tab w:val="left" w:pos="0"/>
        </w:tabs>
        <w:snapToGrid w:val="0"/>
        <w:spacing w:after="0" w:line="240" w:lineRule="auto"/>
        <w:ind w:left="2268"/>
        <w:jc w:val="both"/>
        <w:rPr>
          <w:rFonts w:ascii="Times New Roman" w:hAnsi="Times New Roman"/>
          <w:sz w:val="23"/>
          <w:szCs w:val="23"/>
        </w:rPr>
      </w:pPr>
      <w:r w:rsidRPr="002A7BE9">
        <w:rPr>
          <w:rFonts w:ascii="Times New Roman" w:hAnsi="Times New Roman"/>
          <w:sz w:val="23"/>
          <w:szCs w:val="23"/>
        </w:rPr>
        <w:t>Secretário Municipal de Fazenda, Administração, Planejamento, Tecnologia e Comunicação Social</w:t>
      </w:r>
    </w:p>
    <w:p w14:paraId="7FCB49EE" w14:textId="77777777" w:rsidR="00565A3D" w:rsidRPr="002A7BE9" w:rsidRDefault="00565A3D" w:rsidP="002A7BE9">
      <w:pPr>
        <w:tabs>
          <w:tab w:val="left" w:pos="0"/>
        </w:tabs>
        <w:snapToGrid w:val="0"/>
        <w:spacing w:after="0" w:line="240" w:lineRule="auto"/>
        <w:ind w:left="2268"/>
        <w:jc w:val="both"/>
        <w:rPr>
          <w:rFonts w:ascii="Times New Roman" w:hAnsi="Times New Roman"/>
          <w:b/>
          <w:sz w:val="23"/>
          <w:szCs w:val="23"/>
        </w:rPr>
      </w:pPr>
    </w:p>
    <w:p w14:paraId="34E02AB8" w14:textId="77777777" w:rsidR="00565A3D" w:rsidRPr="002A7BE9" w:rsidRDefault="00565A3D" w:rsidP="002A7BE9">
      <w:pPr>
        <w:tabs>
          <w:tab w:val="left" w:pos="0"/>
        </w:tabs>
        <w:snapToGrid w:val="0"/>
        <w:spacing w:after="0" w:line="240" w:lineRule="auto"/>
        <w:ind w:left="2268"/>
        <w:jc w:val="both"/>
        <w:rPr>
          <w:rFonts w:ascii="Times New Roman" w:hAnsi="Times New Roman"/>
          <w:b/>
          <w:sz w:val="23"/>
          <w:szCs w:val="23"/>
        </w:rPr>
      </w:pPr>
    </w:p>
    <w:p w14:paraId="16D3A70B" w14:textId="77777777" w:rsidR="00D83E6D" w:rsidRPr="002A7BE9" w:rsidRDefault="00D83E6D" w:rsidP="002A7BE9">
      <w:pPr>
        <w:tabs>
          <w:tab w:val="left" w:pos="0"/>
        </w:tabs>
        <w:snapToGrid w:val="0"/>
        <w:spacing w:after="0" w:line="240" w:lineRule="auto"/>
        <w:ind w:left="2268"/>
        <w:jc w:val="both"/>
        <w:rPr>
          <w:rFonts w:ascii="Times New Roman" w:hAnsi="Times New Roman"/>
          <w:b/>
          <w:sz w:val="23"/>
          <w:szCs w:val="23"/>
        </w:rPr>
      </w:pPr>
      <w:r w:rsidRPr="002A7BE9">
        <w:rPr>
          <w:rFonts w:ascii="Times New Roman" w:hAnsi="Times New Roman"/>
          <w:b/>
          <w:sz w:val="23"/>
          <w:szCs w:val="23"/>
        </w:rPr>
        <w:t>LUCIENE CARVALHO CHAVES</w:t>
      </w:r>
    </w:p>
    <w:p w14:paraId="50BC0E70" w14:textId="77777777" w:rsidR="00D83E6D" w:rsidRPr="002A7BE9" w:rsidRDefault="00D83E6D" w:rsidP="002A7BE9">
      <w:pPr>
        <w:tabs>
          <w:tab w:val="left" w:pos="0"/>
        </w:tabs>
        <w:snapToGrid w:val="0"/>
        <w:spacing w:after="0" w:line="240" w:lineRule="auto"/>
        <w:ind w:left="2268"/>
        <w:jc w:val="both"/>
        <w:rPr>
          <w:rFonts w:ascii="Times New Roman" w:hAnsi="Times New Roman"/>
          <w:sz w:val="23"/>
          <w:szCs w:val="23"/>
        </w:rPr>
      </w:pPr>
      <w:r w:rsidRPr="002A7BE9">
        <w:rPr>
          <w:rFonts w:ascii="Times New Roman" w:hAnsi="Times New Roman"/>
          <w:sz w:val="23"/>
          <w:szCs w:val="23"/>
        </w:rPr>
        <w:t>Secretária Municipal de Assistência Social e Direitos Humanos</w:t>
      </w:r>
    </w:p>
    <w:p w14:paraId="5982B66D" w14:textId="77777777" w:rsidR="009409F1" w:rsidRPr="002A7BE9" w:rsidRDefault="009409F1" w:rsidP="002A7BE9">
      <w:pPr>
        <w:tabs>
          <w:tab w:val="left" w:pos="0"/>
        </w:tabs>
        <w:snapToGrid w:val="0"/>
        <w:spacing w:after="0" w:line="240" w:lineRule="auto"/>
        <w:ind w:left="2268"/>
        <w:jc w:val="both"/>
        <w:rPr>
          <w:rFonts w:ascii="Times New Roman" w:hAnsi="Times New Roman"/>
          <w:b/>
          <w:sz w:val="23"/>
          <w:szCs w:val="23"/>
        </w:rPr>
      </w:pPr>
    </w:p>
    <w:p w14:paraId="069D6857" w14:textId="77777777" w:rsidR="002F45B7" w:rsidRPr="002A7BE9" w:rsidRDefault="002F45B7" w:rsidP="002A7BE9">
      <w:pPr>
        <w:tabs>
          <w:tab w:val="left" w:pos="0"/>
        </w:tabs>
        <w:snapToGrid w:val="0"/>
        <w:spacing w:after="0" w:line="240" w:lineRule="auto"/>
        <w:ind w:left="2268"/>
        <w:jc w:val="both"/>
        <w:rPr>
          <w:rFonts w:ascii="Times New Roman" w:hAnsi="Times New Roman"/>
          <w:b/>
          <w:sz w:val="23"/>
          <w:szCs w:val="23"/>
        </w:rPr>
      </w:pPr>
    </w:p>
    <w:p w14:paraId="5FB884EE" w14:textId="77777777" w:rsidR="002F45B7" w:rsidRPr="002A7BE9" w:rsidRDefault="002F45B7" w:rsidP="002A7BE9">
      <w:pPr>
        <w:tabs>
          <w:tab w:val="left" w:pos="0"/>
        </w:tabs>
        <w:snapToGrid w:val="0"/>
        <w:spacing w:after="0" w:line="240" w:lineRule="auto"/>
        <w:ind w:left="2268"/>
        <w:jc w:val="both"/>
        <w:rPr>
          <w:rFonts w:ascii="Times New Roman" w:hAnsi="Times New Roman"/>
          <w:sz w:val="23"/>
          <w:szCs w:val="23"/>
        </w:rPr>
      </w:pPr>
      <w:r w:rsidRPr="002A7BE9">
        <w:rPr>
          <w:rFonts w:ascii="Times New Roman" w:hAnsi="Times New Roman"/>
          <w:b/>
          <w:sz w:val="23"/>
          <w:szCs w:val="23"/>
        </w:rPr>
        <w:t>HELISSON PAIVA ROCHA</w:t>
      </w:r>
    </w:p>
    <w:p w14:paraId="44D0888F" w14:textId="77777777" w:rsidR="002F45B7" w:rsidRPr="002A7BE9" w:rsidRDefault="002F45B7" w:rsidP="002A7BE9">
      <w:pPr>
        <w:tabs>
          <w:tab w:val="left" w:pos="0"/>
        </w:tabs>
        <w:snapToGrid w:val="0"/>
        <w:spacing w:after="0" w:line="240" w:lineRule="auto"/>
        <w:ind w:left="2268"/>
        <w:jc w:val="both"/>
        <w:rPr>
          <w:rFonts w:ascii="Times New Roman" w:hAnsi="Times New Roman"/>
          <w:sz w:val="23"/>
          <w:szCs w:val="23"/>
          <w:lang w:bidi="pt-BR"/>
        </w:rPr>
      </w:pPr>
      <w:r w:rsidRPr="002A7BE9">
        <w:rPr>
          <w:rFonts w:ascii="Times New Roman" w:hAnsi="Times New Roman"/>
          <w:sz w:val="23"/>
          <w:szCs w:val="23"/>
        </w:rPr>
        <w:t>Procurador Geral do Município</w:t>
      </w:r>
    </w:p>
    <w:p w14:paraId="0F13B796" w14:textId="77777777" w:rsidR="002F45B7" w:rsidRPr="002A7BE9" w:rsidRDefault="002F45B7" w:rsidP="002A7BE9">
      <w:pPr>
        <w:spacing w:after="0" w:line="240" w:lineRule="auto"/>
        <w:ind w:left="2268"/>
        <w:jc w:val="both"/>
        <w:rPr>
          <w:rFonts w:ascii="Times New Roman" w:hAnsi="Times New Roman"/>
          <w:i/>
          <w:iCs/>
          <w:sz w:val="23"/>
          <w:szCs w:val="23"/>
          <w:lang w:bidi="pt-BR"/>
        </w:rPr>
      </w:pPr>
    </w:p>
    <w:p w14:paraId="02769C9C" w14:textId="77777777" w:rsidR="002F45B7" w:rsidRPr="002A7BE9" w:rsidRDefault="002F45B7" w:rsidP="002A7BE9">
      <w:pPr>
        <w:spacing w:after="0" w:line="240" w:lineRule="auto"/>
        <w:ind w:left="2268"/>
        <w:jc w:val="both"/>
        <w:rPr>
          <w:rFonts w:ascii="Times New Roman" w:hAnsi="Times New Roman"/>
          <w:i/>
          <w:sz w:val="23"/>
          <w:szCs w:val="23"/>
        </w:rPr>
      </w:pPr>
      <w:r w:rsidRPr="002A7BE9">
        <w:rPr>
          <w:rFonts w:ascii="Times New Roman" w:hAnsi="Times New Roman"/>
          <w:i/>
          <w:iCs/>
          <w:sz w:val="23"/>
          <w:szCs w:val="23"/>
          <w:lang w:bidi="pt-BR"/>
        </w:rPr>
        <w:t xml:space="preserve">(Originária do </w:t>
      </w:r>
      <w:r w:rsidRPr="002A7BE9">
        <w:rPr>
          <w:rFonts w:ascii="Times New Roman" w:hAnsi="Times New Roman"/>
          <w:bCs/>
          <w:i/>
          <w:sz w:val="23"/>
          <w:szCs w:val="23"/>
        </w:rPr>
        <w:t>Projeto de Lei n°</w:t>
      </w:r>
      <w:r w:rsidRPr="002A7BE9">
        <w:rPr>
          <w:rFonts w:ascii="Times New Roman" w:hAnsi="Times New Roman"/>
          <w:i/>
          <w:sz w:val="23"/>
          <w:szCs w:val="23"/>
        </w:rPr>
        <w:t xml:space="preserve"> </w:t>
      </w:r>
      <w:r w:rsidR="00D83E6D" w:rsidRPr="002A7BE9">
        <w:rPr>
          <w:rFonts w:ascii="Times New Roman" w:hAnsi="Times New Roman"/>
          <w:i/>
          <w:sz w:val="23"/>
          <w:szCs w:val="23"/>
        </w:rPr>
        <w:t>8</w:t>
      </w:r>
      <w:r w:rsidR="002A7BE9" w:rsidRPr="002A7BE9">
        <w:rPr>
          <w:rFonts w:ascii="Times New Roman" w:hAnsi="Times New Roman"/>
          <w:i/>
          <w:sz w:val="23"/>
          <w:szCs w:val="23"/>
        </w:rPr>
        <w:t>2</w:t>
      </w:r>
      <w:r w:rsidR="00565A3D" w:rsidRPr="002A7BE9">
        <w:rPr>
          <w:rFonts w:ascii="Times New Roman" w:hAnsi="Times New Roman"/>
          <w:i/>
          <w:sz w:val="23"/>
          <w:szCs w:val="23"/>
        </w:rPr>
        <w:t>/2020</w:t>
      </w:r>
      <w:r w:rsidR="00565A3D" w:rsidRPr="002A7BE9">
        <w:rPr>
          <w:rFonts w:ascii="Times New Roman" w:hAnsi="Times New Roman"/>
          <w:sz w:val="23"/>
          <w:szCs w:val="23"/>
        </w:rPr>
        <w:t xml:space="preserve"> </w:t>
      </w:r>
      <w:r w:rsidRPr="002A7BE9">
        <w:rPr>
          <w:rFonts w:ascii="Times New Roman" w:hAnsi="Times New Roman"/>
          <w:bCs/>
          <w:i/>
          <w:sz w:val="23"/>
          <w:szCs w:val="23"/>
        </w:rPr>
        <w:t xml:space="preserve">de autoria do </w:t>
      </w:r>
      <w:r w:rsidR="00050032" w:rsidRPr="002A7BE9">
        <w:rPr>
          <w:rFonts w:ascii="Times New Roman" w:hAnsi="Times New Roman"/>
          <w:i/>
          <w:sz w:val="23"/>
          <w:szCs w:val="23"/>
        </w:rPr>
        <w:t>Chefe do Poder Executivo Municipal)</w:t>
      </w:r>
    </w:p>
    <w:sectPr w:rsidR="002F45B7" w:rsidRPr="002A7BE9" w:rsidSect="002A7BE9">
      <w:footerReference w:type="default" r:id="rId8"/>
      <w:pgSz w:w="11906" w:h="16838"/>
      <w:pgMar w:top="1134" w:right="1701" w:bottom="1417" w:left="1701" w:header="708"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BE5CA" w14:textId="77777777" w:rsidR="008A127A" w:rsidRDefault="008A127A" w:rsidP="00A463ED">
      <w:pPr>
        <w:spacing w:after="0" w:line="240" w:lineRule="auto"/>
      </w:pPr>
      <w:r>
        <w:separator/>
      </w:r>
    </w:p>
  </w:endnote>
  <w:endnote w:type="continuationSeparator" w:id="0">
    <w:p w14:paraId="4EF5ECE5" w14:textId="77777777" w:rsidR="008A127A" w:rsidRDefault="008A127A" w:rsidP="00A4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DejaVu Sans">
    <w:altName w:val="Verdana"/>
    <w:panose1 w:val="00000000000000000000"/>
    <w:charset w:val="00"/>
    <w:family w:val="roman"/>
    <w:notTrueType/>
    <w:pitch w:val="default"/>
  </w:font>
  <w:font w:name="BitstreamVeraSans-Bold">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154985516"/>
      <w:docPartObj>
        <w:docPartGallery w:val="Page Numbers (Bottom of Page)"/>
        <w:docPartUnique/>
      </w:docPartObj>
    </w:sdtPr>
    <w:sdtEndPr/>
    <w:sdtContent>
      <w:p w14:paraId="55EE5B8A" w14:textId="77777777" w:rsidR="000E56A6" w:rsidRPr="002A7BE9" w:rsidRDefault="000E56A6">
        <w:pPr>
          <w:pStyle w:val="Rodap"/>
          <w:jc w:val="right"/>
          <w:rPr>
            <w:rFonts w:ascii="Times New Roman" w:hAnsi="Times New Roman"/>
            <w:sz w:val="24"/>
            <w:szCs w:val="24"/>
          </w:rPr>
        </w:pPr>
        <w:r w:rsidRPr="002A7BE9">
          <w:rPr>
            <w:rFonts w:ascii="Times New Roman" w:hAnsi="Times New Roman"/>
            <w:sz w:val="24"/>
            <w:szCs w:val="24"/>
          </w:rPr>
          <w:fldChar w:fldCharType="begin"/>
        </w:r>
        <w:r w:rsidRPr="002A7BE9">
          <w:rPr>
            <w:rFonts w:ascii="Times New Roman" w:hAnsi="Times New Roman"/>
            <w:sz w:val="24"/>
            <w:szCs w:val="24"/>
          </w:rPr>
          <w:instrText>PAGE   \* MERGEFORMAT</w:instrText>
        </w:r>
        <w:r w:rsidRPr="002A7BE9">
          <w:rPr>
            <w:rFonts w:ascii="Times New Roman" w:hAnsi="Times New Roman"/>
            <w:sz w:val="24"/>
            <w:szCs w:val="24"/>
          </w:rPr>
          <w:fldChar w:fldCharType="separate"/>
        </w:r>
        <w:r w:rsidR="00FE274A">
          <w:rPr>
            <w:rFonts w:ascii="Times New Roman" w:hAnsi="Times New Roman"/>
            <w:noProof/>
            <w:sz w:val="24"/>
            <w:szCs w:val="24"/>
          </w:rPr>
          <w:t>1</w:t>
        </w:r>
        <w:r w:rsidRPr="002A7BE9">
          <w:rPr>
            <w:rFonts w:ascii="Times New Roman" w:hAnsi="Times New Roman"/>
            <w:sz w:val="24"/>
            <w:szCs w:val="24"/>
          </w:rPr>
          <w:fldChar w:fldCharType="end"/>
        </w:r>
      </w:p>
    </w:sdtContent>
  </w:sdt>
  <w:p w14:paraId="343A9F11" w14:textId="77777777" w:rsidR="000E56A6" w:rsidRPr="002A7BE9" w:rsidRDefault="000E56A6">
    <w:pPr>
      <w:pStyle w:val="Rodap"/>
      <w:rPr>
        <w:rFonts w:ascii="Times New Roman" w:hAnsi="Times New Roman"/>
        <w:sz w:val="24"/>
        <w:szCs w:val="24"/>
      </w:rPr>
    </w:pPr>
    <w:r w:rsidRPr="002A7BE9">
      <w:rPr>
        <w:rFonts w:ascii="Times New Roman" w:hAnsi="Times New Roman"/>
        <w:b/>
        <w:bCs/>
        <w:sz w:val="24"/>
        <w:szCs w:val="24"/>
      </w:rPr>
      <w:t>Lei nº 9.07</w:t>
    </w:r>
    <w:r w:rsidR="002A7BE9" w:rsidRPr="002A7BE9">
      <w:rPr>
        <w:rFonts w:ascii="Times New Roman" w:hAnsi="Times New Roman"/>
        <w:b/>
        <w:bCs/>
        <w:sz w:val="24"/>
        <w:szCs w:val="24"/>
      </w:rPr>
      <w:t>5</w:t>
    </w:r>
    <w:r w:rsidRPr="002A7BE9">
      <w:rPr>
        <w:rFonts w:ascii="Times New Roman" w:hAnsi="Times New Roman"/>
        <w:b/>
        <w:bCs/>
        <w:sz w:val="24"/>
        <w:szCs w:val="24"/>
      </w:rPr>
      <w:t>/</w:t>
    </w:r>
    <w:r w:rsidRPr="002A7BE9">
      <w:rPr>
        <w:rFonts w:ascii="Times New Roman" w:hAnsi="Times New Roman"/>
        <w:b/>
        <w:sz w:val="24"/>
        <w:szCs w:val="24"/>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2DE9B" w14:textId="77777777" w:rsidR="008A127A" w:rsidRDefault="008A127A" w:rsidP="00A463ED">
      <w:pPr>
        <w:spacing w:after="0" w:line="240" w:lineRule="auto"/>
      </w:pPr>
      <w:r>
        <w:separator/>
      </w:r>
    </w:p>
  </w:footnote>
  <w:footnote w:type="continuationSeparator" w:id="0">
    <w:p w14:paraId="38DD2F58" w14:textId="77777777" w:rsidR="008A127A" w:rsidRDefault="008A127A" w:rsidP="00A46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51"/>
    <w:rsid w:val="00000405"/>
    <w:rsid w:val="00006BD1"/>
    <w:rsid w:val="00015B71"/>
    <w:rsid w:val="00015F43"/>
    <w:rsid w:val="00044788"/>
    <w:rsid w:val="00050032"/>
    <w:rsid w:val="0005334A"/>
    <w:rsid w:val="00060595"/>
    <w:rsid w:val="0009221A"/>
    <w:rsid w:val="00095966"/>
    <w:rsid w:val="000A1855"/>
    <w:rsid w:val="000B6BDA"/>
    <w:rsid w:val="000C619D"/>
    <w:rsid w:val="000C69A3"/>
    <w:rsid w:val="000D1877"/>
    <w:rsid w:val="000D5B6A"/>
    <w:rsid w:val="000E4104"/>
    <w:rsid w:val="000E56A6"/>
    <w:rsid w:val="000F3A7F"/>
    <w:rsid w:val="000F436E"/>
    <w:rsid w:val="0010124D"/>
    <w:rsid w:val="00101F4F"/>
    <w:rsid w:val="001276DC"/>
    <w:rsid w:val="00150703"/>
    <w:rsid w:val="00155F57"/>
    <w:rsid w:val="001808F8"/>
    <w:rsid w:val="001841E6"/>
    <w:rsid w:val="001933BF"/>
    <w:rsid w:val="00193FF6"/>
    <w:rsid w:val="001B52FD"/>
    <w:rsid w:val="001F452E"/>
    <w:rsid w:val="001F4DBE"/>
    <w:rsid w:val="00206600"/>
    <w:rsid w:val="00215F24"/>
    <w:rsid w:val="002260F3"/>
    <w:rsid w:val="00230934"/>
    <w:rsid w:val="00237662"/>
    <w:rsid w:val="00291D8A"/>
    <w:rsid w:val="002A7BE9"/>
    <w:rsid w:val="002B1945"/>
    <w:rsid w:val="002C1A36"/>
    <w:rsid w:val="002F2436"/>
    <w:rsid w:val="002F45B7"/>
    <w:rsid w:val="002F5A26"/>
    <w:rsid w:val="002F704F"/>
    <w:rsid w:val="00316890"/>
    <w:rsid w:val="00321897"/>
    <w:rsid w:val="00332E64"/>
    <w:rsid w:val="00351FDD"/>
    <w:rsid w:val="00381B00"/>
    <w:rsid w:val="00391B91"/>
    <w:rsid w:val="003B341F"/>
    <w:rsid w:val="003B3C51"/>
    <w:rsid w:val="003C1159"/>
    <w:rsid w:val="003C1A19"/>
    <w:rsid w:val="003D4A19"/>
    <w:rsid w:val="003E2634"/>
    <w:rsid w:val="003E45D8"/>
    <w:rsid w:val="003F671D"/>
    <w:rsid w:val="0040507D"/>
    <w:rsid w:val="00414203"/>
    <w:rsid w:val="00454CE7"/>
    <w:rsid w:val="004654CE"/>
    <w:rsid w:val="00473CEC"/>
    <w:rsid w:val="00497C0D"/>
    <w:rsid w:val="004A2CEE"/>
    <w:rsid w:val="004A4290"/>
    <w:rsid w:val="004B1301"/>
    <w:rsid w:val="004C2FA2"/>
    <w:rsid w:val="004E3149"/>
    <w:rsid w:val="004E3BC5"/>
    <w:rsid w:val="00504056"/>
    <w:rsid w:val="005166E7"/>
    <w:rsid w:val="00550C10"/>
    <w:rsid w:val="00565A3D"/>
    <w:rsid w:val="00566AFA"/>
    <w:rsid w:val="00567926"/>
    <w:rsid w:val="005732AF"/>
    <w:rsid w:val="0058128B"/>
    <w:rsid w:val="005D50FE"/>
    <w:rsid w:val="005E6F87"/>
    <w:rsid w:val="006052BB"/>
    <w:rsid w:val="00634C69"/>
    <w:rsid w:val="006408AA"/>
    <w:rsid w:val="00657D03"/>
    <w:rsid w:val="00676957"/>
    <w:rsid w:val="006C4E03"/>
    <w:rsid w:val="006D3320"/>
    <w:rsid w:val="006D338F"/>
    <w:rsid w:val="006E3BD1"/>
    <w:rsid w:val="00701979"/>
    <w:rsid w:val="007068C2"/>
    <w:rsid w:val="0071001B"/>
    <w:rsid w:val="007628B5"/>
    <w:rsid w:val="007A7C80"/>
    <w:rsid w:val="007E365C"/>
    <w:rsid w:val="007E626C"/>
    <w:rsid w:val="00804437"/>
    <w:rsid w:val="00821CE1"/>
    <w:rsid w:val="00824AE6"/>
    <w:rsid w:val="00855B9C"/>
    <w:rsid w:val="008575C4"/>
    <w:rsid w:val="0086446B"/>
    <w:rsid w:val="00873A5E"/>
    <w:rsid w:val="00874EE5"/>
    <w:rsid w:val="0088201D"/>
    <w:rsid w:val="0088212E"/>
    <w:rsid w:val="00896271"/>
    <w:rsid w:val="008A127A"/>
    <w:rsid w:val="008B2739"/>
    <w:rsid w:val="008B7855"/>
    <w:rsid w:val="008E0585"/>
    <w:rsid w:val="0090215E"/>
    <w:rsid w:val="009078C2"/>
    <w:rsid w:val="009213D3"/>
    <w:rsid w:val="009232EB"/>
    <w:rsid w:val="00931206"/>
    <w:rsid w:val="009409F1"/>
    <w:rsid w:val="00940A72"/>
    <w:rsid w:val="00970B5C"/>
    <w:rsid w:val="00983149"/>
    <w:rsid w:val="009870DC"/>
    <w:rsid w:val="009A70B0"/>
    <w:rsid w:val="009B0135"/>
    <w:rsid w:val="009D6D46"/>
    <w:rsid w:val="00A463ED"/>
    <w:rsid w:val="00A502EC"/>
    <w:rsid w:val="00A764B5"/>
    <w:rsid w:val="00AB7612"/>
    <w:rsid w:val="00AC21A9"/>
    <w:rsid w:val="00AC2C02"/>
    <w:rsid w:val="00AE6656"/>
    <w:rsid w:val="00B06482"/>
    <w:rsid w:val="00B06610"/>
    <w:rsid w:val="00B13BCD"/>
    <w:rsid w:val="00B356D7"/>
    <w:rsid w:val="00B36655"/>
    <w:rsid w:val="00B5330C"/>
    <w:rsid w:val="00B62928"/>
    <w:rsid w:val="00B651D2"/>
    <w:rsid w:val="00BD36AD"/>
    <w:rsid w:val="00BF0436"/>
    <w:rsid w:val="00BF7B70"/>
    <w:rsid w:val="00C17293"/>
    <w:rsid w:val="00C26403"/>
    <w:rsid w:val="00C31FA7"/>
    <w:rsid w:val="00C328F3"/>
    <w:rsid w:val="00C372FA"/>
    <w:rsid w:val="00C55537"/>
    <w:rsid w:val="00CE5F43"/>
    <w:rsid w:val="00CF0EB4"/>
    <w:rsid w:val="00CF2BC2"/>
    <w:rsid w:val="00D158EE"/>
    <w:rsid w:val="00D268E2"/>
    <w:rsid w:val="00D40904"/>
    <w:rsid w:val="00D53A6C"/>
    <w:rsid w:val="00D73DA5"/>
    <w:rsid w:val="00D83E6D"/>
    <w:rsid w:val="00D945E1"/>
    <w:rsid w:val="00DA7704"/>
    <w:rsid w:val="00DC3397"/>
    <w:rsid w:val="00DC6890"/>
    <w:rsid w:val="00E22B94"/>
    <w:rsid w:val="00E37C73"/>
    <w:rsid w:val="00E545E9"/>
    <w:rsid w:val="00E628D2"/>
    <w:rsid w:val="00E63103"/>
    <w:rsid w:val="00E86B78"/>
    <w:rsid w:val="00EB3809"/>
    <w:rsid w:val="00ED4D2E"/>
    <w:rsid w:val="00ED63A8"/>
    <w:rsid w:val="00EE09C8"/>
    <w:rsid w:val="00F225D6"/>
    <w:rsid w:val="00F5066F"/>
    <w:rsid w:val="00F719A4"/>
    <w:rsid w:val="00FE27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29AD5"/>
  <w15:docId w15:val="{63B99ED2-96D1-4529-BD81-B0AB2C2D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35"/>
    <w:pPr>
      <w:spacing w:after="200" w:line="276" w:lineRule="auto"/>
    </w:pPr>
    <w:rPr>
      <w:sz w:val="22"/>
      <w:szCs w:val="22"/>
      <w:lang w:eastAsia="en-US"/>
    </w:rPr>
  </w:style>
  <w:style w:type="paragraph" w:styleId="Ttulo2">
    <w:name w:val="heading 2"/>
    <w:basedOn w:val="Normal"/>
    <w:next w:val="Normal"/>
    <w:link w:val="Ttulo2Char"/>
    <w:qFormat/>
    <w:rsid w:val="0086446B"/>
    <w:pPr>
      <w:keepNext/>
      <w:tabs>
        <w:tab w:val="num" w:pos="0"/>
      </w:tabs>
      <w:suppressAutoHyphens/>
      <w:spacing w:after="0" w:line="240" w:lineRule="auto"/>
      <w:ind w:left="360"/>
      <w:outlineLvl w:val="1"/>
    </w:pPr>
    <w:rPr>
      <w:rFonts w:ascii="Arial" w:eastAsia="Times New Roman" w:hAnsi="Arial"/>
      <w:b/>
      <w:bCs/>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078C2"/>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078C2"/>
    <w:rPr>
      <w:rFonts w:ascii="Tahoma" w:hAnsi="Tahoma" w:cs="Tahoma"/>
      <w:sz w:val="16"/>
      <w:szCs w:val="16"/>
    </w:rPr>
  </w:style>
  <w:style w:type="character" w:customStyle="1" w:styleId="Ttulo2Char">
    <w:name w:val="Título 2 Char"/>
    <w:link w:val="Ttulo2"/>
    <w:rsid w:val="0086446B"/>
    <w:rPr>
      <w:rFonts w:ascii="Arial" w:eastAsia="Times New Roman" w:hAnsi="Arial" w:cs="Arial"/>
      <w:b/>
      <w:bCs/>
      <w:lang w:eastAsia="ar-SA"/>
    </w:rPr>
  </w:style>
  <w:style w:type="paragraph" w:styleId="Recuodecorpodetexto">
    <w:name w:val="Body Text Indent"/>
    <w:basedOn w:val="Normal"/>
    <w:link w:val="RecuodecorpodetextoChar"/>
    <w:rsid w:val="0086446B"/>
    <w:pPr>
      <w:tabs>
        <w:tab w:val="left" w:pos="2160"/>
      </w:tabs>
      <w:suppressAutoHyphens/>
      <w:spacing w:after="0" w:line="240" w:lineRule="auto"/>
      <w:ind w:left="1080"/>
    </w:pPr>
    <w:rPr>
      <w:rFonts w:ascii="Times New Roman" w:eastAsia="Times New Roman" w:hAnsi="Times New Roman"/>
      <w:sz w:val="24"/>
      <w:szCs w:val="24"/>
      <w:lang w:eastAsia="ar-SA"/>
    </w:rPr>
  </w:style>
  <w:style w:type="character" w:customStyle="1" w:styleId="RecuodecorpodetextoChar">
    <w:name w:val="Recuo de corpo de texto Char"/>
    <w:link w:val="Recuodecorpodetexto"/>
    <w:rsid w:val="0086446B"/>
    <w:rPr>
      <w:rFonts w:ascii="Times New Roman" w:eastAsia="Times New Roman" w:hAnsi="Times New Roman"/>
      <w:sz w:val="24"/>
      <w:szCs w:val="24"/>
      <w:lang w:eastAsia="ar-SA"/>
    </w:rPr>
  </w:style>
  <w:style w:type="character" w:customStyle="1" w:styleId="fontstyle01">
    <w:name w:val="fontstyle01"/>
    <w:rsid w:val="00E63103"/>
    <w:rPr>
      <w:rFonts w:ascii="Helvetica-Bold" w:hAnsi="Helvetica-Bold" w:hint="default"/>
      <w:b/>
      <w:bCs/>
      <w:i w:val="0"/>
      <w:iCs w:val="0"/>
      <w:color w:val="000000"/>
      <w:sz w:val="14"/>
      <w:szCs w:val="14"/>
    </w:rPr>
  </w:style>
  <w:style w:type="paragraph" w:customStyle="1" w:styleId="WW-Ttulo">
    <w:name w:val="WW-Título"/>
    <w:basedOn w:val="Normal"/>
    <w:next w:val="Subttulo"/>
    <w:rsid w:val="005E6F87"/>
    <w:pPr>
      <w:suppressAutoHyphens/>
      <w:spacing w:after="0" w:line="240" w:lineRule="auto"/>
      <w:jc w:val="center"/>
    </w:pPr>
    <w:rPr>
      <w:rFonts w:ascii="Times New Roman" w:eastAsia="Times New Roman" w:hAnsi="Times New Roman"/>
      <w:b/>
      <w:bCs/>
      <w:sz w:val="24"/>
      <w:szCs w:val="24"/>
      <w:lang w:eastAsia="zh-CN"/>
    </w:rPr>
  </w:style>
  <w:style w:type="paragraph" w:styleId="Subttulo">
    <w:name w:val="Subtitle"/>
    <w:basedOn w:val="Normal"/>
    <w:next w:val="Normal"/>
    <w:link w:val="SubttuloChar"/>
    <w:uiPriority w:val="11"/>
    <w:qFormat/>
    <w:rsid w:val="005E6F87"/>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5E6F87"/>
    <w:rPr>
      <w:rFonts w:ascii="Cambria" w:eastAsia="Times New Roman" w:hAnsi="Cambria" w:cs="Times New Roman"/>
      <w:sz w:val="24"/>
      <w:szCs w:val="24"/>
      <w:lang w:eastAsia="en-US"/>
    </w:rPr>
  </w:style>
  <w:style w:type="character" w:styleId="Hyperlink">
    <w:name w:val="Hyperlink"/>
    <w:uiPriority w:val="99"/>
    <w:semiHidden/>
    <w:unhideWhenUsed/>
    <w:rsid w:val="000B6BDA"/>
    <w:rPr>
      <w:color w:val="0000FF"/>
      <w:u w:val="single"/>
    </w:rPr>
  </w:style>
  <w:style w:type="paragraph" w:styleId="Corpodetexto">
    <w:name w:val="Body Text"/>
    <w:basedOn w:val="Normal"/>
    <w:link w:val="CorpodetextoChar"/>
    <w:uiPriority w:val="99"/>
    <w:unhideWhenUsed/>
    <w:rsid w:val="001933BF"/>
    <w:pPr>
      <w:spacing w:after="120"/>
    </w:pPr>
  </w:style>
  <w:style w:type="character" w:customStyle="1" w:styleId="CorpodetextoChar">
    <w:name w:val="Corpo de texto Char"/>
    <w:link w:val="Corpodetexto"/>
    <w:uiPriority w:val="99"/>
    <w:rsid w:val="001933BF"/>
    <w:rPr>
      <w:sz w:val="22"/>
      <w:szCs w:val="22"/>
      <w:lang w:eastAsia="en-US"/>
    </w:rPr>
  </w:style>
  <w:style w:type="paragraph" w:styleId="Cabealho">
    <w:name w:val="header"/>
    <w:basedOn w:val="Normal"/>
    <w:link w:val="CabealhoChar"/>
    <w:uiPriority w:val="99"/>
    <w:unhideWhenUsed/>
    <w:rsid w:val="0040507D"/>
    <w:pPr>
      <w:tabs>
        <w:tab w:val="center" w:pos="4252"/>
        <w:tab w:val="right" w:pos="8504"/>
      </w:tabs>
    </w:pPr>
  </w:style>
  <w:style w:type="character" w:customStyle="1" w:styleId="CabealhoChar">
    <w:name w:val="Cabeçalho Char"/>
    <w:link w:val="Cabealho"/>
    <w:uiPriority w:val="99"/>
    <w:rsid w:val="0040507D"/>
    <w:rPr>
      <w:sz w:val="22"/>
      <w:szCs w:val="22"/>
      <w:lang w:eastAsia="en-US"/>
    </w:rPr>
  </w:style>
  <w:style w:type="paragraph" w:styleId="Rodap">
    <w:name w:val="footer"/>
    <w:basedOn w:val="Normal"/>
    <w:link w:val="RodapChar"/>
    <w:uiPriority w:val="99"/>
    <w:unhideWhenUsed/>
    <w:rsid w:val="00A463ED"/>
    <w:pPr>
      <w:tabs>
        <w:tab w:val="center" w:pos="4252"/>
        <w:tab w:val="right" w:pos="8504"/>
      </w:tabs>
    </w:pPr>
  </w:style>
  <w:style w:type="character" w:customStyle="1" w:styleId="RodapChar">
    <w:name w:val="Rodapé Char"/>
    <w:link w:val="Rodap"/>
    <w:uiPriority w:val="99"/>
    <w:rsid w:val="00A463ED"/>
    <w:rPr>
      <w:sz w:val="22"/>
      <w:szCs w:val="22"/>
      <w:lang w:eastAsia="en-US"/>
    </w:rPr>
  </w:style>
  <w:style w:type="character" w:styleId="Forte">
    <w:name w:val="Strong"/>
    <w:basedOn w:val="Fontepargpadro"/>
    <w:uiPriority w:val="22"/>
    <w:qFormat/>
    <w:rsid w:val="00095966"/>
    <w:rPr>
      <w:b/>
      <w:bCs/>
    </w:rPr>
  </w:style>
  <w:style w:type="paragraph" w:customStyle="1" w:styleId="Recuodecorpodetexto21">
    <w:name w:val="Recuo de corpo de texto 21"/>
    <w:basedOn w:val="Normal"/>
    <w:rsid w:val="002F45B7"/>
    <w:pPr>
      <w:widowControl w:val="0"/>
      <w:suppressAutoHyphens/>
      <w:spacing w:after="0" w:line="240" w:lineRule="auto"/>
      <w:ind w:firstLine="2520"/>
      <w:jc w:val="both"/>
    </w:pPr>
    <w:rPr>
      <w:rFonts w:ascii="Times New Roman" w:eastAsia="Lucida Sans Unicode" w:hAnsi="Times New Roman"/>
      <w:kern w:val="1"/>
      <w:sz w:val="24"/>
      <w:szCs w:val="20"/>
      <w:lang w:eastAsia="ar-SA"/>
    </w:rPr>
  </w:style>
  <w:style w:type="paragraph" w:customStyle="1" w:styleId="Recuodecorpodetexto31">
    <w:name w:val="Recuo de corpo de texto 31"/>
    <w:basedOn w:val="Normal"/>
    <w:rsid w:val="002F45B7"/>
    <w:pPr>
      <w:widowControl w:val="0"/>
      <w:suppressAutoHyphens/>
      <w:spacing w:after="120" w:line="240" w:lineRule="auto"/>
      <w:ind w:left="283"/>
    </w:pPr>
    <w:rPr>
      <w:rFonts w:ascii="Times New Roman" w:eastAsia="Lucida Sans Unicode" w:hAnsi="Times New Roman" w:cs="Mangal"/>
      <w:i/>
      <w:iCs/>
      <w:kern w:val="1"/>
      <w:sz w:val="16"/>
      <w:szCs w:val="16"/>
      <w:lang w:eastAsia="hi-IN" w:bidi="hi-IN"/>
    </w:rPr>
  </w:style>
  <w:style w:type="paragraph" w:customStyle="1" w:styleId="Standard">
    <w:name w:val="Standard"/>
    <w:rsid w:val="00050032"/>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16784">
      <w:bodyDiv w:val="1"/>
      <w:marLeft w:val="0"/>
      <w:marRight w:val="0"/>
      <w:marTop w:val="0"/>
      <w:marBottom w:val="0"/>
      <w:divBdr>
        <w:top w:val="none" w:sz="0" w:space="0" w:color="auto"/>
        <w:left w:val="none" w:sz="0" w:space="0" w:color="auto"/>
        <w:bottom w:val="none" w:sz="0" w:space="0" w:color="auto"/>
        <w:right w:val="none" w:sz="0" w:space="0" w:color="auto"/>
      </w:divBdr>
    </w:div>
    <w:div w:id="182282693">
      <w:bodyDiv w:val="1"/>
      <w:marLeft w:val="0"/>
      <w:marRight w:val="0"/>
      <w:marTop w:val="0"/>
      <w:marBottom w:val="0"/>
      <w:divBdr>
        <w:top w:val="none" w:sz="0" w:space="0" w:color="auto"/>
        <w:left w:val="none" w:sz="0" w:space="0" w:color="auto"/>
        <w:bottom w:val="none" w:sz="0" w:space="0" w:color="auto"/>
        <w:right w:val="none" w:sz="0" w:space="0" w:color="auto"/>
      </w:divBdr>
    </w:div>
    <w:div w:id="434907459">
      <w:bodyDiv w:val="1"/>
      <w:marLeft w:val="0"/>
      <w:marRight w:val="0"/>
      <w:marTop w:val="0"/>
      <w:marBottom w:val="0"/>
      <w:divBdr>
        <w:top w:val="none" w:sz="0" w:space="0" w:color="auto"/>
        <w:left w:val="none" w:sz="0" w:space="0" w:color="auto"/>
        <w:bottom w:val="none" w:sz="0" w:space="0" w:color="auto"/>
        <w:right w:val="none" w:sz="0" w:space="0" w:color="auto"/>
      </w:divBdr>
    </w:div>
    <w:div w:id="537158643">
      <w:bodyDiv w:val="1"/>
      <w:marLeft w:val="0"/>
      <w:marRight w:val="0"/>
      <w:marTop w:val="0"/>
      <w:marBottom w:val="0"/>
      <w:divBdr>
        <w:top w:val="none" w:sz="0" w:space="0" w:color="auto"/>
        <w:left w:val="none" w:sz="0" w:space="0" w:color="auto"/>
        <w:bottom w:val="none" w:sz="0" w:space="0" w:color="auto"/>
        <w:right w:val="none" w:sz="0" w:space="0" w:color="auto"/>
      </w:divBdr>
    </w:div>
    <w:div w:id="14317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67726-AFAA-43DA-97AD-98D6DFAC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DEISE STEPHANIE FERREIRA DA SILVA</cp:lastModifiedBy>
  <cp:revision>2</cp:revision>
  <cp:lastPrinted>2020-06-17T20:06:00Z</cp:lastPrinted>
  <dcterms:created xsi:type="dcterms:W3CDTF">2020-08-10T19:48:00Z</dcterms:created>
  <dcterms:modified xsi:type="dcterms:W3CDTF">2020-08-10T19:48:00Z</dcterms:modified>
</cp:coreProperties>
</file>