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A4057E" w:rsidRPr="00555654" w14:paraId="26A5ECBF" w14:textId="77777777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14:paraId="2245062C" w14:textId="77777777" w:rsidR="00A4057E" w:rsidRPr="00555654" w:rsidRDefault="00011125" w:rsidP="00CC6E4F">
            <w:pPr>
              <w:snapToGrid w:val="0"/>
            </w:pPr>
            <w:r w:rsidRPr="00555654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433A984" wp14:editId="1CFAF6B0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14:paraId="4D0A7E8E" w14:textId="77777777" w:rsidR="00A4057E" w:rsidRPr="00555654" w:rsidRDefault="00A4057E" w:rsidP="00CC6E4F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555654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46782916" w14:textId="77777777" w:rsidR="00D33101" w:rsidRPr="00AF3591" w:rsidRDefault="00D33101" w:rsidP="00B6195E">
      <w:pPr>
        <w:autoSpaceDE w:val="0"/>
        <w:ind w:left="2268" w:right="-2"/>
        <w:jc w:val="both"/>
        <w:rPr>
          <w:b/>
          <w:bCs/>
        </w:rPr>
      </w:pPr>
    </w:p>
    <w:p w14:paraId="0ACD18B2" w14:textId="77777777" w:rsidR="007C40E2" w:rsidRPr="00AF3591" w:rsidRDefault="008D2D71" w:rsidP="00B6195E">
      <w:pPr>
        <w:autoSpaceDE w:val="0"/>
        <w:ind w:left="2268" w:right="-2"/>
        <w:jc w:val="both"/>
        <w:rPr>
          <w:b/>
          <w:bCs/>
        </w:rPr>
      </w:pPr>
      <w:r w:rsidRPr="00AF3591">
        <w:rPr>
          <w:b/>
          <w:bCs/>
        </w:rPr>
        <w:t xml:space="preserve">LEI COMPLEMENTAR Nº </w:t>
      </w:r>
      <w:r w:rsidR="00011125" w:rsidRPr="00AF3591">
        <w:rPr>
          <w:b/>
          <w:bCs/>
        </w:rPr>
        <w:t>2</w:t>
      </w:r>
      <w:r w:rsidR="00F377B8" w:rsidRPr="00AF3591">
        <w:rPr>
          <w:b/>
          <w:bCs/>
        </w:rPr>
        <w:t>3</w:t>
      </w:r>
      <w:r w:rsidR="00B57D22" w:rsidRPr="00AF3591">
        <w:rPr>
          <w:b/>
          <w:bCs/>
        </w:rPr>
        <w:t>6</w:t>
      </w:r>
      <w:r w:rsidR="00E74986" w:rsidRPr="00AF3591">
        <w:rPr>
          <w:b/>
          <w:bCs/>
        </w:rPr>
        <w:t xml:space="preserve"> DE </w:t>
      </w:r>
      <w:r w:rsidR="00B57D22" w:rsidRPr="00AF3591">
        <w:rPr>
          <w:b/>
          <w:bCs/>
        </w:rPr>
        <w:t>1°</w:t>
      </w:r>
      <w:r w:rsidR="00A344E6" w:rsidRPr="00AF3591">
        <w:rPr>
          <w:b/>
          <w:bCs/>
        </w:rPr>
        <w:t xml:space="preserve"> DE </w:t>
      </w:r>
      <w:r w:rsidR="00B57D22" w:rsidRPr="00AF3591">
        <w:rPr>
          <w:b/>
          <w:bCs/>
        </w:rPr>
        <w:t>JULHO</w:t>
      </w:r>
      <w:r w:rsidR="00F377B8" w:rsidRPr="00AF3591">
        <w:rPr>
          <w:b/>
          <w:bCs/>
        </w:rPr>
        <w:t xml:space="preserve"> DE 2020</w:t>
      </w:r>
      <w:r w:rsidR="007C40E2" w:rsidRPr="00AF3591">
        <w:rPr>
          <w:b/>
          <w:bCs/>
        </w:rPr>
        <w:t>.</w:t>
      </w:r>
    </w:p>
    <w:p w14:paraId="7939271F" w14:textId="77777777" w:rsidR="008D2D71" w:rsidRPr="00AF3591" w:rsidRDefault="008D2D71" w:rsidP="00B6195E">
      <w:pPr>
        <w:ind w:left="2268"/>
        <w:jc w:val="both"/>
      </w:pPr>
    </w:p>
    <w:p w14:paraId="209ED4E3" w14:textId="77777777" w:rsidR="00AF3591" w:rsidRPr="00AF3591" w:rsidRDefault="00AF3591" w:rsidP="00AF3591">
      <w:pPr>
        <w:ind w:left="2268"/>
        <w:jc w:val="both"/>
        <w:rPr>
          <w:b/>
          <w:bCs/>
          <w:i/>
          <w:iCs/>
          <w:caps/>
          <w:lang w:eastAsia="pt-BR" w:bidi="pt-BR"/>
        </w:rPr>
      </w:pPr>
      <w:r w:rsidRPr="00AF3591">
        <w:rPr>
          <w:b/>
          <w:bCs/>
          <w:caps/>
          <w:lang w:eastAsia="pt-BR" w:bidi="pt-BR"/>
        </w:rPr>
        <w:t>altera a LEI COMPLEMENTAR Nº 80 DE 04 DE SETEMBRO DE 2003</w:t>
      </w:r>
      <w:r w:rsidRPr="00AF3591">
        <w:rPr>
          <w:b/>
          <w:bCs/>
          <w:iCs/>
          <w:caps/>
          <w:lang w:eastAsia="pt-BR" w:bidi="pt-BR"/>
        </w:rPr>
        <w:t xml:space="preserve"> que</w:t>
      </w:r>
      <w:r w:rsidRPr="00AF3591">
        <w:rPr>
          <w:b/>
          <w:bCs/>
          <w:i/>
          <w:iCs/>
          <w:caps/>
          <w:lang w:eastAsia="pt-BR" w:bidi="pt-BR"/>
        </w:rPr>
        <w:t xml:space="preserve"> “DISPÕE SOBRE O PLANO DE CARGOS, CARREIRA E VENCIMENTOS DOS PROFISSIONAIS DO QUADRO DA EDUCAÇÃO DA PREFEITURA MUNICIPAL DE SETE LAGOAS, O ESTÍMULO A FORMAÇÃO PROFISSIONAL DO SERVIDOR, SUA CONTRIBUIÇÃO AO PROCESSO DE TRABALHO E DÁ OUTRAS PROVIDÊNCIAS”.</w:t>
      </w:r>
    </w:p>
    <w:p w14:paraId="0859CF6D" w14:textId="77777777" w:rsidR="00A344E6" w:rsidRPr="00AF3591" w:rsidRDefault="00A344E6" w:rsidP="00B6195E">
      <w:pPr>
        <w:ind w:firstLine="1080"/>
        <w:jc w:val="both"/>
        <w:rPr>
          <w:rFonts w:eastAsia="Times New Roman"/>
        </w:rPr>
      </w:pPr>
    </w:p>
    <w:p w14:paraId="78773C98" w14:textId="77777777" w:rsidR="008503B3" w:rsidRPr="00AF3591" w:rsidRDefault="00860B0E" w:rsidP="00B6195E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AF3591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</w:t>
      </w:r>
      <w:r w:rsidR="00E6600D" w:rsidRPr="00AF3591">
        <w:rPr>
          <w:rFonts w:eastAsia="BitstreamVeraSans-Bold" w:cs="Times New Roman"/>
          <w:i w:val="0"/>
          <w:sz w:val="24"/>
          <w:szCs w:val="24"/>
          <w:lang w:eastAsia="pt-BR" w:bidi="pt-BR"/>
        </w:rPr>
        <w:t xml:space="preserve"> Complementar</w:t>
      </w:r>
      <w:r w:rsidRPr="00AF3591">
        <w:rPr>
          <w:rFonts w:eastAsia="BitstreamVeraSans-Bold" w:cs="Times New Roman"/>
          <w:i w:val="0"/>
          <w:sz w:val="24"/>
          <w:szCs w:val="24"/>
          <w:lang w:eastAsia="pt-BR" w:bidi="pt-BR"/>
        </w:rPr>
        <w:t>:</w:t>
      </w:r>
    </w:p>
    <w:p w14:paraId="115C95AC" w14:textId="77777777" w:rsidR="006F45FE" w:rsidRPr="00AF3591" w:rsidRDefault="006F45FE" w:rsidP="00B6195E">
      <w:pPr>
        <w:shd w:val="clear" w:color="auto" w:fill="FFFFFF"/>
        <w:ind w:firstLine="2268"/>
        <w:jc w:val="both"/>
      </w:pPr>
    </w:p>
    <w:p w14:paraId="27E6A41A" w14:textId="77777777" w:rsidR="00AF3591" w:rsidRPr="00AF3591" w:rsidRDefault="00AF3591" w:rsidP="00AF3591">
      <w:pPr>
        <w:ind w:firstLine="2268"/>
        <w:jc w:val="both"/>
        <w:rPr>
          <w:lang w:eastAsia="pt-BR" w:bidi="pt-BR"/>
        </w:rPr>
      </w:pPr>
      <w:r w:rsidRPr="00AF3591">
        <w:rPr>
          <w:lang w:eastAsia="pt-BR" w:bidi="pt-BR"/>
        </w:rPr>
        <w:t>Art. 1º Fica inserido o parágrafo 5º e seus respectivos incisos ao artigo 45-A da Lei Complementar nº 80 de 04 de setembro de 2003, com as seguintes redações:</w:t>
      </w:r>
    </w:p>
    <w:p w14:paraId="56325143" w14:textId="77777777" w:rsidR="00AF3591" w:rsidRDefault="00AF3591" w:rsidP="00AF3591">
      <w:pPr>
        <w:ind w:firstLine="2268"/>
        <w:jc w:val="both"/>
        <w:rPr>
          <w:i/>
          <w:lang w:eastAsia="pt-BR" w:bidi="pt-BR"/>
        </w:rPr>
      </w:pPr>
    </w:p>
    <w:p w14:paraId="63644CAE" w14:textId="77777777" w:rsidR="00AF3591" w:rsidRDefault="00AF3591" w:rsidP="00AF3591">
      <w:pPr>
        <w:ind w:firstLine="2268"/>
        <w:jc w:val="both"/>
        <w:rPr>
          <w:i/>
          <w:lang w:eastAsia="pt-BR" w:bidi="pt-BR"/>
        </w:rPr>
      </w:pPr>
      <w:r w:rsidRPr="00AF3591">
        <w:rPr>
          <w:i/>
          <w:lang w:eastAsia="pt-BR" w:bidi="pt-BR"/>
        </w:rPr>
        <w:t>“Art. 45-A</w:t>
      </w:r>
    </w:p>
    <w:p w14:paraId="19DEAB25" w14:textId="77777777" w:rsidR="00AF3591" w:rsidRPr="00AF3591" w:rsidRDefault="00AF3591" w:rsidP="00AF3591">
      <w:pPr>
        <w:ind w:firstLine="2268"/>
        <w:jc w:val="both"/>
        <w:rPr>
          <w:i/>
          <w:lang w:eastAsia="pt-BR" w:bidi="pt-BR"/>
        </w:rPr>
      </w:pPr>
    </w:p>
    <w:p w14:paraId="0E586E8E" w14:textId="77777777" w:rsidR="00AF3591" w:rsidRDefault="00AF3591" w:rsidP="00AF3591">
      <w:pPr>
        <w:ind w:firstLine="2268"/>
        <w:jc w:val="both"/>
        <w:rPr>
          <w:i/>
          <w:lang w:eastAsia="pt-BR" w:bidi="pt-BR"/>
        </w:rPr>
      </w:pPr>
      <w:r w:rsidRPr="00AF3591">
        <w:rPr>
          <w:i/>
          <w:lang w:eastAsia="pt-BR" w:bidi="pt-BR"/>
        </w:rPr>
        <w:t>(...)</w:t>
      </w:r>
    </w:p>
    <w:p w14:paraId="7195F554" w14:textId="77777777" w:rsidR="00AF3591" w:rsidRPr="00AF3591" w:rsidRDefault="00AF3591" w:rsidP="00AF3591">
      <w:pPr>
        <w:ind w:firstLine="2268"/>
        <w:jc w:val="both"/>
        <w:rPr>
          <w:i/>
          <w:lang w:eastAsia="pt-BR" w:bidi="pt-BR"/>
        </w:rPr>
      </w:pPr>
    </w:p>
    <w:p w14:paraId="20F19D1D" w14:textId="77777777" w:rsidR="00AF3591" w:rsidRDefault="00AF3591" w:rsidP="00AF3591">
      <w:pPr>
        <w:ind w:firstLine="2268"/>
        <w:jc w:val="both"/>
        <w:rPr>
          <w:i/>
          <w:lang w:eastAsia="pt-BR" w:bidi="pt-BR"/>
        </w:rPr>
      </w:pPr>
      <w:r w:rsidRPr="00AF3591">
        <w:rPr>
          <w:i/>
          <w:iCs/>
        </w:rPr>
        <w:t xml:space="preserve">§5º Ocorrendo alteração ou supressão da disciplina no currículo escolar, bem como comprovado número excedente de docentes em determinada área, o Professor de Educação Básica poderá ser reaproveitado </w:t>
      </w:r>
      <w:r w:rsidRPr="00AF3591">
        <w:rPr>
          <w:i/>
          <w:iCs/>
          <w:lang w:eastAsia="pt-BR" w:bidi="pt-BR"/>
        </w:rPr>
        <w:t>e ter exercício provisório</w:t>
      </w:r>
      <w:r w:rsidRPr="00AF3591">
        <w:rPr>
          <w:i/>
          <w:iCs/>
        </w:rPr>
        <w:t xml:space="preserve"> em outra lotação ou disciplina na qual possua habilitação legal, mediante ato fundamentado da Secretaria Municipal de Educação, </w:t>
      </w:r>
      <w:r w:rsidRPr="00AF3591">
        <w:rPr>
          <w:i/>
          <w:iCs/>
          <w:lang w:eastAsia="pt-BR" w:bidi="pt-BR"/>
        </w:rPr>
        <w:t xml:space="preserve">até seu retorno as atividades anteriores ou adequado enquadramento em observância ao disposto no Titulo IV - Das Mutações Funcionais do Estatuto dos Servidores Públicos Municipais, se for o caso, </w:t>
      </w:r>
      <w:r w:rsidRPr="00AF3591">
        <w:rPr>
          <w:i/>
          <w:lang w:eastAsia="pt-BR" w:bidi="pt-BR"/>
        </w:rPr>
        <w:t>observados os seguintes preceitos:</w:t>
      </w:r>
    </w:p>
    <w:p w14:paraId="70253647" w14:textId="77777777" w:rsidR="00AF3591" w:rsidRPr="00AF3591" w:rsidRDefault="00AF3591" w:rsidP="00AF3591">
      <w:pPr>
        <w:ind w:firstLine="2268"/>
        <w:jc w:val="both"/>
        <w:rPr>
          <w:i/>
          <w:lang w:eastAsia="pt-BR" w:bidi="pt-BR"/>
        </w:rPr>
      </w:pPr>
    </w:p>
    <w:p w14:paraId="5EA02C57" w14:textId="77777777" w:rsidR="00AF3591" w:rsidRDefault="00AF3591" w:rsidP="00AF3591">
      <w:pPr>
        <w:ind w:firstLine="2268"/>
        <w:jc w:val="both"/>
        <w:rPr>
          <w:i/>
          <w:lang w:eastAsia="pt-BR" w:bidi="pt-BR"/>
        </w:rPr>
      </w:pPr>
      <w:r w:rsidRPr="00AF3591">
        <w:rPr>
          <w:i/>
          <w:lang w:eastAsia="pt-BR" w:bidi="pt-BR"/>
        </w:rPr>
        <w:t>I - interesse da Administração;</w:t>
      </w:r>
    </w:p>
    <w:p w14:paraId="41D1EAD5" w14:textId="77777777" w:rsidR="00AF3591" w:rsidRPr="00AF3591" w:rsidRDefault="00AF3591" w:rsidP="00AF3591">
      <w:pPr>
        <w:ind w:firstLine="2268"/>
        <w:jc w:val="both"/>
        <w:rPr>
          <w:i/>
          <w:lang w:eastAsia="pt-BR" w:bidi="pt-BR"/>
        </w:rPr>
      </w:pPr>
    </w:p>
    <w:p w14:paraId="2D2AD66E" w14:textId="77777777" w:rsidR="00AF3591" w:rsidRDefault="00AF3591" w:rsidP="00AF3591">
      <w:pPr>
        <w:ind w:firstLine="2268"/>
        <w:jc w:val="both"/>
        <w:rPr>
          <w:i/>
          <w:lang w:eastAsia="pt-BR" w:bidi="pt-BR"/>
        </w:rPr>
      </w:pPr>
      <w:r w:rsidRPr="00AF3591">
        <w:rPr>
          <w:i/>
          <w:lang w:eastAsia="pt-BR" w:bidi="pt-BR"/>
        </w:rPr>
        <w:t>II - equivalência de vencimentos;</w:t>
      </w:r>
    </w:p>
    <w:p w14:paraId="5F7106C3" w14:textId="77777777" w:rsidR="00AF3591" w:rsidRPr="00AF3591" w:rsidRDefault="00AF3591" w:rsidP="00AF3591">
      <w:pPr>
        <w:ind w:firstLine="2268"/>
        <w:jc w:val="both"/>
        <w:rPr>
          <w:i/>
          <w:lang w:eastAsia="pt-BR" w:bidi="pt-BR"/>
        </w:rPr>
      </w:pPr>
    </w:p>
    <w:p w14:paraId="0E1D47A7" w14:textId="77777777" w:rsidR="00AF3591" w:rsidRPr="00AF3591" w:rsidRDefault="00AF3591" w:rsidP="00AF3591">
      <w:pPr>
        <w:ind w:firstLine="2268"/>
        <w:jc w:val="both"/>
        <w:rPr>
          <w:i/>
          <w:lang w:eastAsia="pt-BR" w:bidi="pt-BR"/>
        </w:rPr>
      </w:pPr>
      <w:r w:rsidRPr="00AF3591">
        <w:rPr>
          <w:i/>
          <w:lang w:eastAsia="pt-BR" w:bidi="pt-BR"/>
        </w:rPr>
        <w:t>III - manutenção da essência das atribuições do cargo;</w:t>
      </w:r>
    </w:p>
    <w:p w14:paraId="145278DC" w14:textId="77777777" w:rsidR="00AF3591" w:rsidRDefault="00AF3591" w:rsidP="00AF3591">
      <w:pPr>
        <w:ind w:firstLine="2268"/>
        <w:jc w:val="both"/>
        <w:rPr>
          <w:i/>
          <w:lang w:eastAsia="pt-BR" w:bidi="pt-BR"/>
        </w:rPr>
      </w:pPr>
    </w:p>
    <w:p w14:paraId="3AF34353" w14:textId="77777777" w:rsidR="00AF3591" w:rsidRPr="00AF3591" w:rsidRDefault="00AF3591" w:rsidP="00AF3591">
      <w:pPr>
        <w:ind w:firstLine="2268"/>
        <w:jc w:val="both"/>
        <w:rPr>
          <w:i/>
          <w:lang w:eastAsia="pt-BR" w:bidi="pt-BR"/>
        </w:rPr>
      </w:pPr>
      <w:r w:rsidRPr="00AF3591">
        <w:rPr>
          <w:i/>
          <w:lang w:eastAsia="pt-BR" w:bidi="pt-BR"/>
        </w:rPr>
        <w:t>IV - vinculação entre os graus de responsabilidade e complexidade das atividades;</w:t>
      </w:r>
    </w:p>
    <w:p w14:paraId="216A91DC" w14:textId="77777777" w:rsidR="00AF3591" w:rsidRDefault="00AF3591" w:rsidP="00AF3591">
      <w:pPr>
        <w:ind w:firstLine="2268"/>
        <w:jc w:val="both"/>
        <w:rPr>
          <w:i/>
          <w:lang w:eastAsia="pt-BR" w:bidi="pt-BR"/>
        </w:rPr>
      </w:pPr>
    </w:p>
    <w:p w14:paraId="106A5C13" w14:textId="77777777" w:rsidR="00AF3591" w:rsidRPr="00AF3591" w:rsidRDefault="00AF3591" w:rsidP="00AF3591">
      <w:pPr>
        <w:ind w:firstLine="2268"/>
        <w:jc w:val="both"/>
        <w:rPr>
          <w:i/>
          <w:lang w:eastAsia="pt-BR" w:bidi="pt-BR"/>
        </w:rPr>
      </w:pPr>
      <w:r w:rsidRPr="00AF3591">
        <w:rPr>
          <w:i/>
          <w:lang w:eastAsia="pt-BR" w:bidi="pt-BR"/>
        </w:rPr>
        <w:t>V - correspondência de nível de escolaridade, especialidade ou habilitação profissional;</w:t>
      </w:r>
    </w:p>
    <w:p w14:paraId="5B5AEC63" w14:textId="77777777" w:rsidR="00AF3591" w:rsidRDefault="00AF3591" w:rsidP="00AF3591">
      <w:pPr>
        <w:ind w:firstLine="2268"/>
        <w:jc w:val="both"/>
        <w:rPr>
          <w:i/>
          <w:lang w:eastAsia="pt-BR" w:bidi="pt-BR"/>
        </w:rPr>
      </w:pPr>
    </w:p>
    <w:p w14:paraId="4A2B879A" w14:textId="77777777" w:rsidR="00AF3591" w:rsidRPr="00AF3591" w:rsidRDefault="00AF3591" w:rsidP="00AF3591">
      <w:pPr>
        <w:ind w:firstLine="2268"/>
        <w:jc w:val="both"/>
        <w:rPr>
          <w:i/>
          <w:lang w:eastAsia="pt-BR" w:bidi="pt-BR"/>
        </w:rPr>
      </w:pPr>
      <w:r w:rsidRPr="00AF3591">
        <w:rPr>
          <w:i/>
          <w:lang w:eastAsia="pt-BR" w:bidi="pt-BR"/>
        </w:rPr>
        <w:lastRenderedPageBreak/>
        <w:t>VI - compatibilidade entre as atribuições do cargo e as finalidades institucionais do órgão ou entidade;</w:t>
      </w:r>
    </w:p>
    <w:p w14:paraId="02FDFF88" w14:textId="77777777" w:rsidR="00AF3591" w:rsidRDefault="00AF3591" w:rsidP="00AF3591">
      <w:pPr>
        <w:ind w:firstLine="2268"/>
        <w:jc w:val="both"/>
        <w:rPr>
          <w:i/>
          <w:lang w:eastAsia="pt-BR" w:bidi="pt-BR"/>
        </w:rPr>
      </w:pPr>
    </w:p>
    <w:p w14:paraId="6540BD0D" w14:textId="77777777" w:rsidR="00AF3591" w:rsidRPr="00AF3591" w:rsidRDefault="00AF3591" w:rsidP="00AF3591">
      <w:pPr>
        <w:ind w:firstLine="2268"/>
        <w:jc w:val="both"/>
        <w:rPr>
          <w:i/>
          <w:lang w:eastAsia="pt-BR" w:bidi="pt-BR"/>
        </w:rPr>
      </w:pPr>
      <w:r w:rsidRPr="00AF3591">
        <w:rPr>
          <w:i/>
          <w:lang w:eastAsia="pt-BR" w:bidi="pt-BR"/>
        </w:rPr>
        <w:t>VII - se não houver concurso público para provimento de cargo idêntico em andamento ou vigente com candidatos aprovados dentro do limite de vagas para o cargo.</w:t>
      </w:r>
      <w:r w:rsidR="00B26270">
        <w:rPr>
          <w:i/>
          <w:lang w:eastAsia="pt-BR" w:bidi="pt-BR"/>
        </w:rPr>
        <w:t>”</w:t>
      </w:r>
    </w:p>
    <w:p w14:paraId="7FA181D9" w14:textId="77777777" w:rsidR="00AF3591" w:rsidRDefault="00AF3591" w:rsidP="00AF3591">
      <w:pPr>
        <w:ind w:firstLine="2268"/>
        <w:jc w:val="both"/>
        <w:rPr>
          <w:lang w:eastAsia="pt-BR" w:bidi="pt-BR"/>
        </w:rPr>
      </w:pPr>
    </w:p>
    <w:p w14:paraId="71FF68C6" w14:textId="77777777" w:rsidR="00AF3591" w:rsidRPr="00AF3591" w:rsidRDefault="00AF3591" w:rsidP="00AF3591">
      <w:pPr>
        <w:ind w:firstLine="2268"/>
        <w:jc w:val="both"/>
        <w:rPr>
          <w:lang w:eastAsia="pt-BR" w:bidi="pt-BR"/>
        </w:rPr>
      </w:pPr>
      <w:r w:rsidRPr="00AF3591">
        <w:rPr>
          <w:lang w:eastAsia="pt-BR" w:bidi="pt-BR"/>
        </w:rPr>
        <w:t>Art. 2º Esta Lei Complementar entra em vigor na data de sua publicação.</w:t>
      </w:r>
    </w:p>
    <w:p w14:paraId="6E637960" w14:textId="77777777" w:rsidR="00DB2402" w:rsidRPr="00AF3591" w:rsidRDefault="00DB2402" w:rsidP="00B6195E">
      <w:pPr>
        <w:ind w:firstLine="2268"/>
        <w:jc w:val="both"/>
        <w:rPr>
          <w:rFonts w:eastAsia="Times New Roman"/>
          <w:bCs/>
        </w:rPr>
      </w:pPr>
    </w:p>
    <w:p w14:paraId="7934450B" w14:textId="77777777" w:rsidR="00860B0E" w:rsidRPr="00AF3591" w:rsidRDefault="00860B0E" w:rsidP="00B6195E">
      <w:pPr>
        <w:ind w:firstLine="2268"/>
        <w:jc w:val="both"/>
      </w:pPr>
      <w:r w:rsidRPr="00AF3591">
        <w:t xml:space="preserve">Prefeitura Municipal de Sete Lagoas, </w:t>
      </w:r>
      <w:r w:rsidR="00B26270">
        <w:t>1° de julho</w:t>
      </w:r>
      <w:r w:rsidR="008503B3" w:rsidRPr="00AF3591">
        <w:t xml:space="preserve"> de 2020</w:t>
      </w:r>
      <w:r w:rsidRPr="00AF3591">
        <w:t>.</w:t>
      </w:r>
    </w:p>
    <w:p w14:paraId="6549A9DC" w14:textId="77777777" w:rsidR="00860B0E" w:rsidRPr="00AF3591" w:rsidRDefault="00860B0E" w:rsidP="00B6195E">
      <w:pPr>
        <w:ind w:firstLine="2268"/>
        <w:jc w:val="both"/>
      </w:pPr>
    </w:p>
    <w:p w14:paraId="5606484B" w14:textId="77777777" w:rsidR="00961D9C" w:rsidRPr="00AF3591" w:rsidRDefault="00961D9C" w:rsidP="00B6195E">
      <w:pPr>
        <w:ind w:firstLine="2268"/>
        <w:jc w:val="both"/>
      </w:pPr>
    </w:p>
    <w:p w14:paraId="4A104A40" w14:textId="77777777" w:rsidR="000E1668" w:rsidRPr="00AF3591" w:rsidRDefault="000E1668" w:rsidP="00B6195E">
      <w:pPr>
        <w:tabs>
          <w:tab w:val="left" w:pos="1701"/>
        </w:tabs>
        <w:ind w:firstLine="2268"/>
        <w:jc w:val="both"/>
      </w:pPr>
      <w:r w:rsidRPr="00AF3591">
        <w:rPr>
          <w:b/>
        </w:rPr>
        <w:t>DUÍLIO DE CASTRO FARIA</w:t>
      </w:r>
    </w:p>
    <w:p w14:paraId="6DFD4D64" w14:textId="77777777" w:rsidR="000E1668" w:rsidRPr="00AF3591" w:rsidRDefault="000E1668" w:rsidP="00B6195E">
      <w:pPr>
        <w:ind w:firstLine="2268"/>
        <w:jc w:val="both"/>
        <w:rPr>
          <w:b/>
          <w:lang w:bidi="pt-BR"/>
        </w:rPr>
      </w:pPr>
      <w:r w:rsidRPr="00AF3591">
        <w:t>Prefeito Municipal</w:t>
      </w:r>
    </w:p>
    <w:p w14:paraId="298EF4DC" w14:textId="77777777" w:rsidR="000E1668" w:rsidRPr="00AF3591" w:rsidRDefault="000E1668" w:rsidP="00B6195E">
      <w:pPr>
        <w:ind w:firstLine="2268"/>
        <w:jc w:val="both"/>
        <w:rPr>
          <w:b/>
          <w:lang w:bidi="pt-BR"/>
        </w:rPr>
      </w:pPr>
    </w:p>
    <w:p w14:paraId="6C545564" w14:textId="77777777" w:rsidR="00CC6E4F" w:rsidRPr="00AF3591" w:rsidRDefault="00CC6E4F" w:rsidP="00B6195E">
      <w:pPr>
        <w:ind w:firstLine="2268"/>
        <w:jc w:val="both"/>
        <w:rPr>
          <w:b/>
          <w:lang w:bidi="pt-BR"/>
        </w:rPr>
      </w:pPr>
    </w:p>
    <w:p w14:paraId="7A5CC361" w14:textId="77777777" w:rsidR="00DF418A" w:rsidRPr="00A978D2" w:rsidRDefault="00DF418A" w:rsidP="00DF418A">
      <w:pPr>
        <w:ind w:left="2268"/>
        <w:jc w:val="both"/>
        <w:rPr>
          <w:b/>
        </w:rPr>
      </w:pPr>
      <w:r w:rsidRPr="00A978D2">
        <w:rPr>
          <w:b/>
        </w:rPr>
        <w:t>ROSELENE ALVES TEIXEIRA</w:t>
      </w:r>
    </w:p>
    <w:p w14:paraId="53C0495D" w14:textId="77777777" w:rsidR="00DF418A" w:rsidRPr="00B35368" w:rsidRDefault="00DF418A" w:rsidP="00DF418A">
      <w:pPr>
        <w:snapToGrid w:val="0"/>
        <w:spacing w:line="100" w:lineRule="atLeast"/>
        <w:ind w:left="2268"/>
        <w:jc w:val="both"/>
        <w:rPr>
          <w:lang w:eastAsia="pt-BR"/>
        </w:rPr>
      </w:pPr>
      <w:r w:rsidRPr="00B35368">
        <w:rPr>
          <w:lang w:eastAsia="pt-BR"/>
        </w:rPr>
        <w:t>Secretária Municipal de Educação, Esportes e Cultura</w:t>
      </w:r>
    </w:p>
    <w:p w14:paraId="12CB48A2" w14:textId="77777777" w:rsidR="000E1668" w:rsidRPr="00AF3591" w:rsidRDefault="000E1668" w:rsidP="00B6195E">
      <w:pPr>
        <w:ind w:left="2268"/>
        <w:jc w:val="both"/>
        <w:rPr>
          <w:b/>
          <w:lang w:bidi="pt-BR"/>
        </w:rPr>
      </w:pPr>
    </w:p>
    <w:p w14:paraId="1BAE2C25" w14:textId="77777777" w:rsidR="002652D7" w:rsidRPr="00AF3591" w:rsidRDefault="002652D7" w:rsidP="00B6195E">
      <w:pPr>
        <w:ind w:left="2268"/>
        <w:jc w:val="both"/>
        <w:rPr>
          <w:b/>
          <w:lang w:bidi="pt-BR"/>
        </w:rPr>
      </w:pPr>
    </w:p>
    <w:p w14:paraId="03E05140" w14:textId="77777777" w:rsidR="000E1668" w:rsidRPr="00AF3591" w:rsidRDefault="000E1668" w:rsidP="00B6195E">
      <w:pPr>
        <w:tabs>
          <w:tab w:val="left" w:pos="0"/>
        </w:tabs>
        <w:snapToGrid w:val="0"/>
        <w:ind w:firstLine="2268"/>
        <w:jc w:val="both"/>
      </w:pPr>
      <w:r w:rsidRPr="00AF3591">
        <w:rPr>
          <w:b/>
        </w:rPr>
        <w:t>HELISSON PAIVA ROCHA</w:t>
      </w:r>
    </w:p>
    <w:p w14:paraId="4F99B481" w14:textId="77777777" w:rsidR="00961D9C" w:rsidRPr="00AF3591" w:rsidRDefault="000E1668" w:rsidP="00B6195E">
      <w:pPr>
        <w:ind w:left="2268"/>
        <w:jc w:val="both"/>
        <w:rPr>
          <w:b/>
          <w:lang w:bidi="pt-BR"/>
        </w:rPr>
      </w:pPr>
      <w:r w:rsidRPr="00AF3591">
        <w:t>Procurador Geral do Município</w:t>
      </w:r>
    </w:p>
    <w:p w14:paraId="56AE91CD" w14:textId="77777777" w:rsidR="00290507" w:rsidRPr="00AF3591" w:rsidRDefault="00290507" w:rsidP="00B6195E">
      <w:pPr>
        <w:ind w:left="2268"/>
        <w:jc w:val="both"/>
        <w:rPr>
          <w:i/>
          <w:iCs/>
          <w:lang w:bidi="pt-BR"/>
        </w:rPr>
      </w:pPr>
    </w:p>
    <w:p w14:paraId="021C569E" w14:textId="77777777" w:rsidR="00905257" w:rsidRPr="00AF3591" w:rsidRDefault="00862CF0" w:rsidP="00B6195E">
      <w:pPr>
        <w:ind w:left="2268"/>
        <w:jc w:val="both"/>
        <w:rPr>
          <w:i/>
        </w:rPr>
      </w:pPr>
      <w:r w:rsidRPr="00AF3591">
        <w:rPr>
          <w:i/>
          <w:iCs/>
          <w:lang w:bidi="pt-BR"/>
        </w:rPr>
        <w:t xml:space="preserve">(Originária </w:t>
      </w:r>
      <w:r w:rsidR="00217F10" w:rsidRPr="00AF3591">
        <w:rPr>
          <w:i/>
          <w:iCs/>
          <w:lang w:bidi="pt-BR"/>
        </w:rPr>
        <w:t>do</w:t>
      </w:r>
      <w:r w:rsidR="000D6E67" w:rsidRPr="00AF3591">
        <w:rPr>
          <w:i/>
          <w:iCs/>
          <w:lang w:bidi="pt-BR"/>
        </w:rPr>
        <w:t xml:space="preserve"> </w:t>
      </w:r>
      <w:r w:rsidRPr="00AF3591">
        <w:rPr>
          <w:bCs/>
          <w:i/>
        </w:rPr>
        <w:t>Projeto de Lei Complementar n</w:t>
      </w:r>
      <w:r w:rsidR="00B6195E" w:rsidRPr="00AF3591">
        <w:rPr>
          <w:bCs/>
          <w:i/>
        </w:rPr>
        <w:t>°</w:t>
      </w:r>
      <w:r w:rsidR="00B6195E" w:rsidRPr="00AF3591">
        <w:rPr>
          <w:i/>
        </w:rPr>
        <w:t xml:space="preserve"> </w:t>
      </w:r>
      <w:r w:rsidR="00DF418A">
        <w:rPr>
          <w:i/>
        </w:rPr>
        <w:t>18/2019</w:t>
      </w:r>
      <w:r w:rsidR="00B6195E" w:rsidRPr="00AF3591">
        <w:rPr>
          <w:i/>
        </w:rPr>
        <w:t xml:space="preserve"> </w:t>
      </w:r>
      <w:r w:rsidRPr="00AF3591">
        <w:rPr>
          <w:bCs/>
          <w:i/>
        </w:rPr>
        <w:t>de autoria do Chefe do Poder Executivo Municipal</w:t>
      </w:r>
      <w:r w:rsidRPr="00AF3591">
        <w:rPr>
          <w:i/>
        </w:rPr>
        <w:t>)</w:t>
      </w:r>
    </w:p>
    <w:sectPr w:rsidR="00905257" w:rsidRPr="00AF3591" w:rsidSect="00B6195E">
      <w:footerReference w:type="default" r:id="rId9"/>
      <w:pgSz w:w="11906" w:h="16838"/>
      <w:pgMar w:top="1417" w:right="1701" w:bottom="1417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EE8EC" w14:textId="77777777" w:rsidR="006F0395" w:rsidRDefault="006F0395" w:rsidP="001B471A">
      <w:r>
        <w:separator/>
      </w:r>
    </w:p>
  </w:endnote>
  <w:endnote w:type="continuationSeparator" w:id="0">
    <w:p w14:paraId="31559770" w14:textId="77777777" w:rsidR="006F0395" w:rsidRDefault="006F0395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174303"/>
      <w:docPartObj>
        <w:docPartGallery w:val="Page Numbers (Bottom of Page)"/>
        <w:docPartUnique/>
      </w:docPartObj>
    </w:sdtPr>
    <w:sdtEndPr/>
    <w:sdtContent>
      <w:p w14:paraId="1719A7ED" w14:textId="77777777" w:rsidR="00AF3591" w:rsidRDefault="006F0395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2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4BE977" w14:textId="77777777" w:rsidR="00AF3591" w:rsidRDefault="00AF3591">
    <w:pPr>
      <w:pStyle w:val="Rodap"/>
    </w:pPr>
    <w:r w:rsidRPr="00252FBD">
      <w:rPr>
        <w:b/>
        <w:bCs/>
      </w:rPr>
      <w:t>L</w:t>
    </w:r>
    <w:r>
      <w:rPr>
        <w:b/>
        <w:bCs/>
      </w:rPr>
      <w:t>ei C</w:t>
    </w:r>
    <w:r w:rsidRPr="00252FBD">
      <w:rPr>
        <w:b/>
        <w:bCs/>
      </w:rPr>
      <w:t>ompleme</w:t>
    </w:r>
    <w:r>
      <w:rPr>
        <w:b/>
        <w:bCs/>
      </w:rPr>
      <w:t>ntar nº 236/</w:t>
    </w:r>
    <w:r w:rsidRPr="00252FBD">
      <w:rPr>
        <w:b/>
        <w:bCs/>
      </w:rPr>
      <w:t>20</w:t>
    </w:r>
    <w:r>
      <w:rPr>
        <w:b/>
        <w:bCs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3C776" w14:textId="77777777" w:rsidR="006F0395" w:rsidRDefault="006F0395" w:rsidP="001B471A">
      <w:r>
        <w:separator/>
      </w:r>
    </w:p>
  </w:footnote>
  <w:footnote w:type="continuationSeparator" w:id="0">
    <w:p w14:paraId="28209544" w14:textId="77777777" w:rsidR="006F0395" w:rsidRDefault="006F0395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4233"/>
    <w:rsid w:val="000557E3"/>
    <w:rsid w:val="000761B3"/>
    <w:rsid w:val="00077999"/>
    <w:rsid w:val="000917EA"/>
    <w:rsid w:val="00095280"/>
    <w:rsid w:val="00095594"/>
    <w:rsid w:val="000A457C"/>
    <w:rsid w:val="000B2D1A"/>
    <w:rsid w:val="000C0E66"/>
    <w:rsid w:val="000D6E67"/>
    <w:rsid w:val="000D70D6"/>
    <w:rsid w:val="000E1613"/>
    <w:rsid w:val="000E1668"/>
    <w:rsid w:val="000E1ECB"/>
    <w:rsid w:val="000E6B5F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7F38"/>
    <w:rsid w:val="001730AC"/>
    <w:rsid w:val="00173E3B"/>
    <w:rsid w:val="001A4227"/>
    <w:rsid w:val="001A5A4C"/>
    <w:rsid w:val="001B471A"/>
    <w:rsid w:val="001C4E55"/>
    <w:rsid w:val="001D7AD2"/>
    <w:rsid w:val="001E2091"/>
    <w:rsid w:val="001E3B15"/>
    <w:rsid w:val="001E4315"/>
    <w:rsid w:val="001F1C4C"/>
    <w:rsid w:val="001F202A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60CB1"/>
    <w:rsid w:val="00262DAE"/>
    <w:rsid w:val="0026486B"/>
    <w:rsid w:val="002652B9"/>
    <w:rsid w:val="002652D7"/>
    <w:rsid w:val="002754C8"/>
    <w:rsid w:val="00275A36"/>
    <w:rsid w:val="00290507"/>
    <w:rsid w:val="002A2B10"/>
    <w:rsid w:val="002B1B6E"/>
    <w:rsid w:val="002C2D05"/>
    <w:rsid w:val="002D5642"/>
    <w:rsid w:val="002D7085"/>
    <w:rsid w:val="002E4E42"/>
    <w:rsid w:val="002F1C18"/>
    <w:rsid w:val="002F7D8E"/>
    <w:rsid w:val="00302E43"/>
    <w:rsid w:val="003043B8"/>
    <w:rsid w:val="00305606"/>
    <w:rsid w:val="003068A5"/>
    <w:rsid w:val="00312DA5"/>
    <w:rsid w:val="003258BD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6029C"/>
    <w:rsid w:val="00361D0B"/>
    <w:rsid w:val="00364C0A"/>
    <w:rsid w:val="003711D7"/>
    <w:rsid w:val="003774CA"/>
    <w:rsid w:val="003815CD"/>
    <w:rsid w:val="0038642D"/>
    <w:rsid w:val="00386999"/>
    <w:rsid w:val="00394EEF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61C01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3F4D"/>
    <w:rsid w:val="004F7165"/>
    <w:rsid w:val="00507B24"/>
    <w:rsid w:val="00510074"/>
    <w:rsid w:val="00510D1E"/>
    <w:rsid w:val="0051535A"/>
    <w:rsid w:val="00531593"/>
    <w:rsid w:val="005451D3"/>
    <w:rsid w:val="00547630"/>
    <w:rsid w:val="00555654"/>
    <w:rsid w:val="005610B4"/>
    <w:rsid w:val="00566F19"/>
    <w:rsid w:val="0057413D"/>
    <w:rsid w:val="0058083A"/>
    <w:rsid w:val="005A0341"/>
    <w:rsid w:val="005A3DDA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4174"/>
    <w:rsid w:val="006D7D9E"/>
    <w:rsid w:val="006F0395"/>
    <w:rsid w:val="006F45FE"/>
    <w:rsid w:val="00700D40"/>
    <w:rsid w:val="00700EB2"/>
    <w:rsid w:val="00706645"/>
    <w:rsid w:val="00711900"/>
    <w:rsid w:val="00712D4B"/>
    <w:rsid w:val="00712FB2"/>
    <w:rsid w:val="007204B9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31B8"/>
    <w:rsid w:val="007965F9"/>
    <w:rsid w:val="00797BE9"/>
    <w:rsid w:val="007A5DF0"/>
    <w:rsid w:val="007A6E82"/>
    <w:rsid w:val="007A70A6"/>
    <w:rsid w:val="007B22D1"/>
    <w:rsid w:val="007C2E5E"/>
    <w:rsid w:val="007C40E2"/>
    <w:rsid w:val="007D5E1A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4105A"/>
    <w:rsid w:val="00845DD7"/>
    <w:rsid w:val="008503B3"/>
    <w:rsid w:val="00860B0E"/>
    <w:rsid w:val="00862CF0"/>
    <w:rsid w:val="00865701"/>
    <w:rsid w:val="008756D7"/>
    <w:rsid w:val="00881EFF"/>
    <w:rsid w:val="00887925"/>
    <w:rsid w:val="008918D0"/>
    <w:rsid w:val="00894B27"/>
    <w:rsid w:val="00895DDE"/>
    <w:rsid w:val="008B793C"/>
    <w:rsid w:val="008C5439"/>
    <w:rsid w:val="008D0843"/>
    <w:rsid w:val="008D0DEF"/>
    <w:rsid w:val="008D2D71"/>
    <w:rsid w:val="008D53B9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A6E15"/>
    <w:rsid w:val="009B4366"/>
    <w:rsid w:val="009C11F0"/>
    <w:rsid w:val="009D7814"/>
    <w:rsid w:val="009E2AC2"/>
    <w:rsid w:val="009E47B8"/>
    <w:rsid w:val="009E5258"/>
    <w:rsid w:val="009F1E74"/>
    <w:rsid w:val="00A1556B"/>
    <w:rsid w:val="00A15A26"/>
    <w:rsid w:val="00A344E6"/>
    <w:rsid w:val="00A4057E"/>
    <w:rsid w:val="00A50C09"/>
    <w:rsid w:val="00A53071"/>
    <w:rsid w:val="00A5366A"/>
    <w:rsid w:val="00A57C9D"/>
    <w:rsid w:val="00A71878"/>
    <w:rsid w:val="00A8448C"/>
    <w:rsid w:val="00A91980"/>
    <w:rsid w:val="00A92C15"/>
    <w:rsid w:val="00A9367F"/>
    <w:rsid w:val="00A9700C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709C"/>
    <w:rsid w:val="00AF277F"/>
    <w:rsid w:val="00AF3591"/>
    <w:rsid w:val="00B008E0"/>
    <w:rsid w:val="00B026DD"/>
    <w:rsid w:val="00B04DD6"/>
    <w:rsid w:val="00B101C3"/>
    <w:rsid w:val="00B11978"/>
    <w:rsid w:val="00B12D4D"/>
    <w:rsid w:val="00B1389C"/>
    <w:rsid w:val="00B178A7"/>
    <w:rsid w:val="00B25CE7"/>
    <w:rsid w:val="00B26270"/>
    <w:rsid w:val="00B278AE"/>
    <w:rsid w:val="00B30509"/>
    <w:rsid w:val="00B30DAE"/>
    <w:rsid w:val="00B406F5"/>
    <w:rsid w:val="00B55D15"/>
    <w:rsid w:val="00B57D22"/>
    <w:rsid w:val="00B6195E"/>
    <w:rsid w:val="00B61979"/>
    <w:rsid w:val="00B66B58"/>
    <w:rsid w:val="00B83F6D"/>
    <w:rsid w:val="00B841CF"/>
    <w:rsid w:val="00B955FE"/>
    <w:rsid w:val="00BA5E94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3A38"/>
    <w:rsid w:val="00C16833"/>
    <w:rsid w:val="00C2783F"/>
    <w:rsid w:val="00C35BF2"/>
    <w:rsid w:val="00C66714"/>
    <w:rsid w:val="00C670D2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33D1E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81965"/>
    <w:rsid w:val="00DB2402"/>
    <w:rsid w:val="00DB7C13"/>
    <w:rsid w:val="00DC1501"/>
    <w:rsid w:val="00DD11AB"/>
    <w:rsid w:val="00DD4C4B"/>
    <w:rsid w:val="00DF418A"/>
    <w:rsid w:val="00DF62D1"/>
    <w:rsid w:val="00E02FDB"/>
    <w:rsid w:val="00E257E2"/>
    <w:rsid w:val="00E321EF"/>
    <w:rsid w:val="00E32F3E"/>
    <w:rsid w:val="00E346A9"/>
    <w:rsid w:val="00E40946"/>
    <w:rsid w:val="00E42426"/>
    <w:rsid w:val="00E42C0C"/>
    <w:rsid w:val="00E436FB"/>
    <w:rsid w:val="00E500C3"/>
    <w:rsid w:val="00E64157"/>
    <w:rsid w:val="00E64265"/>
    <w:rsid w:val="00E64E91"/>
    <w:rsid w:val="00E6600D"/>
    <w:rsid w:val="00E74986"/>
    <w:rsid w:val="00E8221C"/>
    <w:rsid w:val="00E86621"/>
    <w:rsid w:val="00E945E4"/>
    <w:rsid w:val="00E94CF2"/>
    <w:rsid w:val="00EA596A"/>
    <w:rsid w:val="00EA73DF"/>
    <w:rsid w:val="00EB4873"/>
    <w:rsid w:val="00EC30BC"/>
    <w:rsid w:val="00EC5FC4"/>
    <w:rsid w:val="00ED39D4"/>
    <w:rsid w:val="00EE0EE8"/>
    <w:rsid w:val="00EE3E44"/>
    <w:rsid w:val="00EF6F80"/>
    <w:rsid w:val="00F03296"/>
    <w:rsid w:val="00F154A8"/>
    <w:rsid w:val="00F2162E"/>
    <w:rsid w:val="00F3237A"/>
    <w:rsid w:val="00F377B8"/>
    <w:rsid w:val="00F4495D"/>
    <w:rsid w:val="00F473BF"/>
    <w:rsid w:val="00F56EFF"/>
    <w:rsid w:val="00F73C7B"/>
    <w:rsid w:val="00F773B2"/>
    <w:rsid w:val="00F84988"/>
    <w:rsid w:val="00F84B3A"/>
    <w:rsid w:val="00FA595C"/>
    <w:rsid w:val="00FA65B9"/>
    <w:rsid w:val="00FB2FBE"/>
    <w:rsid w:val="00FC0E2C"/>
    <w:rsid w:val="00FE5234"/>
    <w:rsid w:val="00FE558F"/>
    <w:rsid w:val="00FF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ED3A8"/>
  <w15:docId w15:val="{FA843478-B715-4BD9-B15B-277FBA55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1975-5FA7-478F-8EF4-C4BB92E1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DEISE STEPHANIE FERREIRA DA SILVA</cp:lastModifiedBy>
  <cp:revision>2</cp:revision>
  <cp:lastPrinted>2019-10-04T15:10:00Z</cp:lastPrinted>
  <dcterms:created xsi:type="dcterms:W3CDTF">2020-07-23T19:17:00Z</dcterms:created>
  <dcterms:modified xsi:type="dcterms:W3CDTF">2020-07-23T19:17:00Z</dcterms:modified>
</cp:coreProperties>
</file>