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4DB4" w14:textId="77777777" w:rsidR="00732AC0" w:rsidRDefault="00732AC0" w:rsidP="0068433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B55BA6" w14:textId="55ED8F32" w:rsidR="00CD5054" w:rsidRPr="0068433F" w:rsidRDefault="00CD5054" w:rsidP="0068433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433F">
        <w:rPr>
          <w:rFonts w:ascii="Arial" w:hAnsi="Arial" w:cs="Arial"/>
          <w:b/>
          <w:bCs/>
          <w:sz w:val="24"/>
          <w:szCs w:val="24"/>
        </w:rPr>
        <w:t>ANTEPROJETO DE LEI Nº ______/2025</w:t>
      </w:r>
    </w:p>
    <w:p w14:paraId="6989A699" w14:textId="77777777" w:rsidR="00CD5054" w:rsidRPr="0068433F" w:rsidRDefault="00CD5054" w:rsidP="006843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C93DBB" w14:textId="37FA3918" w:rsidR="00CD5054" w:rsidRPr="0068433F" w:rsidRDefault="00CD5054" w:rsidP="0068433F">
      <w:pPr>
        <w:spacing w:after="0"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68433F">
        <w:rPr>
          <w:rFonts w:ascii="Arial" w:hAnsi="Arial" w:cs="Arial"/>
          <w:i/>
          <w:iCs/>
          <w:sz w:val="24"/>
          <w:szCs w:val="24"/>
        </w:rPr>
        <w:t>DISPÕE SOBRE A REGULAMENTAÇÃO DOS SERVIÇOS DE TRANSPORTE REMUNERADO PRIVADO INDIVIDUAL DE PASSAGEIROS POR APLICATIVOS OU OUTRAS PLATAFORMAS</w:t>
      </w:r>
      <w:r w:rsidR="003D7F0B" w:rsidRPr="0068433F">
        <w:rPr>
          <w:rFonts w:ascii="Arial" w:hAnsi="Arial" w:cs="Arial"/>
          <w:i/>
          <w:iCs/>
          <w:sz w:val="24"/>
          <w:szCs w:val="24"/>
        </w:rPr>
        <w:t xml:space="preserve"> DIGITAIS</w:t>
      </w:r>
      <w:r w:rsidRPr="0068433F">
        <w:rPr>
          <w:rFonts w:ascii="Arial" w:hAnsi="Arial" w:cs="Arial"/>
          <w:i/>
          <w:iCs/>
          <w:sz w:val="24"/>
          <w:szCs w:val="24"/>
        </w:rPr>
        <w:t xml:space="preserve"> DE COMUNICAÇÃO EM REDE, NO ÂMBITO DO MUNICÍPIO DE SETE LAGOAS.</w:t>
      </w:r>
    </w:p>
    <w:p w14:paraId="4A51827F" w14:textId="3408220C" w:rsidR="003D7F0B" w:rsidRPr="0068433F" w:rsidRDefault="003D7F0B" w:rsidP="006843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0EED05" w14:textId="2FFA65B4" w:rsidR="003D7F0B" w:rsidRPr="0068433F" w:rsidRDefault="003D7F0B" w:rsidP="0068433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433F">
        <w:rPr>
          <w:rFonts w:ascii="Arial" w:hAnsi="Arial" w:cs="Arial"/>
          <w:b/>
          <w:bCs/>
          <w:sz w:val="24"/>
          <w:szCs w:val="24"/>
        </w:rPr>
        <w:t>CAPÍTULO I</w:t>
      </w:r>
    </w:p>
    <w:p w14:paraId="341C6CA1" w14:textId="49B6644F" w:rsidR="003D7F0B" w:rsidRPr="0068433F" w:rsidRDefault="003D7F0B" w:rsidP="0068433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433F">
        <w:rPr>
          <w:rFonts w:ascii="Arial" w:hAnsi="Arial" w:cs="Arial"/>
          <w:b/>
          <w:bCs/>
          <w:sz w:val="24"/>
          <w:szCs w:val="24"/>
        </w:rPr>
        <w:t>DISPOSIÇÕES GERAIS</w:t>
      </w:r>
    </w:p>
    <w:p w14:paraId="7533146C" w14:textId="77777777" w:rsidR="003D7F0B" w:rsidRPr="0068433F" w:rsidRDefault="003D7F0B" w:rsidP="006843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4A8E86F" w14:textId="243110F7" w:rsidR="008E40F2" w:rsidRPr="0068433F" w:rsidRDefault="00CD5054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hAnsi="Arial" w:cs="Arial"/>
          <w:b/>
          <w:bCs/>
          <w:sz w:val="24"/>
          <w:szCs w:val="24"/>
        </w:rPr>
        <w:t>Art. 1º</w:t>
      </w:r>
      <w:r w:rsidR="007602B5" w:rsidRPr="0068433F">
        <w:rPr>
          <w:rFonts w:ascii="Arial" w:hAnsi="Arial" w:cs="Arial"/>
          <w:sz w:val="24"/>
          <w:szCs w:val="24"/>
        </w:rPr>
        <w:t>.</w:t>
      </w:r>
      <w:r w:rsidRPr="0068433F">
        <w:rPr>
          <w:rFonts w:ascii="Arial" w:hAnsi="Arial" w:cs="Arial"/>
          <w:sz w:val="24"/>
          <w:szCs w:val="24"/>
        </w:rPr>
        <w:t xml:space="preserve"> </w:t>
      </w:r>
      <w:r w:rsidR="008E40F2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regulamentado o serviço de transporte remunerado privado individual de passageiros no Município de Sete Lagoas, na forma dos artigos 11-A e 11-B da Lei Federal nº 12.587, de 3 de janeiro de 2012.</w:t>
      </w:r>
    </w:p>
    <w:p w14:paraId="2015A3DA" w14:textId="6EE9D266" w:rsidR="00CD5054" w:rsidRPr="0068433F" w:rsidRDefault="00CD5054" w:rsidP="0068433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DD7085F" w14:textId="1C9BE872" w:rsidR="008E40F2" w:rsidRPr="0068433F" w:rsidRDefault="00CD5054" w:rsidP="006843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8433F">
        <w:rPr>
          <w:rFonts w:ascii="Arial" w:hAnsi="Arial" w:cs="Arial"/>
          <w:b/>
          <w:bCs/>
          <w:shd w:val="clear" w:color="auto" w:fill="FFFFFF"/>
        </w:rPr>
        <w:t>Art. 2º</w:t>
      </w:r>
      <w:r w:rsidR="007602B5" w:rsidRPr="0068433F">
        <w:rPr>
          <w:rFonts w:ascii="Arial" w:hAnsi="Arial" w:cs="Arial"/>
          <w:shd w:val="clear" w:color="auto" w:fill="FFFFFF"/>
        </w:rPr>
        <w:t>.</w:t>
      </w:r>
      <w:r w:rsidRPr="0068433F">
        <w:rPr>
          <w:rFonts w:ascii="Arial" w:hAnsi="Arial" w:cs="Arial"/>
          <w:shd w:val="clear" w:color="auto" w:fill="FFFFFF"/>
        </w:rPr>
        <w:t xml:space="preserve"> </w:t>
      </w:r>
      <w:r w:rsidR="008E40F2" w:rsidRPr="0068433F">
        <w:rPr>
          <w:rFonts w:ascii="Arial" w:hAnsi="Arial" w:cs="Arial"/>
          <w:color w:val="000000"/>
        </w:rPr>
        <w:t>Para os fins desta Lei considera-se:</w:t>
      </w:r>
    </w:p>
    <w:p w14:paraId="4D69137B" w14:textId="5692CC59" w:rsidR="008E40F2" w:rsidRPr="0068433F" w:rsidRDefault="008E40F2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Serviço de transporte remunerado privado individual de passageiros: serviço remunerado de transporte de passageiros, não aberto ao público, para a realização de viagens individualizadas ou compartilhadas solicitadas exclusivamente por usuários previamente cadastrados em aplicativos ou outras plataformas </w:t>
      </w:r>
      <w:r w:rsidR="003D7F0B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digitais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comunicação em rede, como previsto no inciso X do artigo 4º da Lei Federal nº 12.587, de 03 de janeiro de 2012;</w:t>
      </w:r>
    </w:p>
    <w:p w14:paraId="531D2FE5" w14:textId="0C28C36E" w:rsidR="008E40F2" w:rsidRPr="0068433F" w:rsidRDefault="008E40F2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Passageiro: destinatário final do serviço de transporte remunerado privado individual de passageiros;</w:t>
      </w:r>
    </w:p>
    <w:p w14:paraId="21C358B5" w14:textId="6D198C4B" w:rsidR="008E40F2" w:rsidRPr="0068433F" w:rsidRDefault="008E40F2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Operadora: toda pessoa jurídica que promova a organização e intermediação dos serviços de transporte remunerado privado individual de passageiros por meio de aplicativos ou plataformas</w:t>
      </w:r>
      <w:r w:rsidR="003D7F0B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digitais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comunicação em rede;</w:t>
      </w:r>
    </w:p>
    <w:p w14:paraId="5E2EDC89" w14:textId="038AD7F1" w:rsidR="008E40F2" w:rsidRPr="0068433F" w:rsidRDefault="008E40F2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IV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Condutor: toda pessoa física que preste serviço de transporte remunerado privado individual de passageiros, com a intermediação de aplicativos ou plataformas</w:t>
      </w:r>
      <w:r w:rsidR="003D7F0B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digitais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comunicação em rede;</w:t>
      </w:r>
    </w:p>
    <w:p w14:paraId="46CF6A3B" w14:textId="6CFDB52B" w:rsidR="008E40F2" w:rsidRPr="0068433F" w:rsidRDefault="008E40F2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Viagem: prestação do serviço oferecido pelo condutor com a intermediação da operadora, que se inicia para o passageiro no momento do seu embarque, encerrando-se com o cancelamento ou seu desembarque.</w:t>
      </w:r>
    </w:p>
    <w:p w14:paraId="4590B5BB" w14:textId="77777777" w:rsidR="00CD5054" w:rsidRPr="0068433F" w:rsidRDefault="00CD5054" w:rsidP="006843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46879A7" w14:textId="5CE37211" w:rsidR="003D7F0B" w:rsidRPr="0068433F" w:rsidRDefault="00CD5054" w:rsidP="006843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8433F">
        <w:rPr>
          <w:rFonts w:ascii="Arial" w:hAnsi="Arial" w:cs="Arial"/>
          <w:b/>
          <w:bCs/>
        </w:rPr>
        <w:t>Art. 3º</w:t>
      </w:r>
      <w:r w:rsidR="007602B5" w:rsidRPr="0068433F">
        <w:rPr>
          <w:rFonts w:ascii="Arial" w:hAnsi="Arial" w:cs="Arial"/>
        </w:rPr>
        <w:t>.</w:t>
      </w:r>
      <w:r w:rsidRPr="0068433F">
        <w:rPr>
          <w:rFonts w:ascii="Arial" w:hAnsi="Arial" w:cs="Arial"/>
        </w:rPr>
        <w:t xml:space="preserve"> </w:t>
      </w:r>
      <w:r w:rsidR="003D7F0B" w:rsidRPr="0068433F">
        <w:rPr>
          <w:rFonts w:ascii="Arial" w:hAnsi="Arial" w:cs="Arial"/>
          <w:color w:val="000000"/>
        </w:rPr>
        <w:t>O uso e a exploração econômica do sistema viário urbano do Município para a prestação dos serviços de que trata esta Lei devem observar os princípios, diretrizes e objetivos da Política Nacional de Mobilidade Urbana, sobretudo visando:</w:t>
      </w:r>
    </w:p>
    <w:p w14:paraId="470FCE04" w14:textId="3FAE932F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desenvolvimento sustentável das cidades, nas dimensões socioeconômicas e ambientais;</w:t>
      </w:r>
    </w:p>
    <w:p w14:paraId="445F3AD5" w14:textId="74FF7FFF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eficiência, eficácia e efetividade na circulação urbana;</w:t>
      </w:r>
    </w:p>
    <w:p w14:paraId="1460CCE1" w14:textId="52D099F5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segurança nos deslocamentos das pessoas;</w:t>
      </w:r>
    </w:p>
    <w:p w14:paraId="60A0A2DC" w14:textId="04294E35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justa distribuição dos benefícios e ônus decorrentes do uso dos diferentes modos e serviços;</w:t>
      </w:r>
    </w:p>
    <w:p w14:paraId="0D94CAEF" w14:textId="76161456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equidade no uso do espaço público de circulação, vias e logradouros;</w:t>
      </w:r>
    </w:p>
    <w:p w14:paraId="2039F3B7" w14:textId="3AC43893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prioridade dos serviços de transporte público coletivo sobre o transporte individual motorizado;</w:t>
      </w:r>
    </w:p>
    <w:p w14:paraId="6A47727E" w14:textId="6B598AAC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mitigação dos custos ambientais, sociais e econômicos dos deslocamentos de pessoas e cargas na cidade;</w:t>
      </w:r>
    </w:p>
    <w:p w14:paraId="520042C2" w14:textId="0EEE11DF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redução das desigualdades e promoção da inclusão social;</w:t>
      </w:r>
    </w:p>
    <w:p w14:paraId="6F0DF766" w14:textId="7C2BFED5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IX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melhoria nas condições urbanas da população no que se refere à acessibilidade e à mobilidade;</w:t>
      </w:r>
    </w:p>
    <w:p w14:paraId="05D8E59D" w14:textId="1DE5EFA5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X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B0D0F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prevenção d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ociosidade ou sobrecarga da infraestrutura urbana disponível e racionaliza</w:t>
      </w:r>
      <w:r w:rsidR="00BB0D0F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ção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B0D0F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ocupação e utilização daquela instalada.</w:t>
      </w:r>
    </w:p>
    <w:p w14:paraId="6CED7EB1" w14:textId="77777777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II</w:t>
      </w:r>
    </w:p>
    <w:p w14:paraId="6E223127" w14:textId="77777777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DAS OPERADORAS</w:t>
      </w:r>
    </w:p>
    <w:p w14:paraId="30C491E4" w14:textId="71BC38FF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br/>
      </w: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exploração do serviço de intermediação do transporte remunerado privado individual de passageiros independerá de alvará de licença, permissão ou autorização, devendo as operadoras realizar comunicação de atividade perante o Município </w:t>
      </w:r>
      <w:r w:rsidR="002C5A1E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Sete Lagoas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cumprir o disposto nesta lei.</w:t>
      </w:r>
    </w:p>
    <w:p w14:paraId="001DA0E3" w14:textId="7777777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A comunicação de atividade dar-se-á na forma de regulamento.</w:t>
      </w:r>
    </w:p>
    <w:p w14:paraId="2961221C" w14:textId="77777777" w:rsidR="002C5A1E" w:rsidRPr="0068433F" w:rsidRDefault="002C5A1E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BB1DBC4" w14:textId="02F7A68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5º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prestar a intermediação do serviço de transporte de passageiros de que trata esta Lei, cabe às operadoras:</w:t>
      </w:r>
    </w:p>
    <w:p w14:paraId="4148A3A1" w14:textId="118BBE4C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organizar a atividade e o serviço prestado pelos condutores dos veículos cadastrados;</w:t>
      </w:r>
    </w:p>
    <w:p w14:paraId="1ABA2CE6" w14:textId="6407F178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intermediar a conexão entre os usuários e os condutores, mediante adoção de aplicativos e plataformas de comunicação em rede;</w:t>
      </w:r>
    </w:p>
    <w:p w14:paraId="735940CE" w14:textId="423A09EA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cadastrar os veículos e seus condutores para a prestação do serviço, atendidos os requisitos mínimos de segurança, conforto, higiene e qualidade;</w:t>
      </w:r>
    </w:p>
    <w:p w14:paraId="42180317" w14:textId="27A1485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fixar o valor correspondente ao serviço prestado ao usuário;</w:t>
      </w:r>
    </w:p>
    <w:p w14:paraId="2E3B64B2" w14:textId="332084AA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exigir, como requisito para a prestação do serviço, que os condutores apresentem, previamente ao seu cadastramento, documentação comprobatória do cumprimento dos requisitos legais para o exercício da função, na forma do artigo 7º desta Lei;</w:t>
      </w:r>
    </w:p>
    <w:p w14:paraId="3792C440" w14:textId="4943D6ED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apresentar ao Poder Executivo a relação de veículos e de condutores cadastrados para prestar o serviço, na forma, periodicidade e prazo definidos pelo </w:t>
      </w:r>
      <w:r w:rsidR="002C5A1E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oder </w:t>
      </w:r>
      <w:r w:rsidR="002C5A1E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úblico, bem como demais dados e informações quando imprescindíveis à execução de políticas públicas ou apuração de fatos relatados por condutores, passageiros ou fiscais;</w:t>
      </w:r>
    </w:p>
    <w:p w14:paraId="147F9EF3" w14:textId="71C8812E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encaminhar às autoridades públicas os casos de discriminação referentes à cor, raça,</w:t>
      </w:r>
      <w:r w:rsidR="0058782B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etnia, religião, procedência nacional,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orientação sexual ou identidade de gênero cometidos por seus condutores cadastrados, ocorridos durante a prestação do serviço, para que sejam tomadas as providências legais cabíveis;</w:t>
      </w:r>
    </w:p>
    <w:p w14:paraId="7F017FA1" w14:textId="7E96463C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registrar e gerir as informações prestadas pelos condutores, bem como assegurar sua veracidade e conformidade com os requisitos estabelecidos;</w:t>
      </w:r>
    </w:p>
    <w:p w14:paraId="778A3BE5" w14:textId="0F1B3D4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Parágrafo único. O Município poderá estabelecer obrigações acessórias de natureza tributária previstas em legislação própria.</w:t>
      </w:r>
    </w:p>
    <w:p w14:paraId="230A9134" w14:textId="77777777" w:rsidR="002C5A1E" w:rsidRPr="0068433F" w:rsidRDefault="002C5A1E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D28BC80" w14:textId="4D60505C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6º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operadoras que realizam a intermediação do serviço de transporte remunerado privado individual de passageiros deverão disponibilizar aos usuários um mecanismo claro e transparente de processamento de pagamentos, possibilitando-lhes o acesso posterior a todas as informações referentes à transação econômica e ao serviço prestado.</w:t>
      </w:r>
    </w:p>
    <w:p w14:paraId="6ED43B29" w14:textId="77777777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III</w:t>
      </w:r>
    </w:p>
    <w:p w14:paraId="5EEE8ABB" w14:textId="77777777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DOS CONDUTORES</w:t>
      </w:r>
    </w:p>
    <w:p w14:paraId="004D0513" w14:textId="7CEDE46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7º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condutores que prestam serviço de transporte remunerado privado individual de passageiro deverão atender </w:t>
      </w:r>
      <w:r w:rsidR="0058782B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seguintes requisitos:</w:t>
      </w:r>
    </w:p>
    <w:p w14:paraId="25C854EA" w14:textId="46E19CE1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possuir Carteira Nacional de Habilitação </w:t>
      </w:r>
      <w:r w:rsidR="005770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CNH</w:t>
      </w:r>
      <w:r w:rsidR="005770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válida, adequada para o veículo que realiza a viagem e com a observação de que exerce atividade remunerada;</w:t>
      </w:r>
    </w:p>
    <w:p w14:paraId="116E5287" w14:textId="017E35F3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apresentar certidões negativas de antecedentes criminais;</w:t>
      </w:r>
    </w:p>
    <w:p w14:paraId="5060CBC6" w14:textId="2862DC7D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emitir e manter o Certificado de Registro e Licenciamento de Veículo </w:t>
      </w:r>
      <w:r w:rsidR="005770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CRLV</w:t>
      </w:r>
      <w:r w:rsidR="005770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válido;</w:t>
      </w:r>
    </w:p>
    <w:p w14:paraId="2C7656C1" w14:textId="7A98D2DA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contratar seguro de Acidentes Pessoais a Passageiros </w:t>
      </w:r>
      <w:r w:rsidR="005770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APP</w:t>
      </w:r>
      <w:r w:rsidR="005770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52EAEC33" w14:textId="77DBC1FD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apresentar comprovação de inscrição como contribuinte individual do Instituto Nacional do Seguro Social (INSS), nos termos da alínea h do inciso V do art. 11 da Lei Federal nº 8.213, de 24 de julho de 1991, ou como microempreendedor individual 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MEI, nos termos do art. 18-A da Lei Complementar Federal nº 123, de 14 de dezembro de 2006;</w:t>
      </w:r>
    </w:p>
    <w:p w14:paraId="19744250" w14:textId="61C14763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conduzir veículo que atenda aos requisitos de idade máxima e às características exigidas em regulamento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C20AC1D" w14:textId="3414CC02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Parágrafo único. Caberá às operadoras verificar o atendimento, pelos condutores, aos requisitos mínimos para 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exercício da atividade, conforme disposto neste artigo.</w:t>
      </w:r>
    </w:p>
    <w:p w14:paraId="2C779F17" w14:textId="11A4DE39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Art. 8º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condutores somente poderão transportar passageiros que tenham solicitado viagens previamente 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meio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aplicativos ou plataformas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digitais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comunicação em rede.</w:t>
      </w:r>
    </w:p>
    <w:p w14:paraId="041F04EF" w14:textId="7777777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Caberá ao Poder Executivo, mediante análise de conveniência administrativa e de acordo com disponibilidade de espaço no local, definir ou autorizar pontos de embarque e desembarque em locais de grande circulação, tais como órgãos públicos, universidades, shoppings, hospitais, aeroportos, entre outros.</w:t>
      </w:r>
    </w:p>
    <w:p w14:paraId="350CF48E" w14:textId="77777777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IV</w:t>
      </w:r>
    </w:p>
    <w:p w14:paraId="4D0EBA1C" w14:textId="004554C5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FISCALIZAÇÃO</w:t>
      </w:r>
    </w:p>
    <w:p w14:paraId="7ED1C6EE" w14:textId="77777777" w:rsidR="0058782B" w:rsidRPr="0068433F" w:rsidRDefault="0058782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906ABCC" w14:textId="69DE5662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9º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Município, no exercício do poder de polícia administrativa, exercerá a fiscalização do serviço de transporte remunerado privado individual de passageiros, tendo em vista sua eficiência, eficácia, segurança e efetividade, quando houver interesse local afeto à circulação, mobilidade viária, ordenamento urbano e posturas municipais, podendo aplicar sanções em razão do descumprimento das normas estabelecidas nesta Lei e seus regulamentos, sem prejuízo daquelas previstas na legislação nacional de trânsito.</w:t>
      </w:r>
    </w:p>
    <w:p w14:paraId="1FF992F8" w14:textId="114580D1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A prestação do serviço de transporte remunerado privado individual de passageiros, sem o cumprimento dos requisitos previstos nesta Lei e no seu regulamento, caracterizará transporte ilegal de passageiros, nos termos do parágrafo único do art. 11-B da Lei Federal nº 12.587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12, sujeitando os responsáveis à penalidade e medida administrativa prevista no inciso VIII do art. 231 da Lei Federal nº 9.503, de 23 de setembro de 1997 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Código de Trânsito Brasileiro 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CTB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B7C98CF" w14:textId="77777777" w:rsidR="007602B5" w:rsidRPr="0068433F" w:rsidRDefault="007602B5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87F01D" w14:textId="08D4E192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10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operadoras compartilharão com o Município, em tempo real e em plataforma desenvolvida e mantida pelo Poder Público, os seguintes dados:</w:t>
      </w:r>
    </w:p>
    <w:p w14:paraId="2E134EF8" w14:textId="7C9394AB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 dos motoristas parceiros;</w:t>
      </w:r>
    </w:p>
    <w:p w14:paraId="35C9500B" w14:textId="611C1751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completo dos motoristas parceiros;</w:t>
      </w:r>
    </w:p>
    <w:p w14:paraId="07108892" w14:textId="526AE4B4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III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Veículo utilizado pelo motorista parceiro na viagem realizada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05402F6" w14:textId="0CC9280F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Parágrafo único. Caberá à Prefeitura dispor em canal digital próprio as informações recebidas das operadoras sobre os condutores parceiros cadastrados, garantida a estrita observância da Lei Federal nº 13.709/2018 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 Geral de Proteção de Dados 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–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seu eventual tratamento.</w:t>
      </w:r>
    </w:p>
    <w:p w14:paraId="52025A81" w14:textId="77777777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V</w:t>
      </w:r>
    </w:p>
    <w:p w14:paraId="3F56D71D" w14:textId="77777777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DAS SANÇÕES</w:t>
      </w:r>
    </w:p>
    <w:p w14:paraId="01873B9F" w14:textId="5F4FAC48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11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infração ao disposto nesta Lei e seus regulamentos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pelas operadoras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 ações ou omissões, ensejará a aplicação das seguintes sanções:</w:t>
      </w:r>
    </w:p>
    <w:p w14:paraId="3C06EC33" w14:textId="20791914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advertência;</w:t>
      </w:r>
    </w:p>
    <w:p w14:paraId="70A02529" w14:textId="54E91221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multa</w:t>
      </w:r>
      <w:r w:rsidR="007602B5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0C8F478" w14:textId="77777777" w:rsidR="007602B5" w:rsidRPr="0068433F" w:rsidRDefault="007602B5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ABE89E2" w14:textId="7777777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12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 Poder Executivo, por seus órgãos competentes, editará ato normativo com detalhamento das infrações e respectivas penalidades, de acordo com parâmetros e critérios previstos nesta Lei e com observância dos princípios da proporcionalidade e razoabilidade.</w:t>
      </w:r>
    </w:p>
    <w:p w14:paraId="0ABC83D6" w14:textId="7777777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As sanções poderão ser aplicadas aos condutores ou às operadoras, conforme o caso.</w:t>
      </w:r>
    </w:p>
    <w:p w14:paraId="7D1A6F52" w14:textId="7777777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 A gradação das penalidades observará a natureza da infração cometida, a gravidade e o impacto da conduta.</w:t>
      </w:r>
    </w:p>
    <w:p w14:paraId="7A2DA109" w14:textId="7777777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3º A multa poderá ser fixada por dia sempre que o cometimento da infração se prolongar no tempo.</w:t>
      </w:r>
    </w:p>
    <w:p w14:paraId="4387C709" w14:textId="02C2CEA8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4º O valor da multa será atualizado anualmente pela variação do Índice de Preços ao Consumidor Amplo </w:t>
      </w:r>
      <w:r w:rsidR="008C6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IPCA</w:t>
      </w:r>
      <w:r w:rsidR="008C6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apurado pelo Instituto Brasileiro de Geografia e Estatística</w:t>
      </w:r>
      <w:r w:rsidR="008C6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IBGE</w:t>
      </w:r>
      <w:r w:rsidR="008C65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ou por outro índice que venha a substituí-lo, sendo o valor mínimo de R$ 500,00 (quinhentos reais) e o máximo de R$ </w:t>
      </w:r>
      <w:r w:rsidR="005770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50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.000,00 (</w:t>
      </w:r>
      <w:r w:rsidR="005770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cinquenta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mil reais).</w:t>
      </w:r>
    </w:p>
    <w:p w14:paraId="4AEB8C58" w14:textId="7777777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5º O valor da multa por dia não pode ser inferior ao mínimo estabelecido no § 4º deste artigo.</w:t>
      </w:r>
    </w:p>
    <w:p w14:paraId="4973F146" w14:textId="7777777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§ 6º O cometimento de nova infração pelo mesmo infrator, no período de um ano, implica:</w:t>
      </w:r>
    </w:p>
    <w:p w14:paraId="7FFBD415" w14:textId="42A0BA12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aplicação da multa em triplo, no caso de cometimento da mesma infração; ou</w:t>
      </w:r>
    </w:p>
    <w:p w14:paraId="7B0418AB" w14:textId="0049472E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</w:t>
      </w:r>
      <w:r w:rsidR="00FD4D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FD4D07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aplicação da multa em dobro, no caso de cometimento de infração distinta.</w:t>
      </w:r>
    </w:p>
    <w:p w14:paraId="0A9EB9C2" w14:textId="77777777" w:rsidR="007602B5" w:rsidRPr="0068433F" w:rsidRDefault="007602B5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7335FD0" w14:textId="1692EDF5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</w:t>
      </w:r>
      <w:r w:rsidR="007602B5"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13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É vedada a prestação do serviço de que trata a presente Lei na circunscrição do Município d</w:t>
      </w:r>
      <w:r w:rsidR="0068433F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Sete Lagoas 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condutores parceiros que não const</w:t>
      </w:r>
      <w:r w:rsidR="0068433F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na lista compartilhada pelas operadoras em atuação na cidade, ressalvadas as viagens iniciadas em outro Município.</w:t>
      </w:r>
    </w:p>
    <w:p w14:paraId="38EFACF8" w14:textId="4F0A0E89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O descumprimento das obrigações previstas nesta lei caracterizará transporte ilegal de passageiros, nos termos do parágrafo único do art. 11-B da Lei nº 12.587/2012, sujeitando os responsáveis às penalidades cabíveis.</w:t>
      </w:r>
    </w:p>
    <w:p w14:paraId="4FDC804D" w14:textId="77777777" w:rsidR="007602B5" w:rsidRPr="0068433F" w:rsidRDefault="007602B5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DCB69FA" w14:textId="77777777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VI</w:t>
      </w:r>
    </w:p>
    <w:p w14:paraId="5FAD8B63" w14:textId="77777777" w:rsidR="003D7F0B" w:rsidRPr="0068433F" w:rsidRDefault="003D7F0B" w:rsidP="006843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DISPOSIÇÕES FINAIS E TRANSITÓRIAS</w:t>
      </w:r>
    </w:p>
    <w:p w14:paraId="1FC94090" w14:textId="5932DE57" w:rsidR="003D7F0B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14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 Município poderá celebrar acordos com as operadoras do serviço de transporte remunerado privado individual de passageiros para a utilização das ferramentas digitais na avaliação da qualidade dos veículos e do serviço, bem como para o compartilhamento de dados com vistas à condução e aperfeiçoamento de políticas públicas.</w:t>
      </w:r>
    </w:p>
    <w:p w14:paraId="0F889DAE" w14:textId="77777777" w:rsidR="007602B5" w:rsidRPr="0068433F" w:rsidRDefault="007602B5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B82BFB7" w14:textId="01D73648" w:rsidR="00CD5054" w:rsidRPr="0068433F" w:rsidRDefault="003D7F0B" w:rsidP="0068433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3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15</w:t>
      </w:r>
      <w:r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Esta Lei entra em vigor</w:t>
      </w:r>
      <w:r w:rsidR="0068433F" w:rsidRPr="006843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90 (noventa) dias da</w:t>
      </w:r>
      <w:r w:rsidR="00CD5054" w:rsidRPr="0068433F">
        <w:rPr>
          <w:rFonts w:ascii="Arial" w:hAnsi="Arial" w:cs="Arial"/>
          <w:sz w:val="24"/>
          <w:szCs w:val="24"/>
        </w:rPr>
        <w:t xml:space="preserve"> data de sua publicação.</w:t>
      </w:r>
    </w:p>
    <w:p w14:paraId="320197B6" w14:textId="77777777" w:rsidR="00CD5054" w:rsidRPr="0068433F" w:rsidRDefault="00CD5054" w:rsidP="0068433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225FEDB" w14:textId="64BBC0A3" w:rsidR="00CD5054" w:rsidRPr="0068433F" w:rsidRDefault="00CD5054" w:rsidP="0068433F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68433F">
        <w:rPr>
          <w:rFonts w:ascii="Arial" w:hAnsi="Arial" w:cs="Arial"/>
          <w:color w:val="auto"/>
        </w:rPr>
        <w:t xml:space="preserve">Sete Lagoas, </w:t>
      </w:r>
      <w:r w:rsidR="00D146DF">
        <w:rPr>
          <w:rFonts w:ascii="Arial" w:hAnsi="Arial" w:cs="Arial"/>
          <w:color w:val="auto"/>
        </w:rPr>
        <w:t>7</w:t>
      </w:r>
      <w:r w:rsidRPr="0068433F">
        <w:rPr>
          <w:rFonts w:ascii="Arial" w:hAnsi="Arial" w:cs="Arial"/>
          <w:color w:val="auto"/>
        </w:rPr>
        <w:t xml:space="preserve"> de </w:t>
      </w:r>
      <w:r w:rsidR="00AF5FAA">
        <w:rPr>
          <w:rFonts w:ascii="Arial" w:hAnsi="Arial" w:cs="Arial"/>
          <w:color w:val="auto"/>
        </w:rPr>
        <w:t>julho</w:t>
      </w:r>
      <w:r w:rsidRPr="0068433F">
        <w:rPr>
          <w:rFonts w:ascii="Arial" w:hAnsi="Arial" w:cs="Arial"/>
          <w:color w:val="auto"/>
        </w:rPr>
        <w:t xml:space="preserve"> de 2025.</w:t>
      </w:r>
    </w:p>
    <w:p w14:paraId="06AED3F4" w14:textId="77777777" w:rsidR="00CD5054" w:rsidRPr="0068433F" w:rsidRDefault="00CD5054" w:rsidP="0068433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68433F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62336" behindDoc="1" locked="0" layoutInCell="1" allowOverlap="1" wp14:anchorId="6BC6C812" wp14:editId="7C031F82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1457325" cy="12477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5FA8D" w14:textId="77777777" w:rsidR="00CD5054" w:rsidRPr="0068433F" w:rsidRDefault="00CD5054" w:rsidP="0068433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0C69EBED" w14:textId="77777777" w:rsidR="00CD5054" w:rsidRPr="0068433F" w:rsidRDefault="00CD5054" w:rsidP="0068433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68C9F44" w14:textId="77777777" w:rsidR="00CD5054" w:rsidRPr="0068433F" w:rsidRDefault="00CD5054" w:rsidP="0068433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957C70" w14:textId="239E0A22" w:rsidR="00CD5054" w:rsidRPr="0068433F" w:rsidRDefault="00CD5054" w:rsidP="0068433F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8433F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6C748724" w14:textId="77777777" w:rsidR="00DB46F6" w:rsidRPr="0068433F" w:rsidRDefault="00DB46F6" w:rsidP="0068433F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u w:val="single"/>
        </w:rPr>
      </w:pPr>
      <w:r w:rsidRPr="0068433F">
        <w:rPr>
          <w:rFonts w:ascii="Arial" w:hAnsi="Arial" w:cs="Arial"/>
          <w:b/>
          <w:bCs/>
          <w:color w:val="auto"/>
          <w:u w:val="single"/>
        </w:rPr>
        <w:lastRenderedPageBreak/>
        <w:t>JUSTIFICATIVA</w:t>
      </w:r>
    </w:p>
    <w:p w14:paraId="4D715861" w14:textId="77777777" w:rsidR="00DB46F6" w:rsidRPr="0068433F" w:rsidRDefault="00DB46F6" w:rsidP="0068433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6D1075BA" w14:textId="707BDBDE" w:rsidR="0068433F" w:rsidRDefault="00DB46F6" w:rsidP="0068433F">
      <w:pPr>
        <w:pStyle w:val="paragrafonumeradonivel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68433F">
        <w:rPr>
          <w:rFonts w:ascii="Arial" w:hAnsi="Arial" w:cs="Arial"/>
        </w:rPr>
        <w:t>O presente anteprojeto de lei fundamenta-se na necessidade de regulamentar</w:t>
      </w:r>
      <w:r w:rsidR="0068433F">
        <w:rPr>
          <w:rFonts w:ascii="Arial" w:hAnsi="Arial" w:cs="Arial"/>
        </w:rPr>
        <w:t xml:space="preserve"> </w:t>
      </w:r>
      <w:r w:rsidR="0068433F" w:rsidRPr="0068433F">
        <w:rPr>
          <w:rFonts w:ascii="Arial" w:hAnsi="Arial" w:cs="Arial"/>
        </w:rPr>
        <w:t>de forma sistêmica e estruturante a atividade de prestação de serviços de transporte individual privado remunerado de passageiros</w:t>
      </w:r>
      <w:r w:rsidR="000E243F">
        <w:rPr>
          <w:rFonts w:ascii="Arial" w:hAnsi="Arial" w:cs="Arial"/>
        </w:rPr>
        <w:t xml:space="preserve"> no município </w:t>
      </w:r>
      <w:r w:rsidR="0068433F" w:rsidRPr="0068433F">
        <w:rPr>
          <w:rFonts w:ascii="Arial" w:hAnsi="Arial" w:cs="Arial"/>
        </w:rPr>
        <w:t xml:space="preserve">intermediado por plataformas digitais ou aplicativos, </w:t>
      </w:r>
      <w:r w:rsidR="0068433F">
        <w:rPr>
          <w:rFonts w:ascii="Arial" w:hAnsi="Arial" w:cs="Arial"/>
        </w:rPr>
        <w:t>conforme</w:t>
      </w:r>
      <w:r w:rsidR="0068433F" w:rsidRPr="0068433F">
        <w:rPr>
          <w:rFonts w:ascii="Arial" w:hAnsi="Arial" w:cs="Arial"/>
        </w:rPr>
        <w:t xml:space="preserve"> previsto na Lei Federal nº 12.587, de 3 de janeiro de 2012, </w:t>
      </w:r>
      <w:r w:rsidR="000E243F">
        <w:rPr>
          <w:rFonts w:ascii="Arial" w:hAnsi="Arial" w:cs="Arial"/>
        </w:rPr>
        <w:t>uma vez que</w:t>
      </w:r>
      <w:r w:rsidR="0068433F" w:rsidRPr="0068433F">
        <w:rPr>
          <w:rFonts w:ascii="Arial" w:hAnsi="Arial" w:cs="Arial"/>
        </w:rPr>
        <w:t xml:space="preserve"> se encontram sem regulamentação pela Administração </w:t>
      </w:r>
      <w:r w:rsidR="000E243F">
        <w:rPr>
          <w:rFonts w:ascii="Arial" w:hAnsi="Arial" w:cs="Arial"/>
        </w:rPr>
        <w:t>Pública M</w:t>
      </w:r>
      <w:r w:rsidR="0068433F" w:rsidRPr="0068433F">
        <w:rPr>
          <w:rFonts w:ascii="Arial" w:hAnsi="Arial" w:cs="Arial"/>
        </w:rPr>
        <w:t>unicipal</w:t>
      </w:r>
      <w:r w:rsidR="0068433F">
        <w:rPr>
          <w:rFonts w:ascii="Arial" w:hAnsi="Arial" w:cs="Arial"/>
        </w:rPr>
        <w:t>.</w:t>
      </w:r>
    </w:p>
    <w:p w14:paraId="5B7F3A60" w14:textId="77777777" w:rsidR="0068433F" w:rsidRPr="0068433F" w:rsidRDefault="0068433F" w:rsidP="0068433F">
      <w:pPr>
        <w:pStyle w:val="paragrafonumeradonivel1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14:paraId="2B815024" w14:textId="127FF2DE" w:rsidR="0068433F" w:rsidRDefault="000E243F" w:rsidP="0068433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Cumpre ressaltar</w:t>
      </w:r>
      <w:r w:rsidR="0068433F" w:rsidRPr="0068433F">
        <w:rPr>
          <w:rFonts w:ascii="Arial" w:eastAsia="Times New Roman" w:hAnsi="Arial" w:cs="Arial"/>
          <w:sz w:val="24"/>
          <w:szCs w:val="24"/>
          <w:lang w:eastAsia="pt-BR"/>
        </w:rPr>
        <w:t xml:space="preserve"> que todos os municípios enfrentam este desafio de regulamentar e fiscalizar este novo modo de operar o transporte individual de passageiros</w:t>
      </w:r>
      <w:r>
        <w:rPr>
          <w:rFonts w:ascii="Arial" w:eastAsia="Times New Roman" w:hAnsi="Arial" w:cs="Arial"/>
          <w:sz w:val="24"/>
          <w:szCs w:val="24"/>
          <w:lang w:eastAsia="pt-BR"/>
        </w:rPr>
        <w:t>, que a cada dia cresce e se torna mais popular.</w:t>
      </w:r>
    </w:p>
    <w:p w14:paraId="3365F65C" w14:textId="77777777" w:rsidR="000E243F" w:rsidRPr="0068433F" w:rsidRDefault="000E243F" w:rsidP="006843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E8ABB8" w14:textId="7560E4A2" w:rsidR="0068433F" w:rsidRPr="0068433F" w:rsidRDefault="000E243F" w:rsidP="000E243F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Verifica-se que, instituindo-se a presente regulamentação, </w:t>
      </w:r>
      <w:r w:rsidR="0068433F" w:rsidRPr="0068433F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68433F" w:rsidRPr="0068433F">
        <w:rPr>
          <w:rFonts w:ascii="Arial" w:eastAsia="Times New Roman" w:hAnsi="Arial" w:cs="Arial"/>
          <w:sz w:val="24"/>
          <w:szCs w:val="24"/>
          <w:lang w:eastAsia="pt-BR"/>
        </w:rPr>
        <w:t xml:space="preserve">idade,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68433F" w:rsidRPr="0068433F">
        <w:rPr>
          <w:rFonts w:ascii="Arial" w:eastAsia="Times New Roman" w:hAnsi="Arial" w:cs="Arial"/>
          <w:sz w:val="24"/>
          <w:szCs w:val="24"/>
          <w:lang w:eastAsia="pt-BR"/>
        </w:rPr>
        <w:t>usuários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os</w:t>
      </w:r>
      <w:r w:rsidR="0068433F" w:rsidRPr="0068433F">
        <w:rPr>
          <w:rFonts w:ascii="Arial" w:eastAsia="Times New Roman" w:hAnsi="Arial" w:cs="Arial"/>
          <w:sz w:val="24"/>
          <w:szCs w:val="24"/>
          <w:lang w:eastAsia="pt-BR"/>
        </w:rPr>
        <w:t xml:space="preserve"> motoristas destes aplicativos terão um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significativo</w:t>
      </w:r>
      <w:r w:rsidR="0068433F" w:rsidRPr="0068433F">
        <w:rPr>
          <w:rFonts w:ascii="Arial" w:eastAsia="Times New Roman" w:hAnsi="Arial" w:cs="Arial"/>
          <w:sz w:val="24"/>
          <w:szCs w:val="24"/>
          <w:lang w:eastAsia="pt-BR"/>
        </w:rPr>
        <w:t xml:space="preserve"> ganho na qualidade das vias públicas,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a</w:t>
      </w:r>
      <w:r w:rsidR="0068433F" w:rsidRPr="0068433F">
        <w:rPr>
          <w:rFonts w:ascii="Arial" w:eastAsia="Times New Roman" w:hAnsi="Arial" w:cs="Arial"/>
          <w:sz w:val="24"/>
          <w:szCs w:val="24"/>
          <w:lang w:eastAsia="pt-BR"/>
        </w:rPr>
        <w:t xml:space="preserve"> fluidez do trânsito e o apoio do Poder Público no controle eficaz dos serviços prestados.</w:t>
      </w:r>
    </w:p>
    <w:p w14:paraId="27C4EA49" w14:textId="77777777" w:rsidR="00DB46F6" w:rsidRPr="0068433F" w:rsidRDefault="00DB46F6" w:rsidP="0068433F">
      <w:pPr>
        <w:pStyle w:val="paragrafonumeradonivel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485CBC53" w14:textId="77777777" w:rsidR="00DB46F6" w:rsidRPr="0068433F" w:rsidRDefault="00DB46F6" w:rsidP="006843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33F">
        <w:rPr>
          <w:rFonts w:ascii="Arial" w:hAnsi="Arial" w:cs="Arial"/>
          <w:sz w:val="24"/>
          <w:szCs w:val="24"/>
        </w:rPr>
        <w:t>Desse modo, verificada a necessidade de legislação nesse sentido é que apresento o presente anteprojeto de lei, certo de que todos nós estamos unidos por um mesmo propósito, razão pela qual solicito o apoio dos nobres colegas.</w:t>
      </w:r>
    </w:p>
    <w:p w14:paraId="28B192C5" w14:textId="77777777" w:rsidR="00DB46F6" w:rsidRPr="0068433F" w:rsidRDefault="00DB46F6" w:rsidP="006843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586882" w14:textId="77777777" w:rsidR="00DB46F6" w:rsidRPr="0068433F" w:rsidRDefault="00DB46F6" w:rsidP="006843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33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DAE0E01" wp14:editId="10F0134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57325" cy="12477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69492" w14:textId="2BFB8D9D" w:rsidR="00C11C01" w:rsidRPr="0068433F" w:rsidRDefault="00C11C01" w:rsidP="0068433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sectPr w:rsidR="00C11C01" w:rsidRPr="0068433F" w:rsidSect="00732AC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62" w:right="1701" w:bottom="1843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25BD" w14:textId="77777777" w:rsidR="00326FAA" w:rsidRDefault="00326FAA" w:rsidP="00326FAA">
      <w:pPr>
        <w:spacing w:after="0" w:line="240" w:lineRule="auto"/>
      </w:pPr>
      <w:r>
        <w:separator/>
      </w:r>
    </w:p>
  </w:endnote>
  <w:endnote w:type="continuationSeparator" w:id="0">
    <w:p w14:paraId="7E0FE5E1" w14:textId="77777777" w:rsidR="00326FAA" w:rsidRDefault="00326FAA" w:rsidP="0032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ACA7" w14:textId="114F4769" w:rsidR="00C11C01" w:rsidRDefault="00C11C01">
    <w:pPr>
      <w:pStyle w:val="Rodap"/>
    </w:pPr>
    <w:r w:rsidRPr="0065198D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297347A9" wp14:editId="2711BB10">
          <wp:simplePos x="0" y="0"/>
          <wp:positionH relativeFrom="column">
            <wp:posOffset>-694055</wp:posOffset>
          </wp:positionH>
          <wp:positionV relativeFrom="page">
            <wp:posOffset>9214485</wp:posOffset>
          </wp:positionV>
          <wp:extent cx="3600000" cy="2024788"/>
          <wp:effectExtent l="0" t="0" r="635" b="0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o do seu parágrafo (1920 x 1080 px)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2024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958C" w14:textId="77777777" w:rsidR="00326FAA" w:rsidRDefault="00326FAA" w:rsidP="00326FAA">
      <w:pPr>
        <w:spacing w:after="0" w:line="240" w:lineRule="auto"/>
      </w:pPr>
      <w:r>
        <w:separator/>
      </w:r>
    </w:p>
  </w:footnote>
  <w:footnote w:type="continuationSeparator" w:id="0">
    <w:p w14:paraId="0EFDF684" w14:textId="77777777" w:rsidR="00326FAA" w:rsidRDefault="00326FAA" w:rsidP="0032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C228" w14:textId="77777777" w:rsidR="00326FAA" w:rsidRDefault="00D146DF">
    <w:pPr>
      <w:pStyle w:val="Cabealho"/>
    </w:pPr>
    <w:r>
      <w:rPr>
        <w:noProof/>
      </w:rPr>
      <w:pict w14:anchorId="0584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810360" o:spid="_x0000_s2062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LOGO pre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2952" w14:textId="0B97D1C2" w:rsidR="00326FAA" w:rsidRDefault="00732AC0" w:rsidP="00732AC0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0FC4958" wp14:editId="7D8EDE4B">
          <wp:simplePos x="0" y="0"/>
          <wp:positionH relativeFrom="page">
            <wp:posOffset>3752850</wp:posOffset>
          </wp:positionH>
          <wp:positionV relativeFrom="page">
            <wp:posOffset>-381000</wp:posOffset>
          </wp:positionV>
          <wp:extent cx="3847465" cy="2163648"/>
          <wp:effectExtent l="0" t="0" r="0" b="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sem nome (39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7465" cy="2163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001F427" wp14:editId="64048CD3">
          <wp:simplePos x="0" y="0"/>
          <wp:positionH relativeFrom="page">
            <wp:posOffset>78105</wp:posOffset>
          </wp:positionH>
          <wp:positionV relativeFrom="page">
            <wp:posOffset>-228600</wp:posOffset>
          </wp:positionV>
          <wp:extent cx="3912369" cy="2200275"/>
          <wp:effectExtent l="0" t="0" r="0" b="0"/>
          <wp:wrapNone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esign sem nome (37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2369" cy="220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4F20" w14:textId="77777777" w:rsidR="00326FAA" w:rsidRDefault="00D146DF">
    <w:pPr>
      <w:pStyle w:val="Cabealho"/>
    </w:pPr>
    <w:r>
      <w:rPr>
        <w:noProof/>
      </w:rPr>
      <w:pict w14:anchorId="621CC7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810359" o:spid="_x0000_s2061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LOGO pre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AA"/>
    <w:rsid w:val="000C3D38"/>
    <w:rsid w:val="000E243F"/>
    <w:rsid w:val="00113CF5"/>
    <w:rsid w:val="00144806"/>
    <w:rsid w:val="0017243E"/>
    <w:rsid w:val="00210F23"/>
    <w:rsid w:val="002427DC"/>
    <w:rsid w:val="002B2E29"/>
    <w:rsid w:val="002C5A1E"/>
    <w:rsid w:val="002D1466"/>
    <w:rsid w:val="00326FAA"/>
    <w:rsid w:val="003D7F0B"/>
    <w:rsid w:val="004657C5"/>
    <w:rsid w:val="00502A95"/>
    <w:rsid w:val="00572B24"/>
    <w:rsid w:val="00577030"/>
    <w:rsid w:val="0058782B"/>
    <w:rsid w:val="00605C35"/>
    <w:rsid w:val="0065198D"/>
    <w:rsid w:val="0068433F"/>
    <w:rsid w:val="006A597B"/>
    <w:rsid w:val="006E0C19"/>
    <w:rsid w:val="00732AC0"/>
    <w:rsid w:val="00745DCB"/>
    <w:rsid w:val="00756CB9"/>
    <w:rsid w:val="00757290"/>
    <w:rsid w:val="007602B5"/>
    <w:rsid w:val="008C653C"/>
    <w:rsid w:val="008E40F2"/>
    <w:rsid w:val="00947656"/>
    <w:rsid w:val="009F732A"/>
    <w:rsid w:val="00A63D5A"/>
    <w:rsid w:val="00AF5FAA"/>
    <w:rsid w:val="00BA00DD"/>
    <w:rsid w:val="00BB0D0F"/>
    <w:rsid w:val="00C11C01"/>
    <w:rsid w:val="00C526A0"/>
    <w:rsid w:val="00C90ADA"/>
    <w:rsid w:val="00CD5054"/>
    <w:rsid w:val="00D04957"/>
    <w:rsid w:val="00D146DF"/>
    <w:rsid w:val="00DB46F6"/>
    <w:rsid w:val="00DC1116"/>
    <w:rsid w:val="00DC1C9C"/>
    <w:rsid w:val="00DF5BB7"/>
    <w:rsid w:val="00F970FC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5CBA5EF1"/>
  <w15:chartTrackingRefBased/>
  <w15:docId w15:val="{08AC20C7-6563-47D8-A747-3E0AC596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FAA"/>
  </w:style>
  <w:style w:type="paragraph" w:styleId="Rodap">
    <w:name w:val="footer"/>
    <w:basedOn w:val="Normal"/>
    <w:link w:val="RodapChar"/>
    <w:uiPriority w:val="99"/>
    <w:unhideWhenUsed/>
    <w:rsid w:val="00326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FAA"/>
  </w:style>
  <w:style w:type="paragraph" w:customStyle="1" w:styleId="Default">
    <w:name w:val="Default"/>
    <w:rsid w:val="00DF5B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6E0C19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E0C19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46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57C5"/>
    <w:rPr>
      <w:b/>
      <w:bCs/>
    </w:rPr>
  </w:style>
  <w:style w:type="paragraph" w:customStyle="1" w:styleId="paragrafonumeradonivel1">
    <w:name w:val="paragrafo_numerado_nivel1"/>
    <w:basedOn w:val="Normal"/>
    <w:rsid w:val="00DB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EAE7-AFDE-4095-BF71-BB02E13C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1902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Marques</dc:creator>
  <cp:keywords/>
  <dc:description/>
  <cp:lastModifiedBy>Alessandra Vergenita Miranda</cp:lastModifiedBy>
  <cp:revision>12</cp:revision>
  <dcterms:created xsi:type="dcterms:W3CDTF">2025-07-03T19:31:00Z</dcterms:created>
  <dcterms:modified xsi:type="dcterms:W3CDTF">2025-07-07T17:07:00Z</dcterms:modified>
</cp:coreProperties>
</file>