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DC98" w14:textId="2DFF7642" w:rsidR="00074B9E" w:rsidRPr="007819EF" w:rsidRDefault="00074B9E" w:rsidP="00074B9E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7819EF">
        <w:rPr>
          <w:rFonts w:ascii="Arial" w:hAnsi="Arial" w:cs="Arial"/>
          <w:b/>
          <w:bCs/>
          <w:sz w:val="24"/>
          <w:szCs w:val="24"/>
        </w:rPr>
        <w:t>PROJETO DE LEI Nº ___/2025</w:t>
      </w:r>
    </w:p>
    <w:p w14:paraId="3C688DE1" w14:textId="77777777" w:rsidR="0044228D" w:rsidRPr="007819EF" w:rsidRDefault="0044228D" w:rsidP="00074B9E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7B92B088" w14:textId="77777777" w:rsidR="00000745" w:rsidRPr="007819EF" w:rsidRDefault="00000745" w:rsidP="00074B9E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1EA9C3B6" w14:textId="705026B2" w:rsidR="0044228D" w:rsidRPr="007819EF" w:rsidRDefault="007819EF" w:rsidP="0044228D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7819EF">
        <w:rPr>
          <w:rFonts w:ascii="Arial" w:hAnsi="Arial" w:cs="Arial"/>
          <w:b/>
          <w:bCs/>
          <w:sz w:val="24"/>
          <w:szCs w:val="24"/>
        </w:rPr>
        <w:t>ESTABELECE DIRETRIZES PARA A PROMOÇÃO DA ACESSIBILIDADE COMUNICACIONAL POR MEIO DA LÍNGUA BRASILEIRA DE SINAIS – LIBRAS NAS UNIDADES DA REDE PÚBLICA MUNICIPAL DE SAÚDE DE SETE LAGOAS</w:t>
      </w:r>
    </w:p>
    <w:p w14:paraId="740AFE81" w14:textId="003B13D1" w:rsidR="008E7400" w:rsidRPr="007819EF" w:rsidRDefault="008E7400" w:rsidP="00973884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675891F2" w14:textId="2583B712" w:rsidR="00ED1FEB" w:rsidRPr="007819EF" w:rsidRDefault="00ED1FEB" w:rsidP="00ED1F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b/>
          <w:bCs/>
          <w:sz w:val="24"/>
          <w:szCs w:val="24"/>
        </w:rPr>
        <w:t xml:space="preserve">Art. 1º - </w:t>
      </w:r>
      <w:r w:rsidR="007819EF" w:rsidRPr="007819EF">
        <w:rPr>
          <w:rFonts w:ascii="Arial" w:hAnsi="Arial" w:cs="Arial"/>
          <w:sz w:val="24"/>
          <w:szCs w:val="24"/>
        </w:rPr>
        <w:t>Esta Lei estabelece diretrizes para a promoção da acessibilidade comunicacional nas unidades da rede pública de saúde do Município de Sete Lagoas, por meio do estímulo à disponibilização de profissionais aptos a se comunicar em Língua Brasileira de Sinais – Libras.</w:t>
      </w:r>
    </w:p>
    <w:p w14:paraId="547D2EE4" w14:textId="77777777" w:rsidR="008E7400" w:rsidRPr="007819EF" w:rsidRDefault="008E7400" w:rsidP="00ED1F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6EBA06" w14:textId="77777777" w:rsidR="007819EF" w:rsidRPr="007819EF" w:rsidRDefault="00ED1FEB" w:rsidP="0078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b/>
          <w:bCs/>
          <w:sz w:val="24"/>
          <w:szCs w:val="24"/>
        </w:rPr>
        <w:t xml:space="preserve">Art. 2º - </w:t>
      </w:r>
      <w:r w:rsidR="007819EF" w:rsidRPr="007819EF">
        <w:rPr>
          <w:rFonts w:ascii="Arial" w:hAnsi="Arial" w:cs="Arial"/>
          <w:sz w:val="24"/>
          <w:szCs w:val="24"/>
        </w:rPr>
        <w:t>A adoção das diretrizes previstas nesta Lei tem como finalidade:</w:t>
      </w:r>
    </w:p>
    <w:p w14:paraId="18694B02" w14:textId="77777777" w:rsidR="007819EF" w:rsidRPr="007819EF" w:rsidRDefault="007819EF" w:rsidP="0078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sz w:val="24"/>
          <w:szCs w:val="24"/>
        </w:rPr>
        <w:t>I – Garantir o direito de acesso à saúde às pessoas surdas ou com deficiência auditiva;</w:t>
      </w:r>
      <w:r w:rsidRPr="007819EF">
        <w:rPr>
          <w:rFonts w:ascii="Arial" w:hAnsi="Arial" w:cs="Arial"/>
          <w:sz w:val="24"/>
          <w:szCs w:val="24"/>
        </w:rPr>
        <w:br/>
        <w:t>II – Promover a inclusão comunicacional e o atendimento humanizado nas unidades de saúde;</w:t>
      </w:r>
    </w:p>
    <w:p w14:paraId="036E290C" w14:textId="77777777" w:rsidR="007819EF" w:rsidRPr="007819EF" w:rsidRDefault="007819EF" w:rsidP="0078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sz w:val="24"/>
          <w:szCs w:val="24"/>
        </w:rPr>
        <w:t>III – Estimular a capacitação continuada de servidores públicos em Libras;</w:t>
      </w:r>
      <w:r w:rsidRPr="007819EF">
        <w:rPr>
          <w:rFonts w:ascii="Arial" w:hAnsi="Arial" w:cs="Arial"/>
          <w:sz w:val="24"/>
          <w:szCs w:val="24"/>
        </w:rPr>
        <w:br/>
        <w:t>IV – Incentivar parcerias com instituições públicas e privadas para formação e apoio técnico;</w:t>
      </w:r>
    </w:p>
    <w:p w14:paraId="76E32B0E" w14:textId="3D1FAE4A" w:rsidR="007819EF" w:rsidRPr="007819EF" w:rsidRDefault="007819EF" w:rsidP="0078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sz w:val="24"/>
          <w:szCs w:val="24"/>
        </w:rPr>
        <w:t>V – Fomentar ações educativas e campanhas de conscientização sobre a importância da comunicação acessível nos serviços de saúde.</w:t>
      </w:r>
    </w:p>
    <w:p w14:paraId="76FF8A12" w14:textId="03F79EBE" w:rsidR="0044228D" w:rsidRPr="007819EF" w:rsidRDefault="0044228D" w:rsidP="007819E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971ADD" w14:textId="0D5EACD1" w:rsidR="007819EF" w:rsidRPr="007819EF" w:rsidRDefault="00ED1FEB" w:rsidP="0078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b/>
          <w:bCs/>
          <w:sz w:val="24"/>
          <w:szCs w:val="24"/>
        </w:rPr>
        <w:t xml:space="preserve">Art. 3º - </w:t>
      </w:r>
      <w:r w:rsidR="007819EF" w:rsidRPr="007819EF">
        <w:rPr>
          <w:rFonts w:ascii="Arial" w:hAnsi="Arial" w:cs="Arial"/>
          <w:sz w:val="24"/>
          <w:szCs w:val="24"/>
        </w:rPr>
        <w:t>São objetivos desta Lei:</w:t>
      </w:r>
    </w:p>
    <w:p w14:paraId="55EA96BB" w14:textId="77777777" w:rsidR="007819EF" w:rsidRPr="007819EF" w:rsidRDefault="007819EF" w:rsidP="0078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sz w:val="24"/>
          <w:szCs w:val="24"/>
        </w:rPr>
        <w:t>I – Estimular a implementação de práticas que promovam a acessibilidade comunicacional para pessoas surdas ou com deficiência auditiva;</w:t>
      </w:r>
      <w:r w:rsidRPr="007819EF">
        <w:rPr>
          <w:rFonts w:ascii="Arial" w:hAnsi="Arial" w:cs="Arial"/>
          <w:sz w:val="24"/>
          <w:szCs w:val="24"/>
        </w:rPr>
        <w:br/>
        <w:t>II – Incentivar a presença, sempre que possível, de profissionais capacitados em Língua Brasileira de Sinais – Libras nas unidades de saúde;</w:t>
      </w:r>
      <w:r w:rsidRPr="007819EF">
        <w:rPr>
          <w:rFonts w:ascii="Arial" w:hAnsi="Arial" w:cs="Arial"/>
          <w:sz w:val="24"/>
          <w:szCs w:val="24"/>
        </w:rPr>
        <w:br/>
        <w:t>III – Fortalecer o atendimento humanizado por meio da superação de barreiras comunicacionais;</w:t>
      </w:r>
      <w:r w:rsidRPr="007819EF">
        <w:rPr>
          <w:rFonts w:ascii="Arial" w:hAnsi="Arial" w:cs="Arial"/>
          <w:sz w:val="24"/>
          <w:szCs w:val="24"/>
        </w:rPr>
        <w:br/>
        <w:t>IV – Fomentar, de forma orientadora, políticas de capacitação em Libras para servidores da saúde;</w:t>
      </w:r>
    </w:p>
    <w:p w14:paraId="08EE6ACD" w14:textId="7BCBD656" w:rsidR="007819EF" w:rsidRPr="007819EF" w:rsidRDefault="007819EF" w:rsidP="0078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sz w:val="24"/>
          <w:szCs w:val="24"/>
        </w:rPr>
        <w:lastRenderedPageBreak/>
        <w:t>V – Contribuir para a construção de um sistema de saúde inclusivo, acessível e atento às necessidades específicas da população com deficiência auditiva.</w:t>
      </w:r>
    </w:p>
    <w:p w14:paraId="73290E8B" w14:textId="3D83FE22" w:rsidR="0044228D" w:rsidRPr="007819EF" w:rsidRDefault="0044228D" w:rsidP="004422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0BAB35" w14:textId="1CD9DF7C" w:rsidR="00844EDB" w:rsidRPr="007819EF" w:rsidRDefault="00ED1FEB" w:rsidP="00844E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b/>
          <w:bCs/>
          <w:sz w:val="24"/>
          <w:szCs w:val="24"/>
        </w:rPr>
        <w:t xml:space="preserve">Art. 4º - </w:t>
      </w:r>
      <w:r w:rsidR="00844EDB" w:rsidRPr="007819EF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D5F5DF4" w14:textId="77777777" w:rsidR="007819EF" w:rsidRPr="007819EF" w:rsidRDefault="007819EF" w:rsidP="00844E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E3A11B" w14:textId="688DF796" w:rsidR="002E6DE6" w:rsidRPr="007819EF" w:rsidRDefault="002E6DE6" w:rsidP="00952C7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sz w:val="24"/>
          <w:szCs w:val="24"/>
        </w:rPr>
        <w:t xml:space="preserve">Sete Lagoas, </w:t>
      </w:r>
      <w:r w:rsidR="007819EF" w:rsidRPr="007819EF">
        <w:rPr>
          <w:rFonts w:ascii="Arial" w:hAnsi="Arial" w:cs="Arial"/>
          <w:sz w:val="24"/>
          <w:szCs w:val="24"/>
        </w:rPr>
        <w:t>28</w:t>
      </w:r>
      <w:r w:rsidR="0044228D" w:rsidRPr="007819EF">
        <w:rPr>
          <w:rFonts w:ascii="Arial" w:hAnsi="Arial" w:cs="Arial"/>
          <w:sz w:val="24"/>
          <w:szCs w:val="24"/>
        </w:rPr>
        <w:t xml:space="preserve"> de maio</w:t>
      </w:r>
      <w:r w:rsidRPr="007819EF">
        <w:rPr>
          <w:rFonts w:ascii="Arial" w:hAnsi="Arial" w:cs="Arial"/>
          <w:sz w:val="24"/>
          <w:szCs w:val="24"/>
        </w:rPr>
        <w:t xml:space="preserve"> de 2025.</w:t>
      </w:r>
    </w:p>
    <w:p w14:paraId="74F2D02A" w14:textId="4689C477" w:rsidR="00973884" w:rsidRPr="007819EF" w:rsidRDefault="00973884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F0C882F" w14:textId="1ABDF23D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12A0A0B" w14:textId="2E42DAAE" w:rsidR="002E6DE6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819E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30E21A" wp14:editId="55CC09B2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984420" cy="367665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20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D60F5" w14:textId="644D940F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F35E35C" w14:textId="21600715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BFC6F1E" w14:textId="1E3FBE79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E7AE314" w14:textId="1B6635CF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B2AFAE0" w14:textId="7AE73172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260ECF6" w14:textId="2B6F474D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70F15B5" w14:textId="48C0BE8F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5B4CD1" w14:textId="3A9EB1BD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51561E5" w14:textId="50597DE9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44026E5" w14:textId="7C20CB19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1C68DC" w14:textId="09EF6D42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13F2C55" w14:textId="2F948AED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0A27BF6" w14:textId="041879EA" w:rsid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A09AB06" w14:textId="1FF2D4AE" w:rsid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1D5E656" w14:textId="77777777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D5B442F" w14:textId="0153806A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B7224F7" w14:textId="65011C5A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6A9A167" w14:textId="64A1DE28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0D49A8B" w14:textId="6739A38E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9446F5B" w14:textId="4170B7B2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C440600" w14:textId="78A6FBC6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915C999" w14:textId="77777777" w:rsidR="007819EF" w:rsidRPr="007819EF" w:rsidRDefault="007819EF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4801B68" w14:textId="13E3D75D" w:rsidR="002E6DE6" w:rsidRPr="007819EF" w:rsidRDefault="002E6DE6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19EF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26C9CA07" w14:textId="77777777" w:rsidR="007819EF" w:rsidRPr="007819EF" w:rsidRDefault="007819EF" w:rsidP="00A16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E74473" w14:textId="77777777" w:rsidR="007819EF" w:rsidRPr="007819EF" w:rsidRDefault="007819EF" w:rsidP="007819EF">
      <w:pPr>
        <w:spacing w:after="0" w:line="360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7819EF">
        <w:rPr>
          <w:rFonts w:ascii="Arial" w:hAnsi="Arial" w:cs="Arial"/>
          <w:noProof/>
          <w:sz w:val="24"/>
          <w:szCs w:val="24"/>
        </w:rPr>
        <w:t>Este projeto de lei tem por objetivo fixar diretrizes para a promoção da acessibilidade comunicacional no sistema público de saúde municipal, por meio da inclusão da Língua Brasileira de Sinais – Libras – como meio legítimo de comunicação entre usuários e profissionais da saúde.</w:t>
      </w:r>
    </w:p>
    <w:p w14:paraId="6E39C6D7" w14:textId="77777777" w:rsidR="007819EF" w:rsidRPr="007819EF" w:rsidRDefault="007819EF" w:rsidP="007819EF">
      <w:pPr>
        <w:spacing w:after="0" w:line="360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7819EF">
        <w:rPr>
          <w:rFonts w:ascii="Arial" w:hAnsi="Arial" w:cs="Arial"/>
          <w:noProof/>
          <w:sz w:val="24"/>
          <w:szCs w:val="24"/>
        </w:rPr>
        <w:t>A medida visa ampliar o acesso das pessoas surdas aos serviços públicos de saúde, promovendo atendimento mais justo, inclusivo e humanizado. Trata-se de uma ação compatível com o que determina a Constituição Federal (arts. 5º e 196), a Lei nº 10.436/2002 (que reconhece a Libras como meio legal de comunicação), e a Lei Brasileira de Inclusão – LBI (Lei nº 13.146/2015).</w:t>
      </w:r>
    </w:p>
    <w:p w14:paraId="398E28DB" w14:textId="77777777" w:rsidR="007819EF" w:rsidRPr="007819EF" w:rsidRDefault="007819EF" w:rsidP="007819EF">
      <w:pPr>
        <w:spacing w:after="0" w:line="360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7819EF">
        <w:rPr>
          <w:rFonts w:ascii="Arial" w:hAnsi="Arial" w:cs="Arial"/>
          <w:noProof/>
          <w:sz w:val="24"/>
          <w:szCs w:val="24"/>
        </w:rPr>
        <w:t>A proposta se alinha às competências do Município de Sete Lagoas, conforme disposto na Lei Orgânica Municipal, que assegura o direito à saúde e à igualdade no acesso aos serviços públicos.</w:t>
      </w:r>
    </w:p>
    <w:p w14:paraId="119B8687" w14:textId="324FF0BA" w:rsidR="009A5EF9" w:rsidRPr="007819EF" w:rsidRDefault="007933EA" w:rsidP="007819EF">
      <w:pPr>
        <w:spacing w:after="0" w:line="360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7819E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21AC9A" wp14:editId="74A57D09">
            <wp:simplePos x="0" y="0"/>
            <wp:positionH relativeFrom="column">
              <wp:posOffset>1872615</wp:posOffset>
            </wp:positionH>
            <wp:positionV relativeFrom="paragraph">
              <wp:posOffset>1566545</wp:posOffset>
            </wp:positionV>
            <wp:extent cx="1341120" cy="49974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9EF" w:rsidRPr="007819EF">
        <w:rPr>
          <w:rFonts w:ascii="Arial" w:hAnsi="Arial" w:cs="Arial"/>
          <w:noProof/>
          <w:sz w:val="24"/>
          <w:szCs w:val="24"/>
        </w:rPr>
        <w:t>Por fim, esta iniciativa também contribui para o cumprimento dos Objetivos de Desenvolvimento Sustentável da Agenda 2030 da ONU, notadamente o ODS 3 – Saúde e Bem-Estar e o ODS 10 – Redução das Desigualdades.</w:t>
      </w:r>
    </w:p>
    <w:sectPr w:rsidR="009A5EF9" w:rsidRPr="007819EF" w:rsidSect="007819EF">
      <w:headerReference w:type="default" r:id="rId9"/>
      <w:footerReference w:type="default" r:id="rId10"/>
      <w:pgSz w:w="11906" w:h="16838"/>
      <w:pgMar w:top="226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F15F" w14:textId="77777777" w:rsidR="00B817FF" w:rsidRDefault="00B817FF" w:rsidP="00C40A99">
      <w:pPr>
        <w:spacing w:after="0" w:line="240" w:lineRule="auto"/>
      </w:pPr>
      <w:r>
        <w:separator/>
      </w:r>
    </w:p>
  </w:endnote>
  <w:endnote w:type="continuationSeparator" w:id="0">
    <w:p w14:paraId="301DC584" w14:textId="77777777" w:rsidR="00B817FF" w:rsidRDefault="00B817FF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3D63BD32" w:rsidR="00BD0F7D" w:rsidRDefault="0012277C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5D3E57" wp14:editId="3F41F5C0">
          <wp:simplePos x="0" y="0"/>
          <wp:positionH relativeFrom="page">
            <wp:align>left</wp:align>
          </wp:positionH>
          <wp:positionV relativeFrom="paragraph">
            <wp:posOffset>-241935</wp:posOffset>
          </wp:positionV>
          <wp:extent cx="7589176" cy="835660"/>
          <wp:effectExtent l="0" t="0" r="0" b="254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176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7DA4" w14:textId="77777777" w:rsidR="00B817FF" w:rsidRDefault="00B817FF" w:rsidP="00C40A99">
      <w:pPr>
        <w:spacing w:after="0" w:line="240" w:lineRule="auto"/>
      </w:pPr>
      <w:r>
        <w:separator/>
      </w:r>
    </w:p>
  </w:footnote>
  <w:footnote w:type="continuationSeparator" w:id="0">
    <w:p w14:paraId="5EBB2588" w14:textId="77777777" w:rsidR="00B817FF" w:rsidRDefault="00B817FF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7AD5E2BE" w:rsidR="00C40A99" w:rsidRDefault="0012277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0FF031" wp14:editId="7A68833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1260" cy="1286510"/>
          <wp:effectExtent l="0" t="0" r="254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57C9FC03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E45C6"/>
    <w:multiLevelType w:val="multilevel"/>
    <w:tmpl w:val="E68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00745"/>
    <w:rsid w:val="000176E9"/>
    <w:rsid w:val="0003697F"/>
    <w:rsid w:val="00074049"/>
    <w:rsid w:val="00074B9E"/>
    <w:rsid w:val="000E5844"/>
    <w:rsid w:val="0012277C"/>
    <w:rsid w:val="00146E98"/>
    <w:rsid w:val="00150687"/>
    <w:rsid w:val="00165837"/>
    <w:rsid w:val="00186035"/>
    <w:rsid w:val="001B1DC0"/>
    <w:rsid w:val="001F31E2"/>
    <w:rsid w:val="00216F21"/>
    <w:rsid w:val="002862C3"/>
    <w:rsid w:val="002E6DE6"/>
    <w:rsid w:val="003214D3"/>
    <w:rsid w:val="00324FDD"/>
    <w:rsid w:val="00333239"/>
    <w:rsid w:val="0034484C"/>
    <w:rsid w:val="003B54F1"/>
    <w:rsid w:val="00406B6A"/>
    <w:rsid w:val="0044228D"/>
    <w:rsid w:val="00444BDE"/>
    <w:rsid w:val="00477CBE"/>
    <w:rsid w:val="004C7BEA"/>
    <w:rsid w:val="004E683F"/>
    <w:rsid w:val="005B3D02"/>
    <w:rsid w:val="005E18D0"/>
    <w:rsid w:val="00642CA4"/>
    <w:rsid w:val="00650BA7"/>
    <w:rsid w:val="006549CE"/>
    <w:rsid w:val="0072353A"/>
    <w:rsid w:val="007338F5"/>
    <w:rsid w:val="00733F13"/>
    <w:rsid w:val="007819EF"/>
    <w:rsid w:val="00782793"/>
    <w:rsid w:val="0079337A"/>
    <w:rsid w:val="007933EA"/>
    <w:rsid w:val="007D07D2"/>
    <w:rsid w:val="00801E16"/>
    <w:rsid w:val="00802F5E"/>
    <w:rsid w:val="00844EDB"/>
    <w:rsid w:val="008518E9"/>
    <w:rsid w:val="008642F0"/>
    <w:rsid w:val="008C0572"/>
    <w:rsid w:val="008E7400"/>
    <w:rsid w:val="00921494"/>
    <w:rsid w:val="00925ED5"/>
    <w:rsid w:val="00926432"/>
    <w:rsid w:val="00952C71"/>
    <w:rsid w:val="00973884"/>
    <w:rsid w:val="009767F2"/>
    <w:rsid w:val="009A2875"/>
    <w:rsid w:val="009A29B9"/>
    <w:rsid w:val="009A5EF9"/>
    <w:rsid w:val="009B5E09"/>
    <w:rsid w:val="009D40A3"/>
    <w:rsid w:val="009D5805"/>
    <w:rsid w:val="00A16B1F"/>
    <w:rsid w:val="00A849A6"/>
    <w:rsid w:val="00B032F6"/>
    <w:rsid w:val="00B36F43"/>
    <w:rsid w:val="00B64FC1"/>
    <w:rsid w:val="00B817FF"/>
    <w:rsid w:val="00BB3D7C"/>
    <w:rsid w:val="00BD0F7D"/>
    <w:rsid w:val="00BE67F4"/>
    <w:rsid w:val="00BE706B"/>
    <w:rsid w:val="00C40A99"/>
    <w:rsid w:val="00C51087"/>
    <w:rsid w:val="00C83201"/>
    <w:rsid w:val="00D073FF"/>
    <w:rsid w:val="00D135A6"/>
    <w:rsid w:val="00E32689"/>
    <w:rsid w:val="00E436B6"/>
    <w:rsid w:val="00E60663"/>
    <w:rsid w:val="00EA21C6"/>
    <w:rsid w:val="00EA27ED"/>
    <w:rsid w:val="00ED1FEB"/>
    <w:rsid w:val="00F75180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952C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2C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3</cp:revision>
  <cp:lastPrinted>2025-04-16T15:50:00Z</cp:lastPrinted>
  <dcterms:created xsi:type="dcterms:W3CDTF">2025-05-28T15:45:00Z</dcterms:created>
  <dcterms:modified xsi:type="dcterms:W3CDTF">2025-05-28T16:51:00Z</dcterms:modified>
</cp:coreProperties>
</file>