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EE7" w14:textId="77777777" w:rsidR="00645807" w:rsidRDefault="00645807">
      <w:pPr>
        <w:widowControl w:val="0"/>
        <w:spacing w:before="60" w:after="60"/>
        <w:ind w:left="3402" w:right="-144"/>
        <w:rPr>
          <w:b/>
          <w:sz w:val="24"/>
          <w:szCs w:val="24"/>
        </w:rPr>
      </w:pPr>
    </w:p>
    <w:p w14:paraId="50FF75AB" w14:textId="77777777" w:rsidR="00645807" w:rsidRDefault="00144CC7">
      <w:pPr>
        <w:widowControl w:val="0"/>
        <w:spacing w:before="60" w:after="60"/>
        <w:ind w:left="3401" w:right="-144"/>
        <w:rPr>
          <w:b/>
          <w:sz w:val="24"/>
          <w:szCs w:val="24"/>
        </w:rPr>
      </w:pPr>
      <w:r>
        <w:rPr>
          <w:b/>
          <w:sz w:val="24"/>
          <w:szCs w:val="24"/>
        </w:rPr>
        <w:t>ANTEPROJETO DE LEI ….... DE 2025</w:t>
      </w:r>
    </w:p>
    <w:p w14:paraId="73521256" w14:textId="77777777" w:rsidR="00645807" w:rsidRDefault="00645807">
      <w:pPr>
        <w:widowControl w:val="0"/>
        <w:spacing w:before="60" w:after="60"/>
        <w:ind w:left="3401" w:right="-144"/>
        <w:rPr>
          <w:b/>
          <w:sz w:val="24"/>
          <w:szCs w:val="24"/>
        </w:rPr>
      </w:pPr>
    </w:p>
    <w:p w14:paraId="2E9658B1" w14:textId="77777777" w:rsidR="00645807" w:rsidRDefault="00144CC7">
      <w:pPr>
        <w:spacing w:before="60" w:after="60"/>
        <w:ind w:left="34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“DISPÕE SOBRE A CRIAÇÃO DO PROGRAMA MUNICIPAL DE GALPÕES DE RECICLAGEM COMUNITÁRIOS E DÁ OUTRAS PROVIDÊNCIAS.”</w:t>
      </w:r>
    </w:p>
    <w:p w14:paraId="58D5440F" w14:textId="77777777" w:rsidR="00645807" w:rsidRDefault="00645807">
      <w:pPr>
        <w:spacing w:before="60" w:after="60"/>
        <w:jc w:val="both"/>
        <w:rPr>
          <w:sz w:val="24"/>
          <w:szCs w:val="24"/>
        </w:rPr>
      </w:pPr>
    </w:p>
    <w:p w14:paraId="08A0D16A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criado, no âmbito do Município de Sete Lagoas, o </w:t>
      </w:r>
      <w:r>
        <w:rPr>
          <w:b/>
          <w:sz w:val="24"/>
          <w:szCs w:val="24"/>
        </w:rPr>
        <w:t>Programa Municipal de Galpões de Reciclagem Comunitários</w:t>
      </w:r>
      <w:r>
        <w:rPr>
          <w:sz w:val="24"/>
          <w:szCs w:val="24"/>
        </w:rPr>
        <w:t>, com a finalidade de implantar, em bairros estratégicos da cidade, estruturas adequadas para a coleta, triagem e destinação de resíduos recicláveis, promovendo inclusão social e sustentabilidade ambiental.</w:t>
      </w:r>
    </w:p>
    <w:p w14:paraId="1C8E7A72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 Programa tem por objetivos:</w:t>
      </w:r>
    </w:p>
    <w:p w14:paraId="20FC1DF7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 – Oferecer infraestrutura adequada para o trabalho de catadores de materiais recicláveis, com foco na formalização e apoio às cooperativas;</w:t>
      </w:r>
    </w:p>
    <w:p w14:paraId="03164934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 – Reduzir o volume de resíduos sólidos destinados aos aterros sanitários e ao descarte irregular;</w:t>
      </w:r>
    </w:p>
    <w:p w14:paraId="0902F369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III – Estimular a economia circular local e a geração de emprego e renda para famílias em situação de vulnerabilidade social;</w:t>
      </w:r>
    </w:p>
    <w:p w14:paraId="5140BA5E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IV – Promover a educação ambiental e a conscientização da população sobre a importância da separação e reciclagem dos resíduos.</w:t>
      </w:r>
    </w:p>
    <w:p w14:paraId="3B3A93F6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A implantação dos galpões de reciclagem será feita prioritariamente em terrenos públicos, subutilizados ou ociosos, localizados em bairros com maior produção de resíduos e menor cobertura de serviços de coleta seletiva.</w:t>
      </w:r>
    </w:p>
    <w:p w14:paraId="49B8CA17" w14:textId="556695A0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§1º A escolha dos locais será precedida de estudo técnico elaborado pela Secretaria Municipal de Meio Ambiente.</w:t>
      </w:r>
    </w:p>
    <w:p w14:paraId="512DAC78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§2º Poderão ser firmadas parcerias com cooperativas de catadores legalmente constituídas, como a Associação dos Catadores de Materiais Recicláveis de Sete Lagoas, para a operação e manutenção dos galpões.</w:t>
      </w:r>
    </w:p>
    <w:p w14:paraId="603E68CF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Os galpões deverão contar com, no mínimo:</w:t>
      </w:r>
    </w:p>
    <w:p w14:paraId="5547B8A5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 – Área coberta e pavimentada para recebimento e separação dos materiais;</w:t>
      </w:r>
    </w:p>
    <w:p w14:paraId="3B837DEA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 – Equipamentos básicos para triagem e acondicionamento de resíduos recicláveis;</w:t>
      </w:r>
    </w:p>
    <w:p w14:paraId="3E824A08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III – Espaço de apoio para os trabalhadores, com instalações sanitárias, local para refeições e capacitação;</w:t>
      </w:r>
    </w:p>
    <w:p w14:paraId="275EEE73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IV – Identificação visual e ações educativas junto à comunidade local.</w:t>
      </w:r>
    </w:p>
    <w:p w14:paraId="7FEE6793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O Município poderá buscar recursos financeiros para a execução do programa por meio de:</w:t>
      </w:r>
    </w:p>
    <w:p w14:paraId="78085C46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 – Emendas parlamentares;</w:t>
      </w:r>
    </w:p>
    <w:p w14:paraId="73C8DC97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 – Convênios com órgãos estaduais, federais ou internacionais;</w:t>
      </w:r>
    </w:p>
    <w:p w14:paraId="7BC39419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III – Parcerias público-privadas (</w:t>
      </w:r>
      <w:proofErr w:type="spellStart"/>
      <w:r>
        <w:rPr>
          <w:sz w:val="24"/>
          <w:szCs w:val="24"/>
        </w:rPr>
        <w:t>PPPs</w:t>
      </w:r>
      <w:proofErr w:type="spellEnd"/>
      <w:r>
        <w:rPr>
          <w:sz w:val="24"/>
          <w:szCs w:val="24"/>
        </w:rPr>
        <w:t>) e termos de colaboração com empresas;</w:t>
      </w:r>
    </w:p>
    <w:p w14:paraId="19157E0B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IV – Editais e fundos destinados à gestão de resíduos sólidos e sustentabilidade urbana.</w:t>
      </w:r>
    </w:p>
    <w:p w14:paraId="68912251" w14:textId="77777777" w:rsidR="00645807" w:rsidRDefault="00144CC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Esta Lei entra em vigor na data de sua publicação.</w:t>
      </w:r>
    </w:p>
    <w:p w14:paraId="22DE71B7" w14:textId="77777777" w:rsidR="00645807" w:rsidRDefault="00645807">
      <w:pPr>
        <w:spacing w:before="60" w:after="60"/>
        <w:ind w:firstLine="720"/>
        <w:jc w:val="both"/>
        <w:rPr>
          <w:b/>
          <w:sz w:val="24"/>
          <w:szCs w:val="24"/>
        </w:rPr>
      </w:pPr>
    </w:p>
    <w:p w14:paraId="4ABD4FB9" w14:textId="77777777" w:rsidR="00645807" w:rsidRDefault="00645807">
      <w:pPr>
        <w:spacing w:before="60" w:after="60"/>
        <w:ind w:firstLine="720"/>
        <w:jc w:val="both"/>
        <w:rPr>
          <w:sz w:val="24"/>
          <w:szCs w:val="24"/>
        </w:rPr>
      </w:pPr>
    </w:p>
    <w:p w14:paraId="5BA848AB" w14:textId="77777777" w:rsidR="00645807" w:rsidRDefault="00144CC7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Sete Lagoas/MG, 05 de junho de 2025.</w:t>
      </w:r>
    </w:p>
    <w:p w14:paraId="61F8A781" w14:textId="77777777" w:rsidR="00645807" w:rsidRDefault="00645807">
      <w:pPr>
        <w:spacing w:before="60" w:after="60"/>
        <w:rPr>
          <w:sz w:val="24"/>
          <w:szCs w:val="24"/>
        </w:rPr>
      </w:pPr>
    </w:p>
    <w:p w14:paraId="1B3EE279" w14:textId="77777777" w:rsidR="00645807" w:rsidRDefault="00144CC7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Leôncio Lopes da Silva</w:t>
      </w:r>
    </w:p>
    <w:p w14:paraId="5682F0EE" w14:textId="77777777" w:rsidR="00645807" w:rsidRDefault="00144CC7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Vereador- Câmara Municipal de Sete Lagoas</w:t>
      </w:r>
    </w:p>
    <w:p w14:paraId="7861C468" w14:textId="77777777" w:rsidR="00645807" w:rsidRDefault="00645807">
      <w:pPr>
        <w:spacing w:before="60" w:after="60"/>
        <w:jc w:val="center"/>
        <w:rPr>
          <w:sz w:val="24"/>
          <w:szCs w:val="24"/>
        </w:rPr>
      </w:pPr>
    </w:p>
    <w:p w14:paraId="59B8C3D7" w14:textId="77777777" w:rsidR="00645807" w:rsidRDefault="00645807">
      <w:pPr>
        <w:spacing w:before="60" w:after="60"/>
        <w:rPr>
          <w:sz w:val="24"/>
          <w:szCs w:val="24"/>
        </w:rPr>
      </w:pPr>
    </w:p>
    <w:p w14:paraId="203DE4E7" w14:textId="2690C7DF" w:rsidR="00645807" w:rsidRDefault="00645807">
      <w:pPr>
        <w:spacing w:before="60" w:after="60"/>
        <w:rPr>
          <w:sz w:val="24"/>
          <w:szCs w:val="24"/>
        </w:rPr>
      </w:pPr>
    </w:p>
    <w:p w14:paraId="1B507195" w14:textId="5B86F88F" w:rsidR="00144CC7" w:rsidRDefault="00144CC7">
      <w:pPr>
        <w:spacing w:before="60" w:after="60"/>
        <w:rPr>
          <w:sz w:val="24"/>
          <w:szCs w:val="24"/>
        </w:rPr>
      </w:pPr>
    </w:p>
    <w:p w14:paraId="63FA7331" w14:textId="1A221890" w:rsidR="002411B1" w:rsidRDefault="002411B1">
      <w:pPr>
        <w:spacing w:before="60" w:after="60"/>
        <w:rPr>
          <w:sz w:val="24"/>
          <w:szCs w:val="24"/>
        </w:rPr>
      </w:pPr>
    </w:p>
    <w:p w14:paraId="29150629" w14:textId="77777777" w:rsidR="002411B1" w:rsidRDefault="002411B1">
      <w:pPr>
        <w:spacing w:before="60" w:after="60"/>
        <w:rPr>
          <w:sz w:val="24"/>
          <w:szCs w:val="24"/>
        </w:rPr>
      </w:pPr>
    </w:p>
    <w:p w14:paraId="50D05536" w14:textId="6361C903" w:rsidR="00144CC7" w:rsidRDefault="00144CC7">
      <w:pPr>
        <w:spacing w:before="60" w:after="60"/>
        <w:rPr>
          <w:sz w:val="24"/>
          <w:szCs w:val="24"/>
        </w:rPr>
      </w:pPr>
    </w:p>
    <w:p w14:paraId="39697479" w14:textId="77777777" w:rsidR="00144CC7" w:rsidRDefault="00144CC7">
      <w:pPr>
        <w:spacing w:before="60" w:after="60"/>
        <w:rPr>
          <w:sz w:val="24"/>
          <w:szCs w:val="24"/>
        </w:rPr>
      </w:pPr>
    </w:p>
    <w:p w14:paraId="01832493" w14:textId="77777777" w:rsidR="00645807" w:rsidRDefault="00645807">
      <w:pPr>
        <w:spacing w:before="60" w:after="60"/>
        <w:rPr>
          <w:sz w:val="24"/>
          <w:szCs w:val="24"/>
        </w:rPr>
      </w:pPr>
    </w:p>
    <w:p w14:paraId="1F1EC6CA" w14:textId="77777777" w:rsidR="00645807" w:rsidRDefault="00645807">
      <w:pPr>
        <w:spacing w:before="60" w:after="60" w:line="360" w:lineRule="auto"/>
        <w:jc w:val="center"/>
        <w:rPr>
          <w:b/>
        </w:rPr>
      </w:pPr>
    </w:p>
    <w:p w14:paraId="7ABCED60" w14:textId="77777777" w:rsidR="00645807" w:rsidRDefault="00144CC7">
      <w:pPr>
        <w:spacing w:before="60" w:after="60" w:line="360" w:lineRule="auto"/>
        <w:jc w:val="center"/>
        <w:rPr>
          <w:b/>
          <w:sz w:val="24"/>
          <w:szCs w:val="24"/>
        </w:rPr>
      </w:pPr>
      <w:r>
        <w:rPr>
          <w:b/>
        </w:rPr>
        <w:t>JUSTIFICATIVA</w:t>
      </w:r>
    </w:p>
    <w:p w14:paraId="3CEB77D8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Senhor Presidente, nobres pares,</w:t>
      </w:r>
    </w:p>
    <w:p w14:paraId="3061745C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Anteprojeto de Lei tem como escopo a criação do </w:t>
      </w:r>
      <w:r>
        <w:rPr>
          <w:b/>
          <w:sz w:val="24"/>
          <w:szCs w:val="24"/>
        </w:rPr>
        <w:t>Programa Municipal de Galpões de Reciclagem Comunitários</w:t>
      </w:r>
      <w:r>
        <w:rPr>
          <w:sz w:val="24"/>
          <w:szCs w:val="24"/>
        </w:rPr>
        <w:t xml:space="preserve">, uma política pública inovadora e necessária voltada para a gestão sustentável de resíduos sólidos e a promoção da inclusão social no Município de Sete Lagoas. </w:t>
      </w:r>
    </w:p>
    <w:p w14:paraId="25B9AD90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Trata-se de uma iniciativa que alinha desenvolvimento urbano, justiça social e proteção ambiental, pilares indissociáveis da moderna governança pública.</w:t>
      </w:r>
    </w:p>
    <w:p w14:paraId="5F44335E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realidade atual da gestão de resíduos no Brasil, especialmente em municípios de médio porte como Sete Lagoas, ainda é marcada por desafios estruturais, como a insuficiência da coleta seletiva, a destinação inadequada de resíduos recicláveis e a marginalização dos catadores de materiais reutilizáveis.</w:t>
      </w:r>
    </w:p>
    <w:p w14:paraId="567396FB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Embora o país tenha avançado com a promulgação da </w:t>
      </w:r>
      <w:r>
        <w:rPr>
          <w:b/>
          <w:sz w:val="24"/>
          <w:szCs w:val="24"/>
        </w:rPr>
        <w:t>Lei Federal nº 12.305/2010</w:t>
      </w:r>
      <w:r>
        <w:rPr>
          <w:sz w:val="24"/>
          <w:szCs w:val="24"/>
        </w:rPr>
        <w:t>, que instituiu a Política Nacional de Resíduos Sólidos (PNRS), a efetivação dos princípios dessa legislação depende diretamente da atuação dos entes municipais.</w:t>
      </w:r>
    </w:p>
    <w:p w14:paraId="2B74025D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nesse contexto que se insere o presente projeto, ao propor a implantação de galpões comunitários de reciclagem em áreas estratégicas da cidade, especialmente bairros com maior geração de resíduos e vulnerabilidade social. </w:t>
      </w:r>
    </w:p>
    <w:p w14:paraId="1C8B61D6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medida atende aos objetivos da PNRS, em especial os artigos 7º, 8º e 9º, que tratam da redução na geração de resíduos, da valorização dos trabalhadores da reciclagem e da priorização da reutilização e reciclagem como formas preferenciais de tratamento dos resíduos sólidos.</w:t>
      </w:r>
    </w:p>
    <w:p w14:paraId="2A34FD20" w14:textId="77777777" w:rsidR="00645807" w:rsidRDefault="0064580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</w:p>
    <w:p w14:paraId="4DDF78CF" w14:textId="77777777" w:rsidR="00645807" w:rsidRDefault="0064580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</w:p>
    <w:p w14:paraId="112A8248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 dimensão ambiental, o projeto visa combater a exclusão social por meio do fortalecimento das cooperativas de catadores, muitas vezes invisibilizadas pelo poder público. </w:t>
      </w:r>
    </w:p>
    <w:p w14:paraId="26D4B8E8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formalização dessas entidades, aliada à oferta de infraestrutura adequada — como cobertura, equipamentos de triagem, instalações sanitárias e espaços de apoio —, representa um passo importante para a dignidade do trabalho dessas pessoas e a geração de emprego e renda em áreas vulneráveis.</w:t>
      </w:r>
    </w:p>
    <w:p w14:paraId="49C67153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galpões, ao operarem de forma descentralizada nos bairros, aproximam a coleta seletiva da população, facilitando o engajamento dos moradores e promovendo </w:t>
      </w:r>
      <w:r>
        <w:rPr>
          <w:b/>
          <w:sz w:val="24"/>
          <w:szCs w:val="24"/>
        </w:rPr>
        <w:t>educação ambiental</w:t>
      </w:r>
      <w:r>
        <w:rPr>
          <w:sz w:val="24"/>
          <w:szCs w:val="24"/>
        </w:rPr>
        <w:t xml:space="preserve"> em nível comunitário. </w:t>
      </w:r>
    </w:p>
    <w:p w14:paraId="5CF65D35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iniciativa, portanto, não apenas melhora a destinação dos resíduos, mas fomenta uma </w:t>
      </w:r>
      <w:r>
        <w:rPr>
          <w:b/>
          <w:sz w:val="24"/>
          <w:szCs w:val="24"/>
        </w:rPr>
        <w:t>mudança cultural</w:t>
      </w:r>
      <w:r>
        <w:rPr>
          <w:sz w:val="24"/>
          <w:szCs w:val="24"/>
        </w:rPr>
        <w:t xml:space="preserve"> voltada à responsabilidade compartilhada na gestão do lixo, conforme disposto no artigo 6º da PNRS.</w:t>
      </w:r>
    </w:p>
    <w:p w14:paraId="7262B535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Ademais, a proposta é viável do ponto de vista orçamentário, ao prever múltiplas formas de captação de recursos, como </w:t>
      </w:r>
      <w:r>
        <w:rPr>
          <w:b/>
          <w:sz w:val="24"/>
          <w:szCs w:val="24"/>
        </w:rPr>
        <w:t>emendas parlamentares, convênios com outras esferas de governo, parcerias com a iniciativa privada e acesso a editais de fomento à sustentabilidade urbana</w:t>
      </w:r>
      <w:r>
        <w:rPr>
          <w:sz w:val="24"/>
          <w:szCs w:val="24"/>
        </w:rPr>
        <w:t>. Com isso, assegura-se a sustentabilidade financeira do programa sem comprometer o equilíbrio das contas públicas municipais.</w:t>
      </w:r>
    </w:p>
    <w:p w14:paraId="4FCEB53A" w14:textId="77777777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destaca-se que esta proposição dialoga com os </w:t>
      </w:r>
      <w:r>
        <w:rPr>
          <w:b/>
          <w:sz w:val="24"/>
          <w:szCs w:val="24"/>
        </w:rPr>
        <w:t>Objetivos de Desenvolvimento Sustentável (ODS)</w:t>
      </w:r>
      <w:r>
        <w:rPr>
          <w:sz w:val="24"/>
          <w:szCs w:val="24"/>
        </w:rPr>
        <w:t xml:space="preserve"> da Agenda 2030 da ONU, especialmente os ODS 11 (Cidades e Comunidades Sustentáveis), ODS 12 (Consumo e Produção Responsáveis) e ODS 8 (Trabalho Decente e Crescimento Econômico), reforçando o compromisso do Município de Sete Lagoas com políticas públicas inclusivas, inovadoras e ambientalmente responsáveis.</w:t>
      </w:r>
    </w:p>
    <w:p w14:paraId="480B5F64" w14:textId="77777777" w:rsidR="00645807" w:rsidRDefault="0064580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</w:p>
    <w:p w14:paraId="775759B0" w14:textId="7025F245" w:rsidR="00645807" w:rsidRDefault="00144CC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Diante do exposto, justifica-se plenamente a aprovação deste Anteprojeto de Lei, que contribuirá para a melhoria da qualidade de vida da população sete-</w:t>
      </w:r>
      <w:proofErr w:type="spellStart"/>
      <w:r>
        <w:rPr>
          <w:sz w:val="24"/>
          <w:szCs w:val="24"/>
        </w:rPr>
        <w:t>lagoana</w:t>
      </w:r>
      <w:proofErr w:type="spellEnd"/>
      <w:r>
        <w:rPr>
          <w:sz w:val="24"/>
          <w:szCs w:val="24"/>
        </w:rPr>
        <w:t>, a valorização dos trabalhadores da reciclagem e a construção de uma cidade mais limpa, justa e sustentável.</w:t>
      </w:r>
    </w:p>
    <w:p w14:paraId="6D18B763" w14:textId="77777777" w:rsidR="00645807" w:rsidRDefault="00144CC7">
      <w:pPr>
        <w:shd w:val="clear" w:color="auto" w:fill="FFFFFF"/>
        <w:spacing w:before="240" w:after="24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Assim, submeto este Anteprojeto de Lei para análise e aprovação.</w:t>
      </w:r>
    </w:p>
    <w:sectPr w:rsidR="0064580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2D1A" w14:textId="77777777" w:rsidR="00EE1664" w:rsidRDefault="00144CC7">
      <w:pPr>
        <w:spacing w:line="240" w:lineRule="auto"/>
      </w:pPr>
      <w:r>
        <w:separator/>
      </w:r>
    </w:p>
  </w:endnote>
  <w:endnote w:type="continuationSeparator" w:id="0">
    <w:p w14:paraId="10A2486C" w14:textId="77777777" w:rsidR="00EE1664" w:rsidRDefault="00144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E492" w14:textId="77777777" w:rsidR="00645807" w:rsidRDefault="00645807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33F1" w14:textId="77777777" w:rsidR="00EE1664" w:rsidRDefault="00144CC7">
      <w:pPr>
        <w:spacing w:line="240" w:lineRule="auto"/>
      </w:pPr>
      <w:r>
        <w:separator/>
      </w:r>
    </w:p>
  </w:footnote>
  <w:footnote w:type="continuationSeparator" w:id="0">
    <w:p w14:paraId="13139527" w14:textId="77777777" w:rsidR="00EE1664" w:rsidRDefault="00144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46B9" w14:textId="77777777" w:rsidR="00645807" w:rsidRDefault="00144CC7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7932C000" wp14:editId="2AFCACDF">
          <wp:extent cx="1673875" cy="920598"/>
          <wp:effectExtent l="0" t="0" r="0" b="0"/>
          <wp:docPr id="568229918" name="image2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3A80BE01" wp14:editId="780601C7">
          <wp:simplePos x="0" y="0"/>
          <wp:positionH relativeFrom="column">
            <wp:posOffset>-209540</wp:posOffset>
          </wp:positionH>
          <wp:positionV relativeFrom="paragraph">
            <wp:posOffset>-85713</wp:posOffset>
          </wp:positionV>
          <wp:extent cx="836930" cy="1052830"/>
          <wp:effectExtent l="0" t="0" r="0" b="0"/>
          <wp:wrapNone/>
          <wp:docPr id="568229917" name="image1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96F6B6" w14:textId="77777777" w:rsidR="00645807" w:rsidRDefault="00645807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8834CE0" w14:textId="77777777" w:rsidR="00645807" w:rsidRDefault="00144CC7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10292663" w14:textId="77777777" w:rsidR="00645807" w:rsidRDefault="00144CC7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07"/>
    <w:rsid w:val="00144CC7"/>
    <w:rsid w:val="002411B1"/>
    <w:rsid w:val="00645807"/>
    <w:rsid w:val="00E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683A"/>
  <w15:docId w15:val="{FAC4FA0F-C411-4A17-B5A6-A143581F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styleId="Hyperlink">
    <w:name w:val="Hyperlink"/>
    <w:basedOn w:val="Fontepargpadro"/>
    <w:uiPriority w:val="99"/>
    <w:unhideWhenUsed/>
    <w:rsid w:val="00D40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0RWba4s6cSZgBDA06L+yJ0WpYg==">CgMxLjAyCWguMzBqMHpsbDgAciExYjhKaEhaWC1sem5vV3ZQZW8tUGxHLUYybnlObE9JdXk=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5079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Taianara Araujo Ribeiro</cp:lastModifiedBy>
  <cp:revision>3</cp:revision>
  <dcterms:created xsi:type="dcterms:W3CDTF">2025-03-31T11:25:00Z</dcterms:created>
  <dcterms:modified xsi:type="dcterms:W3CDTF">2025-06-05T13:44:00Z</dcterms:modified>
</cp:coreProperties>
</file>