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2CC45" w14:textId="77777777" w:rsidR="00B47E88" w:rsidRDefault="00B47E88" w:rsidP="001108CF">
      <w:pPr>
        <w:spacing w:line="360" w:lineRule="auto"/>
      </w:pPr>
    </w:p>
    <w:p w14:paraId="1AC35201" w14:textId="356CEC33" w:rsidR="001108CF" w:rsidRPr="00CC77BE" w:rsidRDefault="001108CF" w:rsidP="001108CF">
      <w:pPr>
        <w:spacing w:line="360" w:lineRule="auto"/>
        <w:rPr>
          <w:sz w:val="16"/>
          <w:szCs w:val="16"/>
        </w:rPr>
      </w:pPr>
    </w:p>
    <w:p w14:paraId="58A79681" w14:textId="77777777" w:rsidR="006627F3" w:rsidRPr="006627F3" w:rsidRDefault="006627F3" w:rsidP="006627F3">
      <w:pPr>
        <w:spacing w:after="120" w:line="240" w:lineRule="auto"/>
        <w:ind w:left="708" w:firstLine="708"/>
        <w:jc w:val="both"/>
        <w:rPr>
          <w:rFonts w:cstheme="minorHAnsi"/>
          <w:b/>
        </w:rPr>
      </w:pPr>
      <w:bookmarkStart w:id="0" w:name="_Hlk138070014"/>
      <w:bookmarkStart w:id="1" w:name="_Hlk101279266"/>
      <w:r w:rsidRPr="006627F3">
        <w:rPr>
          <w:rFonts w:cstheme="minorHAnsi"/>
          <w:b/>
        </w:rPr>
        <w:t>PROJETO DE LEI Nº _____/2025</w:t>
      </w:r>
    </w:p>
    <w:p w14:paraId="3045AB81" w14:textId="77777777" w:rsidR="006627F3" w:rsidRPr="00BB4219" w:rsidRDefault="006627F3" w:rsidP="006627F3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</w:p>
    <w:p w14:paraId="7BD14921" w14:textId="77777777" w:rsidR="006627F3" w:rsidRPr="006627F3" w:rsidRDefault="006627F3" w:rsidP="006627F3">
      <w:pPr>
        <w:shd w:val="clear" w:color="auto" w:fill="FFFFFF"/>
        <w:spacing w:after="0" w:line="360" w:lineRule="auto"/>
        <w:ind w:left="3969"/>
        <w:jc w:val="both"/>
        <w:rPr>
          <w:rFonts w:cstheme="minorHAnsi"/>
          <w:b/>
          <w:bCs/>
        </w:rPr>
      </w:pPr>
      <w:bookmarkStart w:id="2" w:name="_Hlk135914245"/>
      <w:r w:rsidRPr="006627F3">
        <w:rPr>
          <w:rFonts w:cstheme="minorHAnsi"/>
          <w:b/>
          <w:bCs/>
        </w:rPr>
        <w:t>DISPÕE SOBRE A OBRIGATORIEDADE DOS PET SHOPS, CLÍNICAS VETERINÁRIAS E HOSPITAIS VETERINÁRIOS DE INFORMAR À DELEGACIA DE PROTEÇÃO AO MEIO AMBIENTE QUANDO CONSTATAREM INDÍCIOS DE MAUS TRATOS NOS ANIMAIS POR ELES ATENDIDOS.</w:t>
      </w:r>
    </w:p>
    <w:p w14:paraId="26EF6BF4" w14:textId="77777777" w:rsidR="006627F3" w:rsidRPr="006627F3" w:rsidRDefault="006627F3" w:rsidP="006627F3">
      <w:pPr>
        <w:spacing w:before="240" w:line="360" w:lineRule="auto"/>
        <w:ind w:firstLine="708"/>
        <w:jc w:val="both"/>
        <w:rPr>
          <w:rFonts w:cstheme="minorHAnsi"/>
          <w:bCs/>
        </w:rPr>
      </w:pPr>
      <w:r w:rsidRPr="006627F3">
        <w:rPr>
          <w:rFonts w:cstheme="minorHAnsi"/>
          <w:b/>
        </w:rPr>
        <w:t>Art. 1º-</w:t>
      </w:r>
      <w:r w:rsidRPr="006627F3">
        <w:rPr>
          <w:rFonts w:cstheme="minorHAnsi"/>
          <w:bCs/>
        </w:rPr>
        <w:t xml:space="preserve"> Os pet shops que prestem serviços de banho e tosa, as clínicas veterinárias, os consultórios veterinários e os hospitais veterinários ficam obrigados a informar imediatamente a Delegacia de Proteção ao Meio Ambiente, através de ofício (denúncia por escrito) ou comunicação digital, quando detectarem indícios de maus tratos nos animais atendidos.</w:t>
      </w:r>
    </w:p>
    <w:p w14:paraId="4A0D37F2" w14:textId="77777777" w:rsidR="006627F3" w:rsidRPr="006627F3" w:rsidRDefault="006627F3" w:rsidP="006627F3">
      <w:pPr>
        <w:shd w:val="clear" w:color="auto" w:fill="FFFFFF"/>
        <w:spacing w:before="240" w:line="360" w:lineRule="auto"/>
        <w:ind w:firstLine="708"/>
        <w:jc w:val="both"/>
        <w:rPr>
          <w:rFonts w:cstheme="minorHAnsi"/>
          <w:bCs/>
        </w:rPr>
      </w:pPr>
      <w:r w:rsidRPr="006627F3">
        <w:rPr>
          <w:rFonts w:cstheme="minorHAnsi"/>
          <w:b/>
        </w:rPr>
        <w:t>Parágrafo único.</w:t>
      </w:r>
      <w:r w:rsidRPr="006627F3">
        <w:rPr>
          <w:rFonts w:cstheme="minorHAnsi"/>
          <w:bCs/>
        </w:rPr>
        <w:t xml:space="preserve"> O ofício de informação ou a comunicação digital dirigida à Delegacia de Polícia de Proteção ao Meio Ambiente deverá conter as seguintes informações:</w:t>
      </w:r>
    </w:p>
    <w:p w14:paraId="7828239D" w14:textId="2C754FB0" w:rsidR="006627F3" w:rsidRPr="006627F3" w:rsidRDefault="006627F3" w:rsidP="006627F3">
      <w:pPr>
        <w:shd w:val="clear" w:color="auto" w:fill="FFFFFF"/>
        <w:spacing w:before="240" w:line="360" w:lineRule="auto"/>
        <w:ind w:firstLine="708"/>
        <w:jc w:val="both"/>
        <w:rPr>
          <w:rFonts w:cstheme="minorHAnsi"/>
          <w:bCs/>
        </w:rPr>
      </w:pPr>
      <w:r w:rsidRPr="006627F3">
        <w:rPr>
          <w:rFonts w:cstheme="minorHAnsi"/>
          <w:b/>
        </w:rPr>
        <w:t>I -</w:t>
      </w:r>
      <w:r w:rsidRPr="006627F3">
        <w:rPr>
          <w:rFonts w:cstheme="minorHAnsi"/>
          <w:bCs/>
        </w:rPr>
        <w:t xml:space="preserve"> </w:t>
      </w:r>
      <w:r w:rsidRPr="006627F3">
        <w:rPr>
          <w:rFonts w:cstheme="minorHAnsi"/>
          <w:bCs/>
        </w:rPr>
        <w:t>Qualificação</w:t>
      </w:r>
      <w:r w:rsidRPr="006627F3">
        <w:rPr>
          <w:rFonts w:cstheme="minorHAnsi"/>
          <w:bCs/>
        </w:rPr>
        <w:t xml:space="preserve"> contendo nome, endereço e contato do acompanhante do animal presente no momento do atendimento;</w:t>
      </w:r>
    </w:p>
    <w:p w14:paraId="36EB4309" w14:textId="23180604" w:rsidR="006627F3" w:rsidRPr="006627F3" w:rsidRDefault="006627F3" w:rsidP="006627F3">
      <w:pPr>
        <w:shd w:val="clear" w:color="auto" w:fill="FFFFFF"/>
        <w:spacing w:before="240" w:line="360" w:lineRule="auto"/>
        <w:ind w:firstLine="708"/>
        <w:jc w:val="both"/>
        <w:rPr>
          <w:rFonts w:cstheme="minorHAnsi"/>
          <w:bCs/>
        </w:rPr>
      </w:pPr>
      <w:r w:rsidRPr="006627F3">
        <w:rPr>
          <w:rFonts w:cstheme="minorHAnsi"/>
          <w:b/>
        </w:rPr>
        <w:t>II -</w:t>
      </w:r>
      <w:r w:rsidRPr="006627F3">
        <w:rPr>
          <w:rFonts w:cstheme="minorHAnsi"/>
          <w:bCs/>
        </w:rPr>
        <w:t xml:space="preserve"> </w:t>
      </w:r>
      <w:r w:rsidRPr="006627F3">
        <w:rPr>
          <w:rFonts w:cstheme="minorHAnsi"/>
          <w:bCs/>
        </w:rPr>
        <w:t>Relatório</w:t>
      </w:r>
      <w:r w:rsidRPr="006627F3">
        <w:rPr>
          <w:rFonts w:cstheme="minorHAnsi"/>
          <w:bCs/>
        </w:rPr>
        <w:t xml:space="preserve"> do atendimento prestado, contendo a espécie, raça ou características físicas do animal, descrição de sua situação de saúde na hora do atendimento e os respectivos procedimentos adotados.</w:t>
      </w:r>
    </w:p>
    <w:p w14:paraId="539BCCA4" w14:textId="2B7ED134" w:rsidR="006627F3" w:rsidRPr="006627F3" w:rsidRDefault="006627F3" w:rsidP="006627F3">
      <w:pPr>
        <w:shd w:val="clear" w:color="auto" w:fill="FFFFFF"/>
        <w:spacing w:before="240" w:line="360" w:lineRule="auto"/>
        <w:ind w:firstLine="708"/>
        <w:jc w:val="both"/>
        <w:rPr>
          <w:rFonts w:cstheme="minorHAnsi"/>
        </w:rPr>
      </w:pPr>
      <w:r w:rsidRPr="006627F3">
        <w:rPr>
          <w:rFonts w:cstheme="minorHAnsi"/>
          <w:b/>
        </w:rPr>
        <w:t>Art. 2º -</w:t>
      </w:r>
      <w:r w:rsidRPr="006627F3">
        <w:rPr>
          <w:rFonts w:cstheme="minorHAnsi"/>
          <w:bCs/>
        </w:rPr>
        <w:t xml:space="preserve"> O não cumprimento das normas estabelecidas nesta Lei sujeitará o infrator às penalidades previstas na Lei que dispõe sobre as sanções penais e administrativas derivadas de condutas e atividades lesivas ao meio ambiente, e dá outras providências.</w:t>
      </w:r>
    </w:p>
    <w:bookmarkEnd w:id="2"/>
    <w:p w14:paraId="1B0691D0" w14:textId="77777777" w:rsidR="006627F3" w:rsidRDefault="006627F3" w:rsidP="006627F3">
      <w:pPr>
        <w:shd w:val="clear" w:color="auto" w:fill="FFFFFF"/>
        <w:spacing w:after="0" w:line="360" w:lineRule="auto"/>
        <w:ind w:left="4956" w:firstLine="708"/>
        <w:jc w:val="both"/>
        <w:textAlignment w:val="center"/>
        <w:rPr>
          <w:rFonts w:cstheme="minorHAnsi"/>
          <w:sz w:val="24"/>
          <w:szCs w:val="24"/>
        </w:rPr>
      </w:pPr>
      <w:r w:rsidRPr="00BB4219">
        <w:rPr>
          <w:rFonts w:cstheme="minorHAnsi"/>
          <w:sz w:val="24"/>
          <w:szCs w:val="24"/>
        </w:rPr>
        <w:t>Sete Lagoas</w:t>
      </w:r>
      <w:r>
        <w:rPr>
          <w:rFonts w:cstheme="minorHAnsi"/>
          <w:sz w:val="24"/>
          <w:szCs w:val="24"/>
        </w:rPr>
        <w:t>, 21 de fevereiro de 2025.</w:t>
      </w:r>
    </w:p>
    <w:p w14:paraId="3E249351" w14:textId="1E343631" w:rsidR="006627F3" w:rsidRDefault="006627F3" w:rsidP="006627F3">
      <w:pPr>
        <w:spacing w:after="0" w:line="360" w:lineRule="auto"/>
        <w:jc w:val="center"/>
        <w:textAlignment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540FB929" wp14:editId="632E0113">
            <wp:extent cx="2209165" cy="8191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756" cy="81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DC4A4" w14:textId="77777777" w:rsidR="006627F3" w:rsidRDefault="006627F3" w:rsidP="006627F3">
      <w:pPr>
        <w:spacing w:after="0" w:line="360" w:lineRule="auto"/>
        <w:ind w:right="142"/>
        <w:jc w:val="both"/>
        <w:rPr>
          <w:rFonts w:eastAsia="Calibri" w:cstheme="minorHAnsi"/>
          <w:noProof/>
          <w:sz w:val="24"/>
          <w:szCs w:val="24"/>
          <w:lang w:eastAsia="pt-BR"/>
        </w:rPr>
      </w:pPr>
      <w:r>
        <w:rPr>
          <w:rFonts w:eastAsia="Calibri" w:cstheme="minorHAnsi"/>
          <w:noProof/>
          <w:sz w:val="24"/>
          <w:szCs w:val="24"/>
          <w:lang w:eastAsia="pt-BR"/>
        </w:rPr>
        <w:tab/>
      </w:r>
      <w:r>
        <w:rPr>
          <w:rFonts w:eastAsia="Calibri" w:cstheme="minorHAnsi"/>
          <w:noProof/>
          <w:sz w:val="24"/>
          <w:szCs w:val="24"/>
          <w:lang w:eastAsia="pt-BR"/>
        </w:rPr>
        <w:tab/>
        <w:t>______________________________________________________</w:t>
      </w:r>
    </w:p>
    <w:p w14:paraId="313D9967" w14:textId="77777777" w:rsidR="006627F3" w:rsidRPr="006627F3" w:rsidRDefault="006627F3" w:rsidP="006627F3">
      <w:pPr>
        <w:spacing w:after="0" w:line="360" w:lineRule="auto"/>
        <w:ind w:right="142"/>
        <w:jc w:val="center"/>
        <w:rPr>
          <w:rFonts w:eastAsia="Calibri" w:cstheme="minorHAnsi"/>
          <w:noProof/>
          <w:lang w:eastAsia="pt-BR"/>
        </w:rPr>
      </w:pPr>
      <w:r w:rsidRPr="006627F3">
        <w:rPr>
          <w:rFonts w:eastAsia="Calibri" w:cstheme="minorHAnsi"/>
          <w:noProof/>
          <w:lang w:eastAsia="pt-BR"/>
        </w:rPr>
        <w:t>GILSON LIBOREIRO</w:t>
      </w:r>
    </w:p>
    <w:p w14:paraId="2332C562" w14:textId="77777777" w:rsidR="006627F3" w:rsidRPr="006627F3" w:rsidRDefault="006627F3" w:rsidP="006627F3">
      <w:pPr>
        <w:spacing w:after="0" w:line="360" w:lineRule="auto"/>
        <w:ind w:right="142"/>
        <w:jc w:val="center"/>
        <w:rPr>
          <w:rFonts w:cstheme="minorHAnsi"/>
        </w:rPr>
      </w:pPr>
      <w:r w:rsidRPr="006627F3">
        <w:rPr>
          <w:rFonts w:eastAsia="Calibri" w:cstheme="minorHAnsi"/>
          <w:noProof/>
          <w:lang w:eastAsia="pt-BR"/>
        </w:rPr>
        <w:t>VEREADOR</w:t>
      </w:r>
    </w:p>
    <w:p w14:paraId="6DCB0695" w14:textId="77777777" w:rsidR="006627F3" w:rsidRPr="00BB4219" w:rsidRDefault="006627F3" w:rsidP="006627F3">
      <w:pPr>
        <w:spacing w:after="0" w:line="360" w:lineRule="auto"/>
        <w:ind w:left="3540" w:right="142" w:firstLine="708"/>
        <w:jc w:val="both"/>
        <w:rPr>
          <w:rFonts w:cstheme="minorHAnsi"/>
          <w:b/>
          <w:sz w:val="24"/>
          <w:szCs w:val="24"/>
        </w:rPr>
      </w:pPr>
    </w:p>
    <w:p w14:paraId="20C874FF" w14:textId="3B2C8F8F" w:rsidR="006627F3" w:rsidRDefault="006627F3" w:rsidP="006627F3">
      <w:pPr>
        <w:spacing w:after="0" w:line="360" w:lineRule="auto"/>
        <w:ind w:left="3540" w:right="142" w:firstLine="708"/>
        <w:jc w:val="both"/>
        <w:rPr>
          <w:rFonts w:cstheme="minorHAnsi"/>
          <w:b/>
          <w:sz w:val="24"/>
          <w:szCs w:val="24"/>
        </w:rPr>
      </w:pPr>
    </w:p>
    <w:p w14:paraId="378C285B" w14:textId="3B011FAA" w:rsidR="006627F3" w:rsidRDefault="006627F3" w:rsidP="006627F3">
      <w:pPr>
        <w:spacing w:after="0" w:line="360" w:lineRule="auto"/>
        <w:ind w:left="3540" w:right="142" w:firstLine="708"/>
        <w:jc w:val="both"/>
        <w:rPr>
          <w:rFonts w:cstheme="minorHAnsi"/>
          <w:b/>
          <w:sz w:val="24"/>
          <w:szCs w:val="24"/>
        </w:rPr>
      </w:pPr>
    </w:p>
    <w:p w14:paraId="2BCE3B12" w14:textId="77777777" w:rsidR="006627F3" w:rsidRPr="00BB4219" w:rsidRDefault="006627F3" w:rsidP="006627F3">
      <w:pPr>
        <w:spacing w:after="0" w:line="360" w:lineRule="auto"/>
        <w:ind w:left="3540" w:right="142" w:firstLine="708"/>
        <w:jc w:val="both"/>
        <w:rPr>
          <w:rFonts w:cstheme="minorHAnsi"/>
          <w:b/>
          <w:sz w:val="24"/>
          <w:szCs w:val="24"/>
        </w:rPr>
      </w:pPr>
    </w:p>
    <w:p w14:paraId="453D1FA5" w14:textId="77777777" w:rsidR="006627F3" w:rsidRPr="00AA0A78" w:rsidRDefault="006627F3" w:rsidP="006627F3">
      <w:pPr>
        <w:spacing w:after="0" w:line="360" w:lineRule="auto"/>
        <w:ind w:right="142"/>
        <w:jc w:val="center"/>
        <w:rPr>
          <w:rFonts w:cstheme="minorHAnsi"/>
          <w:b/>
          <w:u w:val="single"/>
        </w:rPr>
      </w:pPr>
      <w:r w:rsidRPr="00AA0A78">
        <w:rPr>
          <w:rFonts w:cstheme="minorHAnsi"/>
          <w:b/>
          <w:u w:val="single"/>
        </w:rPr>
        <w:t>JUSTIFICATIVA</w:t>
      </w:r>
    </w:p>
    <w:bookmarkEnd w:id="1"/>
    <w:p w14:paraId="54F3E1F2" w14:textId="77777777" w:rsidR="006627F3" w:rsidRPr="006627F3" w:rsidRDefault="006627F3" w:rsidP="006627F3">
      <w:pPr>
        <w:spacing w:before="240" w:after="120" w:line="360" w:lineRule="auto"/>
        <w:ind w:firstLine="708"/>
        <w:jc w:val="both"/>
        <w:rPr>
          <w:rFonts w:cstheme="minorHAnsi"/>
          <w:bCs/>
        </w:rPr>
      </w:pPr>
      <w:r w:rsidRPr="006627F3">
        <w:rPr>
          <w:rFonts w:cstheme="minorHAnsi"/>
          <w:bCs/>
        </w:rPr>
        <w:t>A obrigatoriedade de pet shops, clínicas veterinárias e hospitais veterinários informarem à Delegacia de Proteção ao Meio Ambiente sobre indícios de maus-tratos nos animais que atendem é uma medida fundamental para o fortalecimento da proteção e bem-estar dos animais, garantindo que práticas cruéis e desumanas sejam prontamente denunciadas e investigadas. Essa ação é essencial para criar um ambiente mais seguro e responsável para os animais e para toda a sociedade. Abaixo, estão apresentados os principais pontos que sustentam essa justificativa:</w:t>
      </w:r>
    </w:p>
    <w:p w14:paraId="2B2FD50F" w14:textId="77777777" w:rsidR="006627F3" w:rsidRPr="006627F3" w:rsidRDefault="006627F3" w:rsidP="006627F3">
      <w:pPr>
        <w:spacing w:before="240" w:after="120" w:line="360" w:lineRule="auto"/>
        <w:ind w:firstLine="708"/>
        <w:jc w:val="both"/>
        <w:rPr>
          <w:rFonts w:cstheme="minorHAnsi"/>
          <w:bCs/>
        </w:rPr>
      </w:pPr>
      <w:r w:rsidRPr="006627F3">
        <w:rPr>
          <w:rFonts w:cstheme="minorHAnsi"/>
          <w:bCs/>
        </w:rPr>
        <w:t>Responsabilidade ética e profissional: Os profissionais que atuam em pet shops, clínicas veterinárias e hospitais veterinários possuem um compromisso ético e legal com a saúde e o bem-estar dos animais. Ao identificar indícios de maus-tratos, eles têm o dever de agir, promovendo o cumprimento da legislação vigente e a proteção dos direitos dos animais. A obrigatoriedade de comunicação à Delegacia de Proteção ao Meio Ambiente reforça essa responsabilidade, criando uma rede de apoio para prevenir e combater abusos.</w:t>
      </w:r>
    </w:p>
    <w:p w14:paraId="650D799D" w14:textId="77777777" w:rsidR="006627F3" w:rsidRPr="006627F3" w:rsidRDefault="006627F3" w:rsidP="006627F3">
      <w:pPr>
        <w:spacing w:before="240" w:after="120" w:line="360" w:lineRule="auto"/>
        <w:ind w:firstLine="708"/>
        <w:jc w:val="both"/>
        <w:rPr>
          <w:rFonts w:cstheme="minorHAnsi"/>
          <w:bCs/>
        </w:rPr>
      </w:pPr>
      <w:r w:rsidRPr="006627F3">
        <w:rPr>
          <w:rFonts w:cstheme="minorHAnsi"/>
          <w:bCs/>
        </w:rPr>
        <w:t>Prevenção e combate aos maus-tratos: Os profissionais da área veterinária estão frequentemente em contato direto com animais que podem ser vítimas de negligência, abuso ou maus-tratos. Muitas vezes, são os primeiros a identificar sinais de violência, como ferimentos, desnutrição, lesões antigas, entre outros. A obrigatoriedade de informar as autoridades competentes permite que as denúncias sejam feitas de forma rápida e eficiente, contribuindo para a detenção dos responsáveis e a redução dos casos de maus-tratos.</w:t>
      </w:r>
    </w:p>
    <w:p w14:paraId="50FF5BB8" w14:textId="77777777" w:rsidR="006627F3" w:rsidRPr="006627F3" w:rsidRDefault="006627F3" w:rsidP="006627F3">
      <w:pPr>
        <w:spacing w:before="240" w:after="120" w:line="360" w:lineRule="auto"/>
        <w:ind w:firstLine="708"/>
        <w:jc w:val="both"/>
        <w:rPr>
          <w:rFonts w:cstheme="minorHAnsi"/>
          <w:bCs/>
        </w:rPr>
      </w:pPr>
      <w:r w:rsidRPr="006627F3">
        <w:rPr>
          <w:rFonts w:cstheme="minorHAnsi"/>
          <w:bCs/>
        </w:rPr>
        <w:t>Garantia de justiça e proteção para os animais: Denunciar é um ato de proteção e de justiça para os animais que, muitas vezes, não têm voz ou defesa. A colaboração dos profissionais veterinários com a Delegacia de Proteção ao Meio Ambiente assegura que os animais vítimas de abusos recebam o apoio adequado, sejam resgatados e encaminhados para cuidados necessários, além de possibilitar a responsabilização legal dos infratores.</w:t>
      </w:r>
    </w:p>
    <w:p w14:paraId="76ACBB1B" w14:textId="77777777" w:rsidR="006627F3" w:rsidRDefault="006627F3" w:rsidP="006627F3">
      <w:pPr>
        <w:spacing w:before="240" w:after="120" w:line="360" w:lineRule="auto"/>
        <w:ind w:firstLine="708"/>
        <w:jc w:val="both"/>
        <w:rPr>
          <w:rFonts w:cstheme="minorHAnsi"/>
          <w:bCs/>
        </w:rPr>
      </w:pPr>
      <w:r w:rsidRPr="006627F3">
        <w:rPr>
          <w:rFonts w:cstheme="minorHAnsi"/>
          <w:bCs/>
        </w:rPr>
        <w:t xml:space="preserve">Apoio à rede de proteção animal: A Delegacia de Proteção ao Meio Ambiente, junto a outras entidades e ONGs de defesa dos animais, atua para garantir que os direitos dos animais sejam respeitados. O fluxo de informações provenientes dos profissionais veterinários é essencial para que o sistema de proteção animal seja mais eficiente e ágil no tratamento de casos de maus-tratos, promovendo uma ação mais coordenada entre as </w:t>
      </w:r>
    </w:p>
    <w:p w14:paraId="25B4E281" w14:textId="77777777" w:rsidR="006627F3" w:rsidRDefault="006627F3" w:rsidP="006627F3">
      <w:pPr>
        <w:spacing w:before="240" w:after="120" w:line="360" w:lineRule="auto"/>
        <w:jc w:val="both"/>
        <w:rPr>
          <w:rFonts w:cstheme="minorHAnsi"/>
          <w:bCs/>
        </w:rPr>
      </w:pPr>
    </w:p>
    <w:p w14:paraId="7BF447F4" w14:textId="77777777" w:rsidR="006627F3" w:rsidRDefault="006627F3" w:rsidP="006627F3">
      <w:pPr>
        <w:spacing w:before="240" w:after="120" w:line="360" w:lineRule="auto"/>
        <w:jc w:val="both"/>
        <w:rPr>
          <w:rFonts w:cstheme="minorHAnsi"/>
          <w:bCs/>
        </w:rPr>
      </w:pPr>
    </w:p>
    <w:p w14:paraId="7B55242E" w14:textId="77777777" w:rsidR="006627F3" w:rsidRDefault="006627F3" w:rsidP="006627F3">
      <w:pPr>
        <w:spacing w:before="240" w:after="120" w:line="360" w:lineRule="auto"/>
        <w:jc w:val="both"/>
        <w:rPr>
          <w:rFonts w:cstheme="minorHAnsi"/>
          <w:bCs/>
        </w:rPr>
      </w:pPr>
    </w:p>
    <w:p w14:paraId="2F2158DE" w14:textId="657958EB" w:rsidR="006627F3" w:rsidRPr="006627F3" w:rsidRDefault="006627F3" w:rsidP="006627F3">
      <w:pPr>
        <w:spacing w:before="240" w:after="120" w:line="360" w:lineRule="auto"/>
        <w:jc w:val="both"/>
        <w:rPr>
          <w:rFonts w:cstheme="minorHAnsi"/>
          <w:bCs/>
        </w:rPr>
      </w:pPr>
      <w:r w:rsidRPr="006627F3">
        <w:rPr>
          <w:rFonts w:cstheme="minorHAnsi"/>
          <w:bCs/>
        </w:rPr>
        <w:t>autoridades, a sociedade e os profissionais da área.</w:t>
      </w:r>
    </w:p>
    <w:p w14:paraId="2D5B094D" w14:textId="77777777" w:rsidR="006627F3" w:rsidRPr="006627F3" w:rsidRDefault="006627F3" w:rsidP="006627F3">
      <w:pPr>
        <w:spacing w:before="240" w:after="120" w:line="360" w:lineRule="auto"/>
        <w:ind w:firstLine="708"/>
        <w:jc w:val="both"/>
        <w:rPr>
          <w:rFonts w:cstheme="minorHAnsi"/>
          <w:bCs/>
        </w:rPr>
      </w:pPr>
      <w:r w:rsidRPr="006627F3">
        <w:rPr>
          <w:rFonts w:cstheme="minorHAnsi"/>
          <w:bCs/>
        </w:rPr>
        <w:t>Fortalecimento da legislação de proteção animal: A obrigatoriedade de informar as autoridades também contribui para o fortalecimento e cumprimento das leis de proteção animal. Ela cria um mecanismo institucional que permite uma fiscalização mais rigorosa e aumenta a transparência no trato das questões envolvendo maus-tratos a animais.</w:t>
      </w:r>
    </w:p>
    <w:p w14:paraId="1880A1D9" w14:textId="7F5035C8" w:rsidR="006627F3" w:rsidRPr="006627F3" w:rsidRDefault="006627F3" w:rsidP="006627F3">
      <w:pPr>
        <w:spacing w:before="240" w:after="120" w:line="360" w:lineRule="auto"/>
        <w:ind w:firstLine="708"/>
        <w:jc w:val="both"/>
        <w:rPr>
          <w:rFonts w:cstheme="minorHAnsi"/>
          <w:bCs/>
        </w:rPr>
      </w:pPr>
      <w:r w:rsidRPr="006627F3">
        <w:rPr>
          <w:rFonts w:cstheme="minorHAnsi"/>
          <w:bCs/>
        </w:rPr>
        <w:t>Dessa forma, a implementação dessa obrigatoriedade visa garantir que os profissionais da área veterinária desempenhem seu papel de defensores da saúde e dos direitos dos animais de forma plena, contribuindo para a construção de uma sociedade mais justa, ética e comprometida com o bem-estar dos seres vivos. Essa medida, além de proteger os animais, também educa e fortalece a luta contra a crueldade e o abandono, tornando o ambiente mais seguro e humano para todos.</w:t>
      </w:r>
    </w:p>
    <w:p w14:paraId="432C3E34" w14:textId="70E12264" w:rsidR="006627F3" w:rsidRPr="006627F3" w:rsidRDefault="006627F3" w:rsidP="006627F3">
      <w:pPr>
        <w:spacing w:before="240" w:after="120" w:line="360" w:lineRule="auto"/>
        <w:ind w:firstLine="708"/>
        <w:jc w:val="both"/>
        <w:rPr>
          <w:rFonts w:cstheme="minorHAnsi"/>
          <w:bCs/>
        </w:rPr>
      </w:pPr>
      <w:r w:rsidRPr="006627F3">
        <w:rPr>
          <w:rFonts w:cstheme="minorHAnsi"/>
          <w:bCs/>
        </w:rPr>
        <w:tab/>
      </w:r>
      <w:r w:rsidRPr="006627F3">
        <w:rPr>
          <w:rFonts w:cstheme="minorHAnsi"/>
          <w:bCs/>
        </w:rPr>
        <w:tab/>
      </w:r>
      <w:r w:rsidRPr="006627F3">
        <w:rPr>
          <w:rFonts w:cstheme="minorHAnsi"/>
          <w:bCs/>
        </w:rPr>
        <w:tab/>
      </w:r>
      <w:r w:rsidRPr="006627F3">
        <w:rPr>
          <w:rFonts w:cstheme="minorHAnsi"/>
          <w:bCs/>
        </w:rPr>
        <w:tab/>
      </w:r>
      <w:r w:rsidRPr="006627F3">
        <w:rPr>
          <w:rFonts w:cstheme="minorHAnsi"/>
          <w:bCs/>
        </w:rPr>
        <w:tab/>
      </w:r>
      <w:r w:rsidRPr="006627F3"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Pr="006627F3">
        <w:rPr>
          <w:rFonts w:cstheme="minorHAnsi"/>
          <w:bCs/>
        </w:rPr>
        <w:tab/>
        <w:t>Sete Lagoas, 09 de abril de 2025.</w:t>
      </w:r>
    </w:p>
    <w:p w14:paraId="5DA4986A" w14:textId="77777777" w:rsidR="006627F3" w:rsidRDefault="006627F3" w:rsidP="006627F3">
      <w:pPr>
        <w:spacing w:after="0" w:line="360" w:lineRule="auto"/>
        <w:jc w:val="center"/>
        <w:textAlignment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2CA85582" wp14:editId="50E5147F">
            <wp:extent cx="2209165" cy="8191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756" cy="81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7F8D9" w14:textId="77777777" w:rsidR="006627F3" w:rsidRDefault="006627F3" w:rsidP="006627F3">
      <w:pPr>
        <w:spacing w:after="0" w:line="360" w:lineRule="auto"/>
        <w:ind w:right="142"/>
        <w:jc w:val="both"/>
        <w:rPr>
          <w:rFonts w:eastAsia="Calibri" w:cstheme="minorHAnsi"/>
          <w:noProof/>
          <w:sz w:val="24"/>
          <w:szCs w:val="24"/>
          <w:lang w:eastAsia="pt-BR"/>
        </w:rPr>
      </w:pPr>
      <w:r>
        <w:rPr>
          <w:rFonts w:eastAsia="Calibri" w:cstheme="minorHAnsi"/>
          <w:noProof/>
          <w:sz w:val="24"/>
          <w:szCs w:val="24"/>
          <w:lang w:eastAsia="pt-BR"/>
        </w:rPr>
        <w:tab/>
      </w:r>
      <w:r>
        <w:rPr>
          <w:rFonts w:eastAsia="Calibri" w:cstheme="minorHAnsi"/>
          <w:noProof/>
          <w:sz w:val="24"/>
          <w:szCs w:val="24"/>
          <w:lang w:eastAsia="pt-BR"/>
        </w:rPr>
        <w:tab/>
        <w:t>______________________________________________________</w:t>
      </w:r>
    </w:p>
    <w:p w14:paraId="2B92443F" w14:textId="77777777" w:rsidR="006627F3" w:rsidRPr="006627F3" w:rsidRDefault="006627F3" w:rsidP="006627F3">
      <w:pPr>
        <w:spacing w:after="0" w:line="360" w:lineRule="auto"/>
        <w:ind w:right="142"/>
        <w:jc w:val="center"/>
        <w:rPr>
          <w:rFonts w:eastAsia="Calibri" w:cstheme="minorHAnsi"/>
          <w:noProof/>
          <w:lang w:eastAsia="pt-BR"/>
        </w:rPr>
      </w:pPr>
      <w:r w:rsidRPr="006627F3">
        <w:rPr>
          <w:rFonts w:eastAsia="Calibri" w:cstheme="minorHAnsi"/>
          <w:noProof/>
          <w:lang w:eastAsia="pt-BR"/>
        </w:rPr>
        <w:t>GILSON LIBOREIRO</w:t>
      </w:r>
    </w:p>
    <w:p w14:paraId="2550ED32" w14:textId="77777777" w:rsidR="006627F3" w:rsidRPr="006627F3" w:rsidRDefault="006627F3" w:rsidP="006627F3">
      <w:pPr>
        <w:spacing w:after="0" w:line="360" w:lineRule="auto"/>
        <w:ind w:right="142"/>
        <w:jc w:val="center"/>
        <w:rPr>
          <w:rFonts w:cstheme="minorHAnsi"/>
        </w:rPr>
      </w:pPr>
      <w:r w:rsidRPr="006627F3">
        <w:rPr>
          <w:rFonts w:eastAsia="Calibri" w:cstheme="minorHAnsi"/>
          <w:noProof/>
          <w:lang w:eastAsia="pt-BR"/>
        </w:rPr>
        <w:t>VEREADOR</w:t>
      </w:r>
    </w:p>
    <w:p w14:paraId="5A84D2A1" w14:textId="77777777" w:rsidR="006627F3" w:rsidRPr="00F74F85" w:rsidRDefault="006627F3" w:rsidP="006627F3">
      <w:pPr>
        <w:spacing w:before="240" w:after="120" w:line="360" w:lineRule="auto"/>
        <w:ind w:firstLine="708"/>
        <w:jc w:val="both"/>
        <w:rPr>
          <w:rFonts w:cstheme="minorHAnsi"/>
          <w:bCs/>
          <w:sz w:val="24"/>
          <w:szCs w:val="24"/>
        </w:rPr>
      </w:pPr>
    </w:p>
    <w:p w14:paraId="34913F9C" w14:textId="77777777" w:rsidR="006627F3" w:rsidRPr="00F74F85" w:rsidRDefault="006627F3" w:rsidP="006627F3">
      <w:pPr>
        <w:spacing w:before="240" w:after="120" w:line="360" w:lineRule="auto"/>
        <w:jc w:val="both"/>
        <w:rPr>
          <w:rFonts w:cstheme="minorHAnsi"/>
          <w:bCs/>
          <w:sz w:val="24"/>
          <w:szCs w:val="24"/>
        </w:rPr>
      </w:pPr>
    </w:p>
    <w:p w14:paraId="43420456" w14:textId="77777777" w:rsidR="006627F3" w:rsidRPr="00F74F85" w:rsidRDefault="006627F3" w:rsidP="006627F3">
      <w:pPr>
        <w:spacing w:after="120" w:line="240" w:lineRule="auto"/>
        <w:jc w:val="both"/>
        <w:rPr>
          <w:rFonts w:cstheme="minorHAnsi"/>
          <w:bCs/>
          <w:sz w:val="24"/>
          <w:szCs w:val="24"/>
        </w:rPr>
      </w:pPr>
    </w:p>
    <w:p w14:paraId="56AD27B7" w14:textId="77777777" w:rsidR="006627F3" w:rsidRPr="00F74F85" w:rsidRDefault="006627F3" w:rsidP="006627F3">
      <w:pPr>
        <w:spacing w:after="120" w:line="240" w:lineRule="auto"/>
        <w:jc w:val="both"/>
        <w:rPr>
          <w:rFonts w:cstheme="minorHAnsi"/>
          <w:bCs/>
          <w:sz w:val="24"/>
          <w:szCs w:val="24"/>
        </w:rPr>
      </w:pPr>
    </w:p>
    <w:p w14:paraId="4BD97477" w14:textId="77777777" w:rsidR="006627F3" w:rsidRPr="00F74F85" w:rsidRDefault="006627F3" w:rsidP="006627F3">
      <w:pPr>
        <w:jc w:val="both"/>
        <w:rPr>
          <w:rFonts w:cstheme="minorHAnsi"/>
          <w:bCs/>
          <w:sz w:val="24"/>
          <w:szCs w:val="24"/>
        </w:rPr>
      </w:pPr>
    </w:p>
    <w:p w14:paraId="4207C84C" w14:textId="77777777" w:rsidR="006627F3" w:rsidRDefault="006627F3" w:rsidP="00CC77BE">
      <w:pPr>
        <w:pStyle w:val="Ttulo1"/>
        <w:ind w:left="212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bookmarkEnd w:id="0"/>
    <w:p w14:paraId="71EDF8B2" w14:textId="77777777" w:rsidR="00271FB7" w:rsidRDefault="00271FB7" w:rsidP="00CC77BE">
      <w:pPr>
        <w:ind w:left="-284"/>
        <w:jc w:val="center"/>
      </w:pPr>
    </w:p>
    <w:sectPr w:rsidR="00271FB7" w:rsidSect="00CC77BE">
      <w:headerReference w:type="even" r:id="rId9"/>
      <w:headerReference w:type="default" r:id="rId10"/>
      <w:headerReference w:type="first" r:id="rId11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E4D6C" w14:textId="77777777" w:rsidR="00114886" w:rsidRDefault="00114886" w:rsidP="001108CF">
      <w:pPr>
        <w:spacing w:after="0" w:line="240" w:lineRule="auto"/>
      </w:pPr>
      <w:r>
        <w:separator/>
      </w:r>
    </w:p>
  </w:endnote>
  <w:endnote w:type="continuationSeparator" w:id="0">
    <w:p w14:paraId="5CDB0348" w14:textId="77777777" w:rsidR="00114886" w:rsidRDefault="00114886" w:rsidP="00110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DA928" w14:textId="77777777" w:rsidR="00114886" w:rsidRDefault="00114886" w:rsidP="001108CF">
      <w:pPr>
        <w:spacing w:after="0" w:line="240" w:lineRule="auto"/>
      </w:pPr>
      <w:r>
        <w:separator/>
      </w:r>
    </w:p>
  </w:footnote>
  <w:footnote w:type="continuationSeparator" w:id="0">
    <w:p w14:paraId="139049EC" w14:textId="77777777" w:rsidR="00114886" w:rsidRDefault="00114886" w:rsidP="00110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83C0C" w14:textId="77777777" w:rsidR="001108CF" w:rsidRDefault="00AA0A78">
    <w:pPr>
      <w:pStyle w:val="Cabealho"/>
    </w:pPr>
    <w:r>
      <w:rPr>
        <w:noProof/>
      </w:rPr>
      <w:pict w14:anchorId="559193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458547" o:spid="_x0000_s2050" type="#_x0000_t75" style="position:absolute;margin-left:0;margin-top:0;width:425.1pt;height:601.25pt;z-index:-251657216;mso-position-horizontal:center;mso-position-horizontal-relative:margin;mso-position-vertical:center;mso-position-vertical-relative:margin" o:allowincell="f">
          <v:imagedata r:id="rId1" o:title="NOVO MODELO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36A07" w14:textId="77777777" w:rsidR="001108CF" w:rsidRDefault="00AA0A78">
    <w:pPr>
      <w:pStyle w:val="Cabealho"/>
    </w:pPr>
    <w:r>
      <w:rPr>
        <w:noProof/>
      </w:rPr>
      <w:pict w14:anchorId="4CD3F2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458548" o:spid="_x0000_s2051" type="#_x0000_t75" style="position:absolute;margin-left:-48.95pt;margin-top:-69.35pt;width:593.7pt;height:839.7pt;z-index:-251656192;mso-position-horizontal-relative:margin;mso-position-vertical-relative:margin" o:allowincell="f">
          <v:imagedata r:id="rId1" o:title="NOVO MODELO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C7F30" w14:textId="77777777" w:rsidR="001108CF" w:rsidRDefault="00AA0A78">
    <w:pPr>
      <w:pStyle w:val="Cabealho"/>
    </w:pPr>
    <w:r>
      <w:rPr>
        <w:noProof/>
      </w:rPr>
      <w:pict w14:anchorId="7A0865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458546" o:spid="_x0000_s2049" type="#_x0000_t75" style="position:absolute;margin-left:0;margin-top:0;width:425.1pt;height:601.25pt;z-index:-251658240;mso-position-horizontal:center;mso-position-horizontal-relative:margin;mso-position-vertical:center;mso-position-vertical-relative:margin" o:allowincell="f">
          <v:imagedata r:id="rId1" o:title="NOVO MODELO 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B6FE9"/>
    <w:multiLevelType w:val="multilevel"/>
    <w:tmpl w:val="238E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9A61A5"/>
    <w:multiLevelType w:val="multilevel"/>
    <w:tmpl w:val="7286F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D71898"/>
    <w:multiLevelType w:val="multilevel"/>
    <w:tmpl w:val="45261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B0D10"/>
    <w:multiLevelType w:val="multilevel"/>
    <w:tmpl w:val="928A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4B10E0"/>
    <w:multiLevelType w:val="multilevel"/>
    <w:tmpl w:val="470CF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D92E3D"/>
    <w:multiLevelType w:val="multilevel"/>
    <w:tmpl w:val="3676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390641"/>
    <w:multiLevelType w:val="multilevel"/>
    <w:tmpl w:val="509AB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8208B4"/>
    <w:multiLevelType w:val="multilevel"/>
    <w:tmpl w:val="2A7C3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8CF"/>
    <w:rsid w:val="001108CF"/>
    <w:rsid w:val="00114886"/>
    <w:rsid w:val="00271FB7"/>
    <w:rsid w:val="0050565D"/>
    <w:rsid w:val="006627F3"/>
    <w:rsid w:val="006A63C2"/>
    <w:rsid w:val="00AA0A78"/>
    <w:rsid w:val="00B47E88"/>
    <w:rsid w:val="00CC77BE"/>
    <w:rsid w:val="00D11868"/>
    <w:rsid w:val="00F7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C161E70"/>
  <w15:chartTrackingRefBased/>
  <w15:docId w15:val="{8ED7C059-ECC2-4F72-9C55-05CDB2CB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FB7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CC77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rsid w:val="001108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108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08CF"/>
  </w:style>
  <w:style w:type="paragraph" w:styleId="Rodap">
    <w:name w:val="footer"/>
    <w:basedOn w:val="Normal"/>
    <w:link w:val="RodapChar"/>
    <w:uiPriority w:val="99"/>
    <w:unhideWhenUsed/>
    <w:rsid w:val="001108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08CF"/>
  </w:style>
  <w:style w:type="character" w:customStyle="1" w:styleId="Ttulo3Char">
    <w:name w:val="Título 3 Char"/>
    <w:basedOn w:val="Fontepargpadro"/>
    <w:link w:val="Ttulo3"/>
    <w:uiPriority w:val="9"/>
    <w:rsid w:val="001108C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rsid w:val="00110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108C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0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08CF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CC7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CC77BE"/>
    <w:pPr>
      <w:ind w:left="720"/>
      <w:contextualSpacing/>
    </w:pPr>
  </w:style>
  <w:style w:type="paragraph" w:customStyle="1" w:styleId="Default">
    <w:name w:val="Default"/>
    <w:rsid w:val="00CC77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F7387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7387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B2D46-890E-4767-8EAC-A5A88E9FB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Darlan Borges da Silva</dc:creator>
  <cp:keywords/>
  <dc:description/>
  <cp:lastModifiedBy>Rodrigo Brandão</cp:lastModifiedBy>
  <cp:revision>4</cp:revision>
  <cp:lastPrinted>2025-04-09T13:03:00Z</cp:lastPrinted>
  <dcterms:created xsi:type="dcterms:W3CDTF">2025-01-23T16:51:00Z</dcterms:created>
  <dcterms:modified xsi:type="dcterms:W3CDTF">2025-04-09T13:04:00Z</dcterms:modified>
</cp:coreProperties>
</file>