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238" w:rsidRPr="00780A4E" w:rsidRDefault="007643A1" w:rsidP="004C1238">
      <w:pPr>
        <w:spacing w:after="0" w:line="276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  <w:r>
        <w:rPr>
          <w:rFonts w:ascii="Arial" w:eastAsia="Times New Roman" w:hAnsi="Arial" w:cs="Arial"/>
          <w:b/>
          <w:bCs/>
          <w:sz w:val="23"/>
          <w:szCs w:val="23"/>
          <w:lang w:eastAsia="pt-BR"/>
        </w:rPr>
        <w:t>ANTE</w:t>
      </w:r>
      <w:r w:rsidR="004C123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 xml:space="preserve">PROJETO DE LEI </w:t>
      </w:r>
      <w:r w:rsidR="004C123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Nº ________</w:t>
      </w:r>
      <w:r w:rsidR="004C1238" w:rsidRPr="00B32C2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/2025</w:t>
      </w:r>
    </w:p>
    <w:p w:rsidR="00F77F6D" w:rsidRDefault="00F77F6D" w:rsidP="00031F91">
      <w:pPr>
        <w:spacing w:after="0" w:line="276" w:lineRule="auto"/>
        <w:ind w:right="543" w:firstLine="567"/>
        <w:jc w:val="center"/>
        <w:rPr>
          <w:rFonts w:ascii="Arial" w:hAnsi="Arial" w:cs="Arial"/>
          <w:b/>
          <w:sz w:val="24"/>
          <w:szCs w:val="24"/>
        </w:rPr>
      </w:pPr>
    </w:p>
    <w:p w:rsidR="007643A1" w:rsidRPr="007643A1" w:rsidRDefault="007643A1" w:rsidP="00764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C1238" w:rsidRDefault="007643A1" w:rsidP="007643A1">
      <w:pPr>
        <w:spacing w:after="0" w:line="360" w:lineRule="auto"/>
        <w:ind w:left="2268"/>
        <w:jc w:val="both"/>
        <w:outlineLvl w:val="0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 w:rsidRPr="007643A1">
        <w:rPr>
          <w:rFonts w:ascii="Arial" w:hAnsi="Arial" w:cs="Arial"/>
          <w:b/>
          <w:bCs/>
          <w:color w:val="000000"/>
          <w:sz w:val="23"/>
          <w:szCs w:val="23"/>
        </w:rPr>
        <w:t xml:space="preserve">DISPÕE SOBRE A </w:t>
      </w:r>
      <w:bookmarkStart w:id="0" w:name="_GoBack"/>
      <w:r w:rsidRPr="007643A1">
        <w:rPr>
          <w:rFonts w:ascii="Arial" w:hAnsi="Arial" w:cs="Arial"/>
          <w:b/>
          <w:bCs/>
          <w:color w:val="000000"/>
          <w:sz w:val="23"/>
          <w:szCs w:val="23"/>
        </w:rPr>
        <w:t>PINTURA DE BRINCADEIRAS INFANTIS</w:t>
      </w:r>
      <w:bookmarkEnd w:id="0"/>
      <w:r w:rsidRPr="007643A1">
        <w:rPr>
          <w:rFonts w:ascii="Arial" w:hAnsi="Arial" w:cs="Arial"/>
          <w:b/>
          <w:bCs/>
          <w:color w:val="000000"/>
          <w:sz w:val="23"/>
          <w:szCs w:val="23"/>
        </w:rPr>
        <w:t xml:space="preserve"> EM PRAÇAS E ESPAÇOS PÚBLICOS E DÁ OUTRAS PROVIDÊNCIAS</w:t>
      </w:r>
      <w:r>
        <w:rPr>
          <w:rFonts w:ascii="Arial" w:hAnsi="Arial" w:cs="Arial"/>
          <w:b/>
          <w:bCs/>
          <w:color w:val="000000"/>
          <w:sz w:val="23"/>
          <w:szCs w:val="23"/>
        </w:rPr>
        <w:t>”</w:t>
      </w:r>
      <w:r w:rsidRPr="007643A1">
        <w:rPr>
          <w:rFonts w:ascii="Arial" w:hAnsi="Arial" w:cs="Arial"/>
          <w:b/>
          <w:bCs/>
          <w:color w:val="000000"/>
          <w:sz w:val="23"/>
          <w:szCs w:val="23"/>
        </w:rPr>
        <w:t>.</w:t>
      </w:r>
    </w:p>
    <w:p w:rsidR="007643A1" w:rsidRDefault="007643A1" w:rsidP="007643A1">
      <w:pPr>
        <w:spacing w:after="0" w:line="360" w:lineRule="auto"/>
        <w:ind w:left="2268"/>
        <w:jc w:val="both"/>
        <w:outlineLvl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643A1" w:rsidRDefault="007643A1" w:rsidP="007643A1">
      <w:pPr>
        <w:spacing w:after="0" w:line="360" w:lineRule="auto"/>
        <w:ind w:left="2268"/>
        <w:jc w:val="both"/>
        <w:outlineLvl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643A1" w:rsidRDefault="007643A1" w:rsidP="007643A1">
      <w:pPr>
        <w:spacing w:after="0" w:line="360" w:lineRule="auto"/>
        <w:ind w:left="284" w:right="130"/>
        <w:jc w:val="both"/>
        <w:rPr>
          <w:rFonts w:ascii="Arial" w:hAnsi="Arial" w:cs="Arial"/>
          <w:color w:val="000000"/>
          <w:sz w:val="24"/>
          <w:szCs w:val="24"/>
        </w:rPr>
      </w:pPr>
      <w:r w:rsidRPr="007643A1">
        <w:rPr>
          <w:rFonts w:ascii="Arial" w:hAnsi="Arial" w:cs="Arial"/>
          <w:b/>
          <w:color w:val="000000"/>
          <w:sz w:val="24"/>
          <w:szCs w:val="24"/>
        </w:rPr>
        <w:t>Art. 1º</w:t>
      </w:r>
      <w:r w:rsidRPr="007643A1">
        <w:rPr>
          <w:rFonts w:ascii="Arial" w:hAnsi="Arial" w:cs="Arial"/>
          <w:color w:val="000000"/>
          <w:sz w:val="24"/>
          <w:szCs w:val="24"/>
        </w:rPr>
        <w:t xml:space="preserve"> Fica instituída a implementação de pinturas com brincadeiras infantis, como amarelinha, circuitos lúdicos, jogo da velha, entre outros, em praças, calçadas e espaços públicos destinados à recreação infantil no âmbito do Município Sete Lagoas- Minas Gerais. </w:t>
      </w:r>
    </w:p>
    <w:p w:rsidR="007643A1" w:rsidRDefault="007643A1" w:rsidP="007643A1">
      <w:pPr>
        <w:spacing w:after="0" w:line="360" w:lineRule="auto"/>
        <w:ind w:left="284" w:right="130"/>
        <w:jc w:val="both"/>
        <w:rPr>
          <w:rFonts w:ascii="Arial" w:hAnsi="Arial" w:cs="Arial"/>
          <w:color w:val="000000"/>
          <w:sz w:val="24"/>
          <w:szCs w:val="24"/>
        </w:rPr>
      </w:pPr>
    </w:p>
    <w:p w:rsidR="007643A1" w:rsidRDefault="007643A1" w:rsidP="007643A1">
      <w:pPr>
        <w:spacing w:after="0" w:line="360" w:lineRule="auto"/>
        <w:ind w:left="284" w:right="130"/>
        <w:jc w:val="both"/>
        <w:rPr>
          <w:rFonts w:ascii="Arial" w:hAnsi="Arial" w:cs="Arial"/>
          <w:color w:val="000000"/>
          <w:sz w:val="24"/>
          <w:szCs w:val="24"/>
        </w:rPr>
      </w:pPr>
      <w:r w:rsidRPr="007643A1">
        <w:rPr>
          <w:rFonts w:ascii="Arial" w:hAnsi="Arial" w:cs="Arial"/>
          <w:b/>
          <w:color w:val="000000"/>
          <w:sz w:val="24"/>
          <w:szCs w:val="24"/>
        </w:rPr>
        <w:t>Art. 2º</w:t>
      </w:r>
      <w:r w:rsidRPr="007643A1">
        <w:rPr>
          <w:rFonts w:ascii="Arial" w:hAnsi="Arial" w:cs="Arial"/>
          <w:color w:val="000000"/>
          <w:sz w:val="24"/>
          <w:szCs w:val="24"/>
        </w:rPr>
        <w:t xml:space="preserve"> O objetivo desta lei é promover o lazer e o desenvolvimento infantil, estimulando atividades recreativas ao ar livre e incentivando a interação social entre crianças. </w:t>
      </w:r>
    </w:p>
    <w:p w:rsidR="007643A1" w:rsidRDefault="007643A1" w:rsidP="007643A1">
      <w:pPr>
        <w:spacing w:after="0" w:line="360" w:lineRule="auto"/>
        <w:ind w:left="284" w:right="130"/>
        <w:jc w:val="both"/>
        <w:rPr>
          <w:rFonts w:ascii="Arial" w:hAnsi="Arial" w:cs="Arial"/>
          <w:color w:val="000000"/>
          <w:sz w:val="24"/>
          <w:szCs w:val="24"/>
        </w:rPr>
      </w:pPr>
    </w:p>
    <w:p w:rsidR="007643A1" w:rsidRDefault="007643A1" w:rsidP="007643A1">
      <w:pPr>
        <w:spacing w:after="0" w:line="360" w:lineRule="auto"/>
        <w:ind w:left="284" w:right="130"/>
        <w:jc w:val="both"/>
        <w:rPr>
          <w:rFonts w:ascii="Arial" w:hAnsi="Arial" w:cs="Arial"/>
          <w:color w:val="000000"/>
          <w:sz w:val="24"/>
          <w:szCs w:val="24"/>
        </w:rPr>
      </w:pPr>
      <w:r w:rsidRPr="007643A1">
        <w:rPr>
          <w:rFonts w:ascii="Arial" w:hAnsi="Arial" w:cs="Arial"/>
          <w:b/>
          <w:color w:val="000000"/>
          <w:sz w:val="24"/>
          <w:szCs w:val="24"/>
        </w:rPr>
        <w:t>Art. 3º</w:t>
      </w:r>
      <w:r w:rsidRPr="007643A1">
        <w:rPr>
          <w:rFonts w:ascii="Arial" w:hAnsi="Arial" w:cs="Arial"/>
          <w:color w:val="000000"/>
          <w:sz w:val="24"/>
          <w:szCs w:val="24"/>
        </w:rPr>
        <w:t xml:space="preserve"> As pinturas deverão ser realizadas com materiais antiderrapantes, atóxicos e de alta durabilidade, garantindo segurança e acessibilidade para todas as crianças. </w:t>
      </w:r>
    </w:p>
    <w:p w:rsidR="007643A1" w:rsidRDefault="007643A1" w:rsidP="007643A1">
      <w:pPr>
        <w:spacing w:after="0" w:line="360" w:lineRule="auto"/>
        <w:ind w:left="284" w:right="130"/>
        <w:jc w:val="both"/>
        <w:rPr>
          <w:rFonts w:ascii="Arial" w:hAnsi="Arial" w:cs="Arial"/>
          <w:color w:val="000000"/>
          <w:sz w:val="24"/>
          <w:szCs w:val="24"/>
        </w:rPr>
      </w:pPr>
    </w:p>
    <w:p w:rsidR="007643A1" w:rsidRDefault="007643A1" w:rsidP="007643A1">
      <w:pPr>
        <w:spacing w:after="0" w:line="360" w:lineRule="auto"/>
        <w:ind w:left="284" w:right="130"/>
        <w:jc w:val="both"/>
        <w:rPr>
          <w:rFonts w:ascii="Arial" w:hAnsi="Arial" w:cs="Arial"/>
          <w:color w:val="000000"/>
          <w:sz w:val="24"/>
          <w:szCs w:val="24"/>
        </w:rPr>
      </w:pPr>
      <w:r w:rsidRPr="007643A1">
        <w:rPr>
          <w:rFonts w:ascii="Arial" w:hAnsi="Arial" w:cs="Arial"/>
          <w:b/>
          <w:color w:val="000000"/>
          <w:sz w:val="24"/>
          <w:szCs w:val="24"/>
        </w:rPr>
        <w:t>Art. 4º</w:t>
      </w:r>
      <w:r w:rsidRPr="007643A1">
        <w:rPr>
          <w:rFonts w:ascii="Arial" w:hAnsi="Arial" w:cs="Arial"/>
          <w:color w:val="000000"/>
          <w:sz w:val="24"/>
          <w:szCs w:val="24"/>
        </w:rPr>
        <w:t xml:space="preserve"> As pinturas serão implementadas prioritariamente em: </w:t>
      </w:r>
    </w:p>
    <w:p w:rsidR="007643A1" w:rsidRDefault="007643A1" w:rsidP="007643A1">
      <w:pPr>
        <w:spacing w:after="0" w:line="360" w:lineRule="auto"/>
        <w:ind w:left="284" w:right="130"/>
        <w:jc w:val="both"/>
        <w:rPr>
          <w:rFonts w:ascii="Arial" w:hAnsi="Arial" w:cs="Arial"/>
          <w:color w:val="000000"/>
          <w:sz w:val="24"/>
          <w:szCs w:val="24"/>
        </w:rPr>
      </w:pPr>
      <w:r w:rsidRPr="007643A1">
        <w:rPr>
          <w:rFonts w:ascii="Arial" w:hAnsi="Arial" w:cs="Arial"/>
          <w:color w:val="000000"/>
          <w:sz w:val="24"/>
          <w:szCs w:val="24"/>
        </w:rPr>
        <w:t xml:space="preserve">I - Praças públicas; </w:t>
      </w:r>
    </w:p>
    <w:p w:rsidR="007643A1" w:rsidRDefault="007643A1" w:rsidP="007643A1">
      <w:pPr>
        <w:spacing w:after="0" w:line="360" w:lineRule="auto"/>
        <w:ind w:left="284" w:right="130"/>
        <w:jc w:val="both"/>
        <w:rPr>
          <w:rFonts w:ascii="Arial" w:hAnsi="Arial" w:cs="Arial"/>
          <w:color w:val="000000"/>
          <w:sz w:val="24"/>
          <w:szCs w:val="24"/>
        </w:rPr>
      </w:pPr>
      <w:r w:rsidRPr="007643A1">
        <w:rPr>
          <w:rFonts w:ascii="Arial" w:hAnsi="Arial" w:cs="Arial"/>
          <w:color w:val="000000"/>
          <w:sz w:val="24"/>
          <w:szCs w:val="24"/>
        </w:rPr>
        <w:t xml:space="preserve">II - Espaços de lazer em parques; </w:t>
      </w:r>
    </w:p>
    <w:p w:rsidR="007643A1" w:rsidRDefault="007643A1" w:rsidP="007643A1">
      <w:pPr>
        <w:spacing w:after="0" w:line="360" w:lineRule="auto"/>
        <w:ind w:left="284" w:right="130"/>
        <w:jc w:val="both"/>
        <w:rPr>
          <w:rFonts w:ascii="Arial" w:hAnsi="Arial" w:cs="Arial"/>
          <w:color w:val="000000"/>
          <w:sz w:val="24"/>
          <w:szCs w:val="24"/>
        </w:rPr>
      </w:pPr>
      <w:r w:rsidRPr="007643A1">
        <w:rPr>
          <w:rFonts w:ascii="Arial" w:hAnsi="Arial" w:cs="Arial"/>
          <w:color w:val="000000"/>
          <w:sz w:val="24"/>
          <w:szCs w:val="24"/>
        </w:rPr>
        <w:t xml:space="preserve">III - Calçadas próximas a escolas e creches; </w:t>
      </w:r>
    </w:p>
    <w:p w:rsidR="007643A1" w:rsidRDefault="007643A1" w:rsidP="007643A1">
      <w:pPr>
        <w:spacing w:after="0" w:line="360" w:lineRule="auto"/>
        <w:ind w:left="284" w:right="130"/>
        <w:jc w:val="both"/>
        <w:rPr>
          <w:rFonts w:ascii="Arial" w:hAnsi="Arial" w:cs="Arial"/>
          <w:color w:val="000000"/>
          <w:sz w:val="24"/>
          <w:szCs w:val="24"/>
        </w:rPr>
      </w:pPr>
      <w:r w:rsidRPr="007643A1">
        <w:rPr>
          <w:rFonts w:ascii="Arial" w:hAnsi="Arial" w:cs="Arial"/>
          <w:color w:val="000000"/>
          <w:sz w:val="24"/>
          <w:szCs w:val="24"/>
        </w:rPr>
        <w:t xml:space="preserve">IV - Espaços comunitários de uso coletivo. </w:t>
      </w:r>
    </w:p>
    <w:p w:rsidR="007643A1" w:rsidRDefault="007643A1" w:rsidP="007643A1">
      <w:pPr>
        <w:spacing w:after="0" w:line="360" w:lineRule="auto"/>
        <w:ind w:left="284" w:right="130"/>
        <w:jc w:val="both"/>
        <w:rPr>
          <w:rFonts w:ascii="Arial" w:hAnsi="Arial" w:cs="Arial"/>
          <w:color w:val="000000"/>
          <w:sz w:val="24"/>
          <w:szCs w:val="24"/>
        </w:rPr>
      </w:pPr>
    </w:p>
    <w:p w:rsidR="007643A1" w:rsidRDefault="007643A1" w:rsidP="007643A1">
      <w:pPr>
        <w:spacing w:after="0" w:line="360" w:lineRule="auto"/>
        <w:ind w:left="284" w:right="130"/>
        <w:jc w:val="both"/>
        <w:rPr>
          <w:rFonts w:ascii="Arial" w:hAnsi="Arial" w:cs="Arial"/>
          <w:color w:val="000000"/>
          <w:sz w:val="24"/>
          <w:szCs w:val="24"/>
        </w:rPr>
      </w:pPr>
      <w:r w:rsidRPr="007643A1">
        <w:rPr>
          <w:rFonts w:ascii="Arial" w:hAnsi="Arial" w:cs="Arial"/>
          <w:b/>
          <w:color w:val="000000"/>
          <w:sz w:val="24"/>
          <w:szCs w:val="24"/>
        </w:rPr>
        <w:t>Art. 5º</w:t>
      </w:r>
      <w:r w:rsidRPr="007643A1">
        <w:rPr>
          <w:rFonts w:ascii="Arial" w:hAnsi="Arial" w:cs="Arial"/>
          <w:color w:val="000000"/>
          <w:sz w:val="24"/>
          <w:szCs w:val="24"/>
        </w:rPr>
        <w:t xml:space="preserve"> A execução das pinturas poderá contar com a participação de artistas locais, escolas e organizações comunitárias, fomentando a arte e a cultura local. </w:t>
      </w:r>
    </w:p>
    <w:p w:rsidR="007643A1" w:rsidRDefault="007643A1" w:rsidP="007643A1">
      <w:pPr>
        <w:spacing w:after="0" w:line="360" w:lineRule="auto"/>
        <w:ind w:left="284" w:right="130"/>
        <w:jc w:val="both"/>
        <w:rPr>
          <w:rFonts w:ascii="Arial" w:hAnsi="Arial" w:cs="Arial"/>
          <w:color w:val="000000"/>
          <w:sz w:val="24"/>
          <w:szCs w:val="24"/>
        </w:rPr>
      </w:pPr>
    </w:p>
    <w:p w:rsidR="007643A1" w:rsidRDefault="007643A1" w:rsidP="007643A1">
      <w:pPr>
        <w:spacing w:after="0" w:line="360" w:lineRule="auto"/>
        <w:ind w:left="284" w:right="130"/>
        <w:jc w:val="both"/>
        <w:rPr>
          <w:rFonts w:ascii="Arial" w:hAnsi="Arial" w:cs="Arial"/>
          <w:color w:val="000000"/>
          <w:sz w:val="24"/>
          <w:szCs w:val="24"/>
        </w:rPr>
      </w:pPr>
      <w:r w:rsidRPr="007643A1">
        <w:rPr>
          <w:rFonts w:ascii="Arial" w:hAnsi="Arial" w:cs="Arial"/>
          <w:b/>
          <w:color w:val="000000"/>
          <w:sz w:val="24"/>
          <w:szCs w:val="24"/>
        </w:rPr>
        <w:t>Art. 6º</w:t>
      </w:r>
      <w:r w:rsidRPr="007643A1">
        <w:rPr>
          <w:rFonts w:ascii="Arial" w:hAnsi="Arial" w:cs="Arial"/>
          <w:color w:val="000000"/>
          <w:sz w:val="24"/>
          <w:szCs w:val="24"/>
        </w:rPr>
        <w:t xml:space="preserve"> Caberá ao órgão competente da administração municipal/estadual a definição dos locais adequados para a implantação das pinturas, bem como a manutenção periódica das mesmas. </w:t>
      </w:r>
    </w:p>
    <w:p w:rsidR="007643A1" w:rsidRDefault="007643A1" w:rsidP="007643A1">
      <w:pPr>
        <w:spacing w:after="0" w:line="360" w:lineRule="auto"/>
        <w:ind w:left="284" w:right="130"/>
        <w:jc w:val="both"/>
        <w:rPr>
          <w:rFonts w:ascii="Arial" w:hAnsi="Arial" w:cs="Arial"/>
          <w:color w:val="000000"/>
          <w:sz w:val="24"/>
          <w:szCs w:val="24"/>
        </w:rPr>
      </w:pPr>
    </w:p>
    <w:p w:rsidR="008253E4" w:rsidRDefault="007643A1" w:rsidP="007643A1">
      <w:pPr>
        <w:spacing w:after="0" w:line="360" w:lineRule="auto"/>
        <w:ind w:left="284" w:right="130"/>
        <w:jc w:val="both"/>
        <w:rPr>
          <w:rFonts w:ascii="Arial" w:hAnsi="Arial" w:cs="Arial"/>
          <w:sz w:val="24"/>
          <w:szCs w:val="24"/>
        </w:rPr>
      </w:pPr>
      <w:r w:rsidRPr="007643A1">
        <w:rPr>
          <w:rFonts w:ascii="Arial" w:hAnsi="Arial" w:cs="Arial"/>
          <w:b/>
          <w:color w:val="000000"/>
          <w:sz w:val="24"/>
          <w:szCs w:val="24"/>
        </w:rPr>
        <w:t>Art. 7º</w:t>
      </w:r>
      <w:r w:rsidRPr="007643A1">
        <w:rPr>
          <w:rFonts w:ascii="Arial" w:hAnsi="Arial" w:cs="Arial"/>
          <w:color w:val="000000"/>
          <w:sz w:val="24"/>
          <w:szCs w:val="24"/>
        </w:rPr>
        <w:t xml:space="preserve"> Esta lei entra em vigor na data de sua publicação.</w:t>
      </w:r>
    </w:p>
    <w:p w:rsidR="008253E4" w:rsidRDefault="008253E4" w:rsidP="00031F91">
      <w:pPr>
        <w:spacing w:line="276" w:lineRule="auto"/>
        <w:ind w:right="543" w:firstLine="567"/>
        <w:rPr>
          <w:rFonts w:ascii="Arial" w:hAnsi="Arial" w:cs="Arial"/>
          <w:sz w:val="24"/>
          <w:szCs w:val="24"/>
        </w:rPr>
      </w:pPr>
    </w:p>
    <w:p w:rsidR="004D2E2F" w:rsidRDefault="00B74C2D" w:rsidP="004C1238">
      <w:pPr>
        <w:spacing w:line="276" w:lineRule="auto"/>
        <w:rPr>
          <w:rFonts w:ascii="Arial" w:hAnsi="Arial" w:cs="Arial"/>
          <w:sz w:val="24"/>
          <w:szCs w:val="24"/>
        </w:rPr>
      </w:pPr>
      <w:r w:rsidRPr="00B74C2D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15BB41" wp14:editId="61BD761E">
                <wp:simplePos x="0" y="0"/>
                <wp:positionH relativeFrom="margin">
                  <wp:align>right</wp:align>
                </wp:positionH>
                <wp:positionV relativeFrom="paragraph">
                  <wp:posOffset>634</wp:posOffset>
                </wp:positionV>
                <wp:extent cx="6029325" cy="8429625"/>
                <wp:effectExtent l="0" t="0" r="9525" b="9525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842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958" w:rsidRDefault="005F5958" w:rsidP="00B74C2D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F5958" w:rsidRDefault="005F5958" w:rsidP="00B74C2D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F5958" w:rsidRDefault="005F5958" w:rsidP="00B74C2D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</w:pPr>
                            <w:r w:rsidRPr="00086A5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  <w:t>JUSTIFICATIVA:</w:t>
                            </w:r>
                          </w:p>
                          <w:p w:rsidR="005F5958" w:rsidRPr="00086A51" w:rsidRDefault="005F5958" w:rsidP="00B74C2D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</w:pPr>
                          </w:p>
                          <w:p w:rsidR="005F5958" w:rsidRPr="007A577F" w:rsidRDefault="005F5958" w:rsidP="00B74C2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</w:p>
                          <w:p w:rsidR="004C1238" w:rsidRDefault="007643A1" w:rsidP="007643A1">
                            <w:pPr>
                              <w:pStyle w:val="Default"/>
                              <w:spacing w:line="360" w:lineRule="auto"/>
                              <w:ind w:firstLine="709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A presente proposta visa incentivar a prática de brincadeiras tradicionais em espaços urbanos, resgatando atividades que promovem a saúde física e mental das crianças, além de estimular a ocupação segura e educativa dos espaços públicos. Ao proporcionar ambientes lúdicos acessíveis, busca-se contribuir para o desenvolvimento motor, social e cognitivo infantil, tornando os espaços urbanos mais inclusivos e atrativos para a população.</w:t>
                            </w:r>
                          </w:p>
                          <w:p w:rsidR="00815F77" w:rsidRDefault="00815F77" w:rsidP="007A577F">
                            <w:pPr>
                              <w:pStyle w:val="Default"/>
                              <w:ind w:firstLine="708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815F77" w:rsidRDefault="00815F77" w:rsidP="007A577F">
                            <w:pPr>
                              <w:pStyle w:val="Default"/>
                              <w:ind w:firstLine="708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4C1238" w:rsidRDefault="004C1238" w:rsidP="004C1238">
                            <w:pPr>
                              <w:pStyle w:val="Default"/>
                              <w:ind w:firstLine="708"/>
                              <w:jc w:val="center"/>
                              <w:rPr>
                                <w:rFonts w:eastAsia="Times New Roman"/>
                                <w:lang w:eastAsia="pt-BR"/>
                              </w:rPr>
                            </w:pPr>
                            <w:r w:rsidRPr="00DC75FF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0FEA394" wp14:editId="43D622A8">
                                  <wp:extent cx="3050223" cy="904875"/>
                                  <wp:effectExtent l="0" t="0" r="0" b="0"/>
                                  <wp:docPr id="4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6852" cy="9187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5BB4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23.55pt;margin-top:.05pt;width:474.75pt;height:663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" stroked="f">
                <v:textbox>
                  <w:txbxContent>
                    <w:p w:rsidR="005F5958" w:rsidRDefault="005F5958" w:rsidP="00B74C2D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F5958" w:rsidRDefault="005F5958" w:rsidP="00B74C2D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F5958" w:rsidRDefault="005F5958" w:rsidP="00B74C2D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</w:pPr>
                      <w:r w:rsidRPr="00086A51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  <w:t>JUSTIFICATIVA:</w:t>
                      </w:r>
                    </w:p>
                    <w:p w:rsidR="005F5958" w:rsidRPr="00086A51" w:rsidRDefault="005F5958" w:rsidP="00B74C2D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</w:pPr>
                    </w:p>
                    <w:p w:rsidR="005F5958" w:rsidRPr="007A577F" w:rsidRDefault="005F5958" w:rsidP="00B74C2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</w:p>
                    <w:p w:rsidR="004C1238" w:rsidRDefault="007643A1" w:rsidP="007643A1">
                      <w:pPr>
                        <w:pStyle w:val="Default"/>
                        <w:spacing w:line="360" w:lineRule="auto"/>
                        <w:ind w:firstLine="709"/>
                        <w:jc w:val="both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A presente proposta visa incentivar a prática de brincadeiras tradicionais em espaços urbanos, resgatando atividades que promovem a saúde física e mental das crianças, além de estimular a ocupação segura e educativa dos espaços públicos. Ao proporcionar ambientes lúdicos acessíveis, busca-se contribuir para o desenvolvimento motor, social e cognitivo infantil, tornando os espaços urbanos mais inclusivos e atrativos para a população.</w:t>
                      </w:r>
                    </w:p>
                    <w:p w:rsidR="00815F77" w:rsidRDefault="00815F77" w:rsidP="007A577F">
                      <w:pPr>
                        <w:pStyle w:val="Default"/>
                        <w:ind w:firstLine="708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815F77" w:rsidRDefault="00815F77" w:rsidP="007A577F">
                      <w:pPr>
                        <w:pStyle w:val="Default"/>
                        <w:ind w:firstLine="708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4C1238" w:rsidRDefault="004C1238" w:rsidP="004C1238">
                      <w:pPr>
                        <w:pStyle w:val="Default"/>
                        <w:ind w:firstLine="708"/>
                        <w:jc w:val="center"/>
                        <w:rPr>
                          <w:rFonts w:eastAsia="Times New Roman"/>
                          <w:lang w:eastAsia="pt-BR"/>
                        </w:rPr>
                      </w:pPr>
                      <w:r w:rsidRPr="00DC75FF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00FEA394" wp14:editId="43D622A8">
                            <wp:extent cx="3050223" cy="904875"/>
                            <wp:effectExtent l="0" t="0" r="0" b="0"/>
                            <wp:docPr id="4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6852" cy="9187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D2E2F" w:rsidSect="007C225A">
      <w:headerReference w:type="default" r:id="rId8"/>
      <w:footerReference w:type="default" r:id="rId9"/>
      <w:pgSz w:w="11906" w:h="16838"/>
      <w:pgMar w:top="720" w:right="1133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B30" w:rsidRDefault="00367B30" w:rsidP="00E77456">
      <w:pPr>
        <w:spacing w:after="0" w:line="240" w:lineRule="auto"/>
      </w:pPr>
      <w:r>
        <w:separator/>
      </w:r>
    </w:p>
  </w:endnote>
  <w:endnote w:type="continuationSeparator" w:id="0">
    <w:p w:rsidR="00367B30" w:rsidRDefault="00367B30" w:rsidP="00E7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958" w:rsidRDefault="005F5958">
    <w:pPr>
      <w:pStyle w:val="Rodap"/>
    </w:pPr>
  </w:p>
  <w:p w:rsidR="005F5958" w:rsidRPr="00E77456" w:rsidRDefault="005F5958" w:rsidP="00E77456">
    <w:pPr>
      <w:jc w:val="center"/>
      <w:rPr>
        <w:b/>
      </w:rPr>
    </w:pPr>
    <w:r w:rsidRPr="00E77456">
      <w:rPr>
        <w:b/>
      </w:rPr>
      <w:t xml:space="preserve">GABINETE MARCELO </w:t>
    </w:r>
    <w:r>
      <w:rPr>
        <w:b/>
      </w:rPr>
      <w:t>COOPERSELTTA</w:t>
    </w:r>
  </w:p>
  <w:p w:rsidR="005F5958" w:rsidRDefault="005F5958" w:rsidP="00E77456">
    <w:pPr>
      <w:jc w:val="center"/>
    </w:pPr>
    <w:r>
      <w:t xml:space="preserve">R. Domingos </w:t>
    </w:r>
    <w:proofErr w:type="spellStart"/>
    <w:r>
      <w:t>Louverture</w:t>
    </w:r>
    <w:proofErr w:type="spellEnd"/>
    <w:r>
      <w:t>, 335 – 2º Andar, Sala 215, B. São Geraldo – Sete Lagoas/MG - CEP: 35700-178</w:t>
    </w:r>
  </w:p>
  <w:p w:rsidR="005F5958" w:rsidRDefault="005F5958" w:rsidP="00E77456">
    <w:pPr>
      <w:jc w:val="center"/>
    </w:pPr>
    <w:r>
      <w:t xml:space="preserve">Fone: 31 3779-6341/31 3779-6342 | </w:t>
    </w:r>
  </w:p>
  <w:p w:rsidR="005F5958" w:rsidRDefault="005F59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B30" w:rsidRDefault="00367B30" w:rsidP="00E77456">
      <w:pPr>
        <w:spacing w:after="0" w:line="240" w:lineRule="auto"/>
      </w:pPr>
      <w:r>
        <w:separator/>
      </w:r>
    </w:p>
  </w:footnote>
  <w:footnote w:type="continuationSeparator" w:id="0">
    <w:p w:rsidR="00367B30" w:rsidRDefault="00367B30" w:rsidP="00E7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958" w:rsidRDefault="005F5958" w:rsidP="00E774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2540</wp:posOffset>
          </wp:positionV>
          <wp:extent cx="2503805" cy="803275"/>
          <wp:effectExtent l="0" t="0" r="0" b="0"/>
          <wp:wrapThrough wrapText="bothSides">
            <wp:wrapPolygon edited="0">
              <wp:start x="1479" y="512"/>
              <wp:lineTo x="493" y="4610"/>
              <wp:lineTo x="0" y="7172"/>
              <wp:lineTo x="0" y="17929"/>
              <wp:lineTo x="329" y="21002"/>
              <wp:lineTo x="4930" y="21002"/>
              <wp:lineTo x="5095" y="19978"/>
              <wp:lineTo x="5752" y="17929"/>
              <wp:lineTo x="21364" y="17929"/>
              <wp:lineTo x="21364" y="10245"/>
              <wp:lineTo x="18899" y="9733"/>
              <wp:lineTo x="19064" y="6659"/>
              <wp:lineTo x="15448" y="4098"/>
              <wp:lineTo x="6409" y="512"/>
              <wp:lineTo x="1479" y="512"/>
            </wp:wrapPolygon>
          </wp:wrapThrough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rcelo (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3" t="32104" b="37512"/>
                  <a:stretch/>
                </pic:blipFill>
                <pic:spPr bwMode="auto">
                  <a:xfrm>
                    <a:off x="0" y="0"/>
                    <a:ext cx="2503805" cy="803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7456">
      <w:rPr>
        <w:noProof/>
        <w:lang w:eastAsia="pt-BR"/>
      </w:rPr>
      <w:drawing>
        <wp:inline distT="0" distB="0" distL="0" distR="0" wp14:anchorId="457EA426" wp14:editId="266C0C9D">
          <wp:extent cx="2265996" cy="742950"/>
          <wp:effectExtent l="0" t="0" r="1270" b="0"/>
          <wp:docPr id="10" name="Imagem 10" descr="Portal de transparência da Câmara Municipal de Sete 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rtal de transparência da Câmara Municipal de Sete Lagoa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737"/>
                  <a:stretch/>
                </pic:blipFill>
                <pic:spPr bwMode="auto">
                  <a:xfrm>
                    <a:off x="0" y="0"/>
                    <a:ext cx="2347329" cy="7696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F5958" w:rsidRDefault="005F59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60714"/>
    <w:multiLevelType w:val="hybridMultilevel"/>
    <w:tmpl w:val="BF3040B0"/>
    <w:lvl w:ilvl="0" w:tplc="2CB6BA0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56"/>
    <w:rsid w:val="00031F91"/>
    <w:rsid w:val="00065F86"/>
    <w:rsid w:val="00086A51"/>
    <w:rsid w:val="000C06AF"/>
    <w:rsid w:val="00103754"/>
    <w:rsid w:val="001313B7"/>
    <w:rsid w:val="00133502"/>
    <w:rsid w:val="00147B3C"/>
    <w:rsid w:val="00162021"/>
    <w:rsid w:val="001655AA"/>
    <w:rsid w:val="00174B66"/>
    <w:rsid w:val="001A53F0"/>
    <w:rsid w:val="002467F6"/>
    <w:rsid w:val="002A00D3"/>
    <w:rsid w:val="002C5218"/>
    <w:rsid w:val="003245C2"/>
    <w:rsid w:val="00367B30"/>
    <w:rsid w:val="0039235B"/>
    <w:rsid w:val="003C5FD1"/>
    <w:rsid w:val="0040769B"/>
    <w:rsid w:val="0043768A"/>
    <w:rsid w:val="0047306D"/>
    <w:rsid w:val="00484AB9"/>
    <w:rsid w:val="00484C5B"/>
    <w:rsid w:val="004A05C4"/>
    <w:rsid w:val="004B4CF7"/>
    <w:rsid w:val="004C1238"/>
    <w:rsid w:val="004C41D1"/>
    <w:rsid w:val="004D2E2F"/>
    <w:rsid w:val="004F0DD6"/>
    <w:rsid w:val="00517E74"/>
    <w:rsid w:val="00552EBF"/>
    <w:rsid w:val="005C3A67"/>
    <w:rsid w:val="005D5DA8"/>
    <w:rsid w:val="005F5958"/>
    <w:rsid w:val="006060D6"/>
    <w:rsid w:val="00612F26"/>
    <w:rsid w:val="00642C53"/>
    <w:rsid w:val="00666499"/>
    <w:rsid w:val="00692D48"/>
    <w:rsid w:val="006A45A8"/>
    <w:rsid w:val="006C0788"/>
    <w:rsid w:val="006D6F8D"/>
    <w:rsid w:val="00710643"/>
    <w:rsid w:val="007232AE"/>
    <w:rsid w:val="0074496D"/>
    <w:rsid w:val="0074598D"/>
    <w:rsid w:val="007643A1"/>
    <w:rsid w:val="00780A4E"/>
    <w:rsid w:val="007A2647"/>
    <w:rsid w:val="007A577F"/>
    <w:rsid w:val="007A79AB"/>
    <w:rsid w:val="007C225A"/>
    <w:rsid w:val="007D6BBA"/>
    <w:rsid w:val="007E67F1"/>
    <w:rsid w:val="008147F6"/>
    <w:rsid w:val="00815F77"/>
    <w:rsid w:val="008253E4"/>
    <w:rsid w:val="00843A59"/>
    <w:rsid w:val="008D4643"/>
    <w:rsid w:val="008D6BA0"/>
    <w:rsid w:val="008E37B9"/>
    <w:rsid w:val="008F43C0"/>
    <w:rsid w:val="00922544"/>
    <w:rsid w:val="009A5B05"/>
    <w:rsid w:val="009B1598"/>
    <w:rsid w:val="009E0421"/>
    <w:rsid w:val="009F6890"/>
    <w:rsid w:val="00A3586E"/>
    <w:rsid w:val="00A53351"/>
    <w:rsid w:val="00A6201C"/>
    <w:rsid w:val="00A7613F"/>
    <w:rsid w:val="00A7741A"/>
    <w:rsid w:val="00AD647A"/>
    <w:rsid w:val="00B222EF"/>
    <w:rsid w:val="00B260E9"/>
    <w:rsid w:val="00B312B2"/>
    <w:rsid w:val="00B32C28"/>
    <w:rsid w:val="00B633E3"/>
    <w:rsid w:val="00B74C2D"/>
    <w:rsid w:val="00BD5C56"/>
    <w:rsid w:val="00BE2EDC"/>
    <w:rsid w:val="00C717F7"/>
    <w:rsid w:val="00C922BE"/>
    <w:rsid w:val="00CC1B3A"/>
    <w:rsid w:val="00CF516B"/>
    <w:rsid w:val="00D05491"/>
    <w:rsid w:val="00D45487"/>
    <w:rsid w:val="00D47C19"/>
    <w:rsid w:val="00DC75FF"/>
    <w:rsid w:val="00DF646E"/>
    <w:rsid w:val="00E3454B"/>
    <w:rsid w:val="00E77456"/>
    <w:rsid w:val="00EA423C"/>
    <w:rsid w:val="00EC38BF"/>
    <w:rsid w:val="00EF298B"/>
    <w:rsid w:val="00F026EA"/>
    <w:rsid w:val="00F16DFF"/>
    <w:rsid w:val="00F30523"/>
    <w:rsid w:val="00F41742"/>
    <w:rsid w:val="00F656A1"/>
    <w:rsid w:val="00F77F6D"/>
    <w:rsid w:val="00FB2ED0"/>
    <w:rsid w:val="00FC79E1"/>
    <w:rsid w:val="00FD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451D3"/>
  <w15:chartTrackingRefBased/>
  <w15:docId w15:val="{688C5D96-1364-4309-ACFB-D826BC2A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E74"/>
  </w:style>
  <w:style w:type="paragraph" w:styleId="Ttulo3">
    <w:name w:val="heading 3"/>
    <w:basedOn w:val="Normal"/>
    <w:link w:val="Ttulo3Char"/>
    <w:uiPriority w:val="9"/>
    <w:qFormat/>
    <w:rsid w:val="00780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456"/>
  </w:style>
  <w:style w:type="paragraph" w:styleId="Rodap">
    <w:name w:val="footer"/>
    <w:basedOn w:val="Normal"/>
    <w:link w:val="Rodap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456"/>
  </w:style>
  <w:style w:type="character" w:customStyle="1" w:styleId="Ttulo3Char">
    <w:name w:val="Título 3 Char"/>
    <w:basedOn w:val="Fontepargpadro"/>
    <w:link w:val="Ttulo3"/>
    <w:uiPriority w:val="9"/>
    <w:rsid w:val="00780A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0A4E"/>
    <w:rPr>
      <w:b/>
      <w:bCs/>
    </w:rPr>
  </w:style>
  <w:style w:type="paragraph" w:customStyle="1" w:styleId="Default">
    <w:name w:val="Default"/>
    <w:rsid w:val="007D6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C06AF"/>
    <w:pPr>
      <w:ind w:left="720"/>
      <w:contextualSpacing/>
    </w:pPr>
  </w:style>
  <w:style w:type="paragraph" w:customStyle="1" w:styleId="Normal1">
    <w:name w:val="Normal1"/>
    <w:rsid w:val="00F77F6D"/>
    <w:pPr>
      <w:spacing w:after="0" w:line="276" w:lineRule="auto"/>
    </w:pPr>
    <w:rPr>
      <w:rFonts w:ascii="Arial" w:eastAsia="Arial" w:hAnsi="Arial" w:cs="Arial"/>
      <w:lang w:eastAsia="pt-BR"/>
    </w:rPr>
  </w:style>
  <w:style w:type="character" w:styleId="Hyperlink">
    <w:name w:val="Hyperlink"/>
    <w:basedOn w:val="Fontepargpadro"/>
    <w:uiPriority w:val="99"/>
    <w:unhideWhenUsed/>
    <w:rsid w:val="00F77F6D"/>
    <w:rPr>
      <w:color w:val="0000FF"/>
      <w:u w:val="single"/>
    </w:rPr>
  </w:style>
  <w:style w:type="paragraph" w:customStyle="1" w:styleId="artigo">
    <w:name w:val="artigo"/>
    <w:basedOn w:val="Normal"/>
    <w:rsid w:val="00F7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Vanessa</cp:lastModifiedBy>
  <cp:revision>2</cp:revision>
  <dcterms:created xsi:type="dcterms:W3CDTF">2025-03-31T18:07:00Z</dcterms:created>
  <dcterms:modified xsi:type="dcterms:W3CDTF">2025-03-31T18:07:00Z</dcterms:modified>
</cp:coreProperties>
</file>