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DDEC" w14:textId="77777777" w:rsidR="006573BC" w:rsidRPr="00C24340" w:rsidRDefault="006573BC" w:rsidP="006573BC">
      <w:pPr>
        <w:spacing w:line="360" w:lineRule="auto"/>
        <w:ind w:left="2124" w:firstLine="708"/>
        <w:jc w:val="both"/>
        <w:rPr>
          <w:rFonts w:cs="Times New Roman"/>
          <w:b/>
          <w:bCs/>
          <w:color w:val="0D0D0D" w:themeColor="text1" w:themeTint="F2"/>
        </w:rPr>
      </w:pPr>
      <w:r w:rsidRPr="00C24340">
        <w:rPr>
          <w:rFonts w:cs="Times New Roman"/>
          <w:b/>
          <w:bCs/>
          <w:color w:val="0D0D0D" w:themeColor="text1" w:themeTint="F2"/>
        </w:rPr>
        <w:t>REQUERIMENTO Nº____________/2025</w:t>
      </w:r>
    </w:p>
    <w:p w14:paraId="428455F0" w14:textId="77777777" w:rsidR="006573BC" w:rsidRPr="00C24340" w:rsidRDefault="006573BC" w:rsidP="006573BC">
      <w:pPr>
        <w:spacing w:line="360" w:lineRule="auto"/>
        <w:ind w:left="2124" w:firstLine="708"/>
        <w:jc w:val="both"/>
        <w:rPr>
          <w:rFonts w:cs="Times New Roman"/>
          <w:b/>
          <w:bCs/>
          <w:color w:val="0D0D0D" w:themeColor="text1" w:themeTint="F2"/>
        </w:rPr>
      </w:pPr>
    </w:p>
    <w:p w14:paraId="69E1C2A9" w14:textId="77777777" w:rsidR="006573BC" w:rsidRPr="00C24340" w:rsidRDefault="006573BC" w:rsidP="006573BC">
      <w:pPr>
        <w:spacing w:line="360" w:lineRule="auto"/>
        <w:ind w:left="2124" w:firstLine="708"/>
        <w:jc w:val="both"/>
        <w:rPr>
          <w:rFonts w:cs="Times New Roman"/>
          <w:b/>
          <w:bCs/>
          <w:color w:val="0D0D0D" w:themeColor="text1" w:themeTint="F2"/>
        </w:rPr>
      </w:pPr>
    </w:p>
    <w:p w14:paraId="14F5AB82" w14:textId="77777777" w:rsidR="006573BC" w:rsidRPr="00C24340" w:rsidRDefault="006573BC" w:rsidP="006573BC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Senhor Presidente,</w:t>
      </w:r>
    </w:p>
    <w:p w14:paraId="2FC15319" w14:textId="77777777" w:rsidR="006573BC" w:rsidRPr="00C24340" w:rsidRDefault="006573BC" w:rsidP="006573BC">
      <w:pPr>
        <w:spacing w:line="360" w:lineRule="auto"/>
        <w:jc w:val="both"/>
        <w:rPr>
          <w:rFonts w:cs="Times New Roman"/>
          <w:color w:val="0D0D0D" w:themeColor="text1" w:themeTint="F2"/>
        </w:rPr>
      </w:pPr>
    </w:p>
    <w:p w14:paraId="269DBAC1" w14:textId="77777777" w:rsidR="006573BC" w:rsidRPr="00C24340" w:rsidRDefault="006573BC" w:rsidP="006573BC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Senhores Vereadores,</w:t>
      </w:r>
    </w:p>
    <w:p w14:paraId="0C123B55" w14:textId="77777777" w:rsidR="006573BC" w:rsidRPr="00C24340" w:rsidRDefault="006573BC" w:rsidP="006573BC">
      <w:pPr>
        <w:pStyle w:val="Textbodyindent"/>
        <w:spacing w:line="360" w:lineRule="auto"/>
        <w:ind w:left="0" w:firstLine="0"/>
        <w:rPr>
          <w:rFonts w:ascii="Times New Roman" w:hAnsi="Times New Roman" w:cs="Times New Roman"/>
          <w:color w:val="0D0D0D" w:themeColor="text1" w:themeTint="F2"/>
          <w:lang w:val="pt-BR"/>
        </w:rPr>
      </w:pP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</w:p>
    <w:p w14:paraId="327AEEB7" w14:textId="77777777" w:rsidR="006573BC" w:rsidRDefault="006573BC" w:rsidP="006573BC">
      <w:pPr>
        <w:spacing w:line="360" w:lineRule="auto"/>
        <w:jc w:val="both"/>
        <w:rPr>
          <w:rFonts w:eastAsia="Times New Roman" w:cs="Times New Roman"/>
          <w:b/>
          <w:bCs/>
          <w:color w:val="0D0D0D" w:themeColor="text1" w:themeTint="F2"/>
        </w:rPr>
      </w:pPr>
      <w:r w:rsidRPr="00C24340">
        <w:rPr>
          <w:rFonts w:eastAsia="Times New Roman" w:cs="Times New Roman"/>
          <w:color w:val="0D0D0D" w:themeColor="text1" w:themeTint="F2"/>
        </w:rPr>
        <w:t>Este Vereador</w:t>
      </w:r>
      <w:r w:rsidRPr="00C24340">
        <w:rPr>
          <w:rFonts w:eastAsia="Times New Roman" w:cs="Times New Roman"/>
          <w:b/>
          <w:bCs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color w:val="0D0D0D" w:themeColor="text1" w:themeTint="F2"/>
        </w:rPr>
        <w:t xml:space="preserve">solicita que seja enviado </w:t>
      </w:r>
      <w:r w:rsidRPr="00C24340">
        <w:rPr>
          <w:rFonts w:eastAsia="Times New Roman" w:cs="Times New Roman"/>
          <w:b/>
          <w:bCs/>
          <w:color w:val="0D0D0D" w:themeColor="text1" w:themeTint="F2"/>
          <w:u w:val="single"/>
          <w:shd w:val="clear" w:color="auto" w:fill="FFFFFF"/>
        </w:rPr>
        <w:t>requerimento fiscalizatório</w:t>
      </w:r>
      <w:r w:rsidRPr="00C24340">
        <w:rPr>
          <w:rFonts w:eastAsia="Times New Roman" w:cs="Times New Roman"/>
          <w:color w:val="0D0D0D" w:themeColor="text1" w:themeTint="F2"/>
        </w:rPr>
        <w:t xml:space="preserve"> ao Exmo. Sr. Prefeito</w:t>
      </w:r>
      <w:r w:rsidRPr="00C24340">
        <w:rPr>
          <w:rFonts w:eastAsia="Times New Roman" w:cs="Times New Roman"/>
          <w:b/>
          <w:bCs/>
          <w:i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i/>
          <w:color w:val="0D0D0D" w:themeColor="text1" w:themeTint="F2"/>
        </w:rPr>
        <w:t>Jeferson Douglas Soares Estanislau – Douglas Melo</w:t>
      </w:r>
      <w:r w:rsidRPr="00C24340">
        <w:rPr>
          <w:rFonts w:eastAsia="Times New Roman" w:cs="Times New Roman"/>
          <w:color w:val="0D0D0D" w:themeColor="text1" w:themeTint="F2"/>
        </w:rPr>
        <w:t xml:space="preserve">, </w:t>
      </w:r>
      <w:r w:rsidRPr="00C24340">
        <w:rPr>
          <w:rFonts w:cs="Times New Roman"/>
          <w:color w:val="0D0D0D" w:themeColor="text1" w:themeTint="F2"/>
        </w:rPr>
        <w:t xml:space="preserve">à </w:t>
      </w:r>
      <w:r w:rsidRPr="00C24340">
        <w:rPr>
          <w:rFonts w:eastAsia="Times New Roman" w:cs="Times New Roman"/>
          <w:color w:val="0D0D0D" w:themeColor="text1" w:themeTint="F2"/>
        </w:rPr>
        <w:t xml:space="preserve">Secretaria de Saúde e/ou órgão competente, no sentido de enviar </w:t>
      </w:r>
      <w:r>
        <w:rPr>
          <w:rFonts w:eastAsia="Times New Roman" w:cs="Times New Roman"/>
          <w:color w:val="0D0D0D" w:themeColor="text1" w:themeTint="F2"/>
        </w:rPr>
        <w:t>a este gabinete</w:t>
      </w:r>
      <w:r w:rsidRPr="00C24340">
        <w:rPr>
          <w:rFonts w:eastAsia="Times New Roman" w:cs="Times New Roman"/>
          <w:color w:val="0D0D0D" w:themeColor="text1" w:themeTint="F2"/>
        </w:rPr>
        <w:t xml:space="preserve"> </w:t>
      </w:r>
      <w:r w:rsidRPr="00B23B29">
        <w:rPr>
          <w:rFonts w:eastAsia="Times New Roman" w:cs="Times New Roman"/>
          <w:b/>
          <w:bCs/>
          <w:color w:val="0D0D0D" w:themeColor="text1" w:themeTint="F2"/>
        </w:rPr>
        <w:t>informações</w:t>
      </w:r>
      <w:r w:rsidRPr="00C24340">
        <w:rPr>
          <w:rFonts w:eastAsia="Times New Roman" w:cs="Times New Roman"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b/>
          <w:bCs/>
          <w:color w:val="0D0D0D" w:themeColor="text1" w:themeTint="F2"/>
        </w:rPr>
        <w:t>sobre a atual demanda reprimida</w:t>
      </w:r>
      <w:r>
        <w:rPr>
          <w:rFonts w:eastAsia="Times New Roman" w:cs="Times New Roman"/>
          <w:b/>
          <w:bCs/>
          <w:color w:val="0D0D0D" w:themeColor="text1" w:themeTint="F2"/>
        </w:rPr>
        <w:t>:</w:t>
      </w:r>
    </w:p>
    <w:p w14:paraId="3124BD38" w14:textId="77777777" w:rsidR="006573BC" w:rsidRPr="00FA6B8A" w:rsidRDefault="006573BC" w:rsidP="006573BC">
      <w:pPr>
        <w:pStyle w:val="PargrafodaLista"/>
        <w:numPr>
          <w:ilvl w:val="0"/>
          <w:numId w:val="16"/>
        </w:numPr>
        <w:ind w:left="0" w:firstLine="0"/>
        <w:jc w:val="both"/>
        <w:rPr>
          <w:rFonts w:eastAsia="DejaVu Sans" w:cs="Times New Roman"/>
          <w:kern w:val="2"/>
          <w:szCs w:val="24"/>
        </w:rPr>
      </w:pPr>
      <w:r w:rsidRPr="00FA6B8A">
        <w:rPr>
          <w:rFonts w:eastAsia="DejaVu Sans" w:cs="Times New Roman"/>
          <w:kern w:val="2"/>
          <w:szCs w:val="24"/>
        </w:rPr>
        <w:t xml:space="preserve">que seja informada de forma detalhada a atual demanda reprimida das </w:t>
      </w:r>
      <w:r w:rsidRPr="00FA6B8A">
        <w:rPr>
          <w:rFonts w:eastAsia="DejaVu Sans" w:cs="Times New Roman"/>
          <w:b/>
          <w:kern w:val="2"/>
          <w:szCs w:val="24"/>
        </w:rPr>
        <w:t>cirurgias eletivas, consultas e exames (procedimento diagnósticos), bem como, que seja enviada a lista de espera, data da solicitação/início da espera e se possível com os nomes dos pacientes</w:t>
      </w:r>
      <w:r w:rsidRPr="00FA6B8A">
        <w:rPr>
          <w:rFonts w:eastAsia="DejaVu Sans" w:cs="Times New Roman"/>
          <w:kern w:val="2"/>
          <w:szCs w:val="24"/>
        </w:rPr>
        <w:t xml:space="preserve">; </w:t>
      </w:r>
    </w:p>
    <w:p w14:paraId="697BE5E8" w14:textId="77777777" w:rsidR="006573BC" w:rsidRPr="00FA6B8A" w:rsidRDefault="006573BC" w:rsidP="006573BC">
      <w:pPr>
        <w:pStyle w:val="PargrafodaLista"/>
        <w:ind w:left="0"/>
        <w:jc w:val="both"/>
        <w:rPr>
          <w:rFonts w:eastAsia="DejaVu Sans" w:cs="Times New Roman"/>
          <w:kern w:val="2"/>
          <w:szCs w:val="24"/>
        </w:rPr>
      </w:pPr>
    </w:p>
    <w:p w14:paraId="512FE9F2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o cronograma para realização das cirurgias eletivas;</w:t>
      </w:r>
    </w:p>
    <w:p w14:paraId="362EBBA3" w14:textId="77777777" w:rsidR="006573BC" w:rsidRPr="00FA6B8A" w:rsidRDefault="006573BC" w:rsidP="006573BC">
      <w:pPr>
        <w:pStyle w:val="PargrafodaLista"/>
        <w:ind w:left="0"/>
        <w:jc w:val="both"/>
        <w:rPr>
          <w:rFonts w:eastAsia="DejaVu Sans" w:cs="Times New Roman"/>
          <w:kern w:val="2"/>
          <w:szCs w:val="24"/>
          <w:lang w:eastAsia="en-US" w:bidi="en-US"/>
        </w:rPr>
      </w:pPr>
    </w:p>
    <w:p w14:paraId="39E12412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se o Município possui insumo</w:t>
      </w:r>
      <w:r>
        <w:rPr>
          <w:rFonts w:ascii="Times New Roman" w:eastAsia="DejaVu Sans" w:hAnsi="Times New Roman" w:cs="Times New Roman"/>
          <w:kern w:val="2"/>
          <w:lang w:val="pt-BR"/>
        </w:rPr>
        <w:t xml:space="preserve"> (</w:t>
      </w:r>
      <w:r w:rsidRPr="00FA6B8A">
        <w:rPr>
          <w:rFonts w:ascii="Times New Roman" w:eastAsia="DejaVu Sans" w:hAnsi="Times New Roman" w:cs="Times New Roman"/>
          <w:kern w:val="2"/>
          <w:lang w:val="pt-BR"/>
        </w:rPr>
        <w:t>materia</w:t>
      </w:r>
      <w:r>
        <w:rPr>
          <w:rFonts w:ascii="Times New Roman" w:eastAsia="DejaVu Sans" w:hAnsi="Times New Roman" w:cs="Times New Roman"/>
          <w:kern w:val="2"/>
          <w:lang w:val="pt-BR"/>
        </w:rPr>
        <w:t>is) e técnicos</w:t>
      </w:r>
      <w:r w:rsidRPr="00FA6B8A">
        <w:rPr>
          <w:rFonts w:ascii="Times New Roman" w:eastAsia="DejaVu Sans" w:hAnsi="Times New Roman" w:cs="Times New Roman"/>
          <w:kern w:val="2"/>
          <w:lang w:val="pt-BR"/>
        </w:rPr>
        <w:t>, para atender os pacientes que aguardam o retorno das cirurgias eletivas, exames e consultas;</w:t>
      </w:r>
    </w:p>
    <w:p w14:paraId="0D31A7CD" w14:textId="77777777" w:rsidR="006573BC" w:rsidRPr="00FA6B8A" w:rsidRDefault="006573BC" w:rsidP="006573BC">
      <w:pPr>
        <w:pStyle w:val="PargrafodaLista"/>
        <w:ind w:left="0"/>
        <w:jc w:val="both"/>
        <w:rPr>
          <w:rFonts w:eastAsia="DejaVu Sans" w:cs="Times New Roman"/>
          <w:kern w:val="2"/>
          <w:szCs w:val="24"/>
        </w:rPr>
      </w:pPr>
    </w:p>
    <w:p w14:paraId="44FF0E1B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todos os repasses da União,</w:t>
      </w:r>
      <w:r>
        <w:rPr>
          <w:rFonts w:ascii="Times New Roman" w:eastAsia="DejaVu Sans" w:hAnsi="Times New Roman" w:cs="Times New Roman"/>
          <w:kern w:val="2"/>
          <w:lang w:val="pt-BR"/>
        </w:rPr>
        <w:t xml:space="preserve"> nos últimos 12 meses</w:t>
      </w:r>
      <w:r w:rsidRPr="00FA6B8A">
        <w:rPr>
          <w:rFonts w:ascii="Times New Roman" w:eastAsia="DejaVu Sans" w:hAnsi="Times New Roman" w:cs="Times New Roman"/>
          <w:kern w:val="2"/>
          <w:lang w:val="pt-BR"/>
        </w:rPr>
        <w:t>, para realização das cirurgias eletivas;</w:t>
      </w:r>
    </w:p>
    <w:p w14:paraId="07CD0937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5FE72991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 xml:space="preserve">que seja informado </w:t>
      </w:r>
      <w:r w:rsidRPr="00FA6B8A">
        <w:rPr>
          <w:rFonts w:ascii="Times New Roman" w:eastAsia="DejaVu Sans" w:hAnsi="Times New Roman" w:cs="Times New Roman"/>
          <w:b/>
          <w:kern w:val="2"/>
          <w:lang w:val="pt-BR"/>
        </w:rPr>
        <w:t>a entidade, a quantidade e quais procedimentos</w:t>
      </w:r>
      <w:r w:rsidRPr="00FA6B8A">
        <w:rPr>
          <w:rFonts w:ascii="Times New Roman" w:eastAsia="DejaVu Sans" w:hAnsi="Times New Roman" w:cs="Times New Roman"/>
          <w:kern w:val="2"/>
          <w:lang w:val="pt-BR"/>
        </w:rPr>
        <w:t xml:space="preserve"> dos contratos/convênios contratados pelo Município;</w:t>
      </w:r>
    </w:p>
    <w:p w14:paraId="42328E6C" w14:textId="77777777" w:rsidR="006573BC" w:rsidRPr="00FA6B8A" w:rsidRDefault="006573BC" w:rsidP="006573BC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14:paraId="288E8A8B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a quantidade e/ou média de paciente atendido de outra cidade;</w:t>
      </w:r>
    </w:p>
    <w:p w14:paraId="7F65D102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001023C1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a quantidade e/ou média de paciente atendido com plano de saúde;</w:t>
      </w:r>
    </w:p>
    <w:p w14:paraId="0638577E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3A812EFA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se a comunicação de eventual óbito de paciente que está aguardando procedimentos cirúrgicos ou exames é realizada de forma automática ao sistema (prontuário) da central;</w:t>
      </w:r>
    </w:p>
    <w:p w14:paraId="08F408C8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15018766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se o prontuário do Município é integrado a todas as unidades de saúde do Município, bem como que seja enviado print da tela do prontuário eletrônico;</w:t>
      </w:r>
    </w:p>
    <w:p w14:paraId="76B40401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730AA427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se a central de marcação recebe as demandas da saúde eletronicamente ou fisicamente;</w:t>
      </w:r>
    </w:p>
    <w:p w14:paraId="7A486DDE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47ABC7AC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quais licitações de exames que restou deserta? E por qual motivo?</w:t>
      </w:r>
    </w:p>
    <w:p w14:paraId="2417EC39" w14:textId="77777777" w:rsidR="006573BC" w:rsidRPr="00FA6B8A" w:rsidRDefault="006573BC" w:rsidP="006573BC">
      <w:pPr>
        <w:pStyle w:val="PargrafodaLista"/>
        <w:ind w:left="0"/>
        <w:rPr>
          <w:rFonts w:eastAsia="DejaVu Sans" w:cs="Times New Roman"/>
          <w:kern w:val="2"/>
          <w:szCs w:val="24"/>
        </w:rPr>
      </w:pPr>
    </w:p>
    <w:p w14:paraId="44CE1F46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qual a lista de espera para exame de mamografia?</w:t>
      </w:r>
    </w:p>
    <w:p w14:paraId="32928EBB" w14:textId="77777777" w:rsidR="006573BC" w:rsidRPr="00FA6B8A" w:rsidRDefault="006573BC" w:rsidP="006573BC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14:paraId="3B7A6EA8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se todas as unidades de atenção primária têm computador e internet?</w:t>
      </w:r>
    </w:p>
    <w:p w14:paraId="62F3EAE3" w14:textId="77777777" w:rsidR="006573BC" w:rsidRPr="00FA6B8A" w:rsidRDefault="006573BC" w:rsidP="006573BC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14:paraId="4286E7B9" w14:textId="77777777" w:rsidR="006573BC" w:rsidRPr="00FA6B8A" w:rsidRDefault="006573BC" w:rsidP="006573BC">
      <w:pPr>
        <w:pStyle w:val="Textbodyindent"/>
        <w:numPr>
          <w:ilvl w:val="0"/>
          <w:numId w:val="16"/>
        </w:numPr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A6B8A">
        <w:rPr>
          <w:rFonts w:ascii="Times New Roman" w:eastAsia="DejaVu Sans" w:hAnsi="Times New Roman" w:cs="Times New Roman"/>
          <w:kern w:val="2"/>
          <w:lang w:val="pt-BR"/>
        </w:rPr>
        <w:t>Que seja informado qual a contrapartida que o Município presta a CISMISEL</w:t>
      </w:r>
    </w:p>
    <w:p w14:paraId="4C747534" w14:textId="77777777" w:rsidR="006573BC" w:rsidRPr="00C24340" w:rsidRDefault="006573BC" w:rsidP="006573BC">
      <w:pPr>
        <w:spacing w:line="360" w:lineRule="auto"/>
        <w:jc w:val="both"/>
        <w:rPr>
          <w:rFonts w:eastAsia="Times New Roman" w:cs="Times New Roman"/>
          <w:b/>
          <w:bCs/>
          <w:color w:val="0D0D0D" w:themeColor="text1" w:themeTint="F2"/>
        </w:rPr>
      </w:pPr>
    </w:p>
    <w:p w14:paraId="2AC1334B" w14:textId="77777777" w:rsidR="006573BC" w:rsidRPr="00C24340" w:rsidRDefault="006573BC" w:rsidP="006573BC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C24340">
        <w:rPr>
          <w:rFonts w:cs="Times New Roman"/>
          <w:b/>
          <w:color w:val="0D0D0D" w:themeColor="text1" w:themeTint="F2"/>
        </w:rPr>
        <w:t>JUSTIFICATIVA:</w:t>
      </w:r>
      <w:r w:rsidRPr="00C24340">
        <w:rPr>
          <w:rFonts w:cs="Times New Roman"/>
          <w:color w:val="0D0D0D" w:themeColor="text1" w:themeTint="F2"/>
        </w:rPr>
        <w:t xml:space="preserve"> </w:t>
      </w:r>
      <w:r w:rsidRPr="00C24340">
        <w:rPr>
          <w:rFonts w:eastAsia="DejaVuSans" w:cs="Times New Roman"/>
          <w:bCs/>
          <w:color w:val="0D0D0D" w:themeColor="text1" w:themeTint="F2"/>
          <w:kern w:val="2"/>
        </w:rPr>
        <w:t xml:space="preserve">Tal pedido visa fazer cumprir a função fiscalizadora do Vereador, assegurado pelo Regimento Interno desta Casa Legislativa e pela Lei Orgânica Municipal. </w:t>
      </w:r>
    </w:p>
    <w:p w14:paraId="50D99132" w14:textId="77777777" w:rsidR="006573BC" w:rsidRPr="00C24340" w:rsidRDefault="006573BC" w:rsidP="006573BC">
      <w:pPr>
        <w:spacing w:line="360" w:lineRule="auto"/>
        <w:rPr>
          <w:rFonts w:cs="Times New Roman"/>
          <w:color w:val="0D0D0D" w:themeColor="text1" w:themeTint="F2"/>
        </w:rPr>
      </w:pPr>
    </w:p>
    <w:p w14:paraId="45A419E8" w14:textId="77777777" w:rsidR="006573BC" w:rsidRPr="00C24340" w:rsidRDefault="006573BC" w:rsidP="006573BC">
      <w:pPr>
        <w:spacing w:line="360" w:lineRule="auto"/>
        <w:rPr>
          <w:rFonts w:cs="Times New Roman"/>
          <w:color w:val="0D0D0D" w:themeColor="text1" w:themeTint="F2"/>
        </w:rPr>
      </w:pPr>
    </w:p>
    <w:p w14:paraId="4382C4F4" w14:textId="77777777" w:rsidR="006573BC" w:rsidRPr="00C24340" w:rsidRDefault="006573BC" w:rsidP="006573BC">
      <w:pPr>
        <w:spacing w:line="360" w:lineRule="auto"/>
        <w:rPr>
          <w:rFonts w:cs="Times New Roman"/>
          <w:color w:val="0D0D0D" w:themeColor="text1" w:themeTint="F2"/>
        </w:rPr>
      </w:pPr>
    </w:p>
    <w:p w14:paraId="0ACA9F28" w14:textId="77777777" w:rsidR="006573BC" w:rsidRPr="00C24340" w:rsidRDefault="006573BC" w:rsidP="006573BC">
      <w:pPr>
        <w:spacing w:line="360" w:lineRule="auto"/>
        <w:rPr>
          <w:rFonts w:cs="Times New Roman"/>
          <w:color w:val="0D0D0D" w:themeColor="text1" w:themeTint="F2"/>
        </w:rPr>
      </w:pPr>
    </w:p>
    <w:p w14:paraId="1A488532" w14:textId="77777777" w:rsidR="006573BC" w:rsidRPr="00C24340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Sete Lagoas, 02 de janeiro de 2025.</w:t>
      </w:r>
    </w:p>
    <w:p w14:paraId="6B2A8376" w14:textId="77777777" w:rsidR="006573BC" w:rsidRPr="00C24340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cs="Times New Roman"/>
          <w:noProof/>
          <w:color w:val="0D0D0D" w:themeColor="text1" w:themeTint="F2"/>
        </w:rPr>
        <w:drawing>
          <wp:inline distT="0" distB="0" distL="0" distR="0" wp14:anchorId="5AD5F1A9" wp14:editId="5CA4C146">
            <wp:extent cx="1693103" cy="1335045"/>
            <wp:effectExtent l="0" t="0" r="254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23DD4" w14:textId="77777777" w:rsidR="006573BC" w:rsidRPr="00C24340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460AC083" w14:textId="77777777" w:rsidR="006573BC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25883AE8" w14:textId="77777777" w:rsidR="006573BC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76489D89" w14:textId="77777777" w:rsidR="006573BC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5AD08701" w14:textId="77777777" w:rsidR="006573BC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0CD8237C" w14:textId="77777777" w:rsidR="006573BC" w:rsidRPr="002531AF" w:rsidRDefault="006573BC" w:rsidP="006573BC">
      <w:pPr>
        <w:spacing w:line="360" w:lineRule="auto"/>
        <w:jc w:val="center"/>
        <w:rPr>
          <w:rFonts w:cs="Times New Roman"/>
          <w:color w:val="0D0D0D" w:themeColor="text1" w:themeTint="F2"/>
        </w:rPr>
      </w:pPr>
    </w:p>
    <w:p w14:paraId="03BFFBA4" w14:textId="291F62A0" w:rsidR="00BC61F4" w:rsidRPr="00FE7300" w:rsidRDefault="00BC61F4" w:rsidP="00FE7300"/>
    <w:sectPr w:rsidR="00BC61F4" w:rsidRPr="00FE7300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MS Gothic"/>
    <w:charset w:val="00"/>
    <w:family w:val="roman"/>
    <w:pitch w:val="variable"/>
  </w:font>
  <w:font w:name="DejaVu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3900"/>
    <w:rsid w:val="002C7315"/>
    <w:rsid w:val="002D5513"/>
    <w:rsid w:val="002E64E3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680D"/>
    <w:rsid w:val="00414431"/>
    <w:rsid w:val="00415104"/>
    <w:rsid w:val="00420AAA"/>
    <w:rsid w:val="00444160"/>
    <w:rsid w:val="004456A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5146"/>
    <w:rsid w:val="00790D1C"/>
    <w:rsid w:val="007A0CF7"/>
    <w:rsid w:val="007A41DB"/>
    <w:rsid w:val="007C578F"/>
    <w:rsid w:val="007F3361"/>
    <w:rsid w:val="00810F39"/>
    <w:rsid w:val="00831708"/>
    <w:rsid w:val="00841465"/>
    <w:rsid w:val="00856BC1"/>
    <w:rsid w:val="00860B2E"/>
    <w:rsid w:val="00861594"/>
    <w:rsid w:val="008647A6"/>
    <w:rsid w:val="008A0DA3"/>
    <w:rsid w:val="008A1F82"/>
    <w:rsid w:val="008D4C3B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A1088D"/>
    <w:rsid w:val="00A138FD"/>
    <w:rsid w:val="00A16CE7"/>
    <w:rsid w:val="00A3283D"/>
    <w:rsid w:val="00A72C7D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824E2"/>
    <w:rsid w:val="00B867EC"/>
    <w:rsid w:val="00BA11D1"/>
    <w:rsid w:val="00BA5EB4"/>
    <w:rsid w:val="00BC581E"/>
    <w:rsid w:val="00BC61F4"/>
    <w:rsid w:val="00BD4E82"/>
    <w:rsid w:val="00BE7F65"/>
    <w:rsid w:val="00BF773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B123A"/>
    <w:rsid w:val="00CD54F8"/>
    <w:rsid w:val="00CD579C"/>
    <w:rsid w:val="00CD5950"/>
    <w:rsid w:val="00CE6BF7"/>
    <w:rsid w:val="00CF5FF2"/>
    <w:rsid w:val="00D06B95"/>
    <w:rsid w:val="00D15630"/>
    <w:rsid w:val="00D263C5"/>
    <w:rsid w:val="00D27B75"/>
    <w:rsid w:val="00D330ED"/>
    <w:rsid w:val="00D36780"/>
    <w:rsid w:val="00D47297"/>
    <w:rsid w:val="00DD297B"/>
    <w:rsid w:val="00DD4F72"/>
    <w:rsid w:val="00E16F3D"/>
    <w:rsid w:val="00E20CDD"/>
    <w:rsid w:val="00E30E19"/>
    <w:rsid w:val="00E50622"/>
    <w:rsid w:val="00E57149"/>
    <w:rsid w:val="00E64805"/>
    <w:rsid w:val="00EE7991"/>
    <w:rsid w:val="00EF072F"/>
    <w:rsid w:val="00F406D7"/>
    <w:rsid w:val="00F41C89"/>
    <w:rsid w:val="00F41CC0"/>
    <w:rsid w:val="00F753A0"/>
    <w:rsid w:val="00F84BCE"/>
    <w:rsid w:val="00FC318A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265</cp:revision>
  <cp:lastPrinted>2025-02-04T20:15:00Z</cp:lastPrinted>
  <dcterms:created xsi:type="dcterms:W3CDTF">2025-01-16T11:44:00Z</dcterms:created>
  <dcterms:modified xsi:type="dcterms:W3CDTF">2025-02-10T14:31:00Z</dcterms:modified>
</cp:coreProperties>
</file>