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E4785" w14:textId="57746F0C" w:rsidR="00C37BC1" w:rsidRPr="00DE6038" w:rsidRDefault="00DF43C3" w:rsidP="00DE6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8B1F26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534765">
        <w:rPr>
          <w:rFonts w:ascii="Times New Roman" w:hAnsi="Times New Roman" w:cs="Times New Roman"/>
          <w:b/>
          <w:sz w:val="28"/>
          <w:szCs w:val="28"/>
        </w:rPr>
        <w:t xml:space="preserve">LEI </w:t>
      </w:r>
      <w:r w:rsidR="00534765" w:rsidRPr="00805C84">
        <w:rPr>
          <w:rFonts w:ascii="Times New Roman" w:hAnsi="Times New Roman" w:cs="Times New Roman"/>
          <w:b/>
          <w:sz w:val="28"/>
          <w:szCs w:val="28"/>
        </w:rPr>
        <w:t>N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° ______</w:t>
      </w:r>
      <w:r w:rsidR="00534765">
        <w:rPr>
          <w:rFonts w:ascii="Times New Roman" w:hAnsi="Times New Roman" w:cs="Times New Roman"/>
          <w:b/>
          <w:sz w:val="28"/>
          <w:szCs w:val="28"/>
        </w:rPr>
        <w:t>/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202</w:t>
      </w:r>
      <w:r w:rsidR="00903FE0">
        <w:rPr>
          <w:rFonts w:ascii="Times New Roman" w:hAnsi="Times New Roman" w:cs="Times New Roman"/>
          <w:b/>
          <w:sz w:val="28"/>
          <w:szCs w:val="28"/>
        </w:rPr>
        <w:t>5</w:t>
      </w:r>
    </w:p>
    <w:p w14:paraId="74F6E8D4" w14:textId="77777777" w:rsidR="00DE6038" w:rsidRDefault="00DE6038" w:rsidP="0010312A">
      <w:pPr>
        <w:spacing w:line="276" w:lineRule="auto"/>
        <w:ind w:left="2835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DD899BF" w14:textId="33C3692B" w:rsidR="002167A4" w:rsidRDefault="00B0147B" w:rsidP="0010312A">
      <w:pPr>
        <w:spacing w:line="276" w:lineRule="auto"/>
        <w:ind w:left="2835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B0147B">
        <w:rPr>
          <w:rFonts w:ascii="Times New Roman" w:hAnsi="Times New Roman" w:cs="Times New Roman"/>
          <w:b/>
          <w:iCs/>
          <w:sz w:val="28"/>
          <w:szCs w:val="28"/>
        </w:rPr>
        <w:t>DISPÕE SOBRE A CONSTRUÇÃO DE UM LEITO DESTINADO AO TRATAMENTO DE DEPENDENTES QUÍMICOS NO HOSPITAL REGIONAL, A SER IMPLEMENTADO NA SUA INAUGURAÇÃO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EM SETE LAGOAS, E DÁ OUTRAS PROVIDÊNCIAS.</w:t>
      </w:r>
    </w:p>
    <w:bookmarkEnd w:id="0"/>
    <w:p w14:paraId="1C1A0842" w14:textId="77777777" w:rsidR="00B0147B" w:rsidRPr="00334403" w:rsidRDefault="00B0147B" w:rsidP="0010312A">
      <w:pPr>
        <w:spacing w:line="276" w:lineRule="auto"/>
        <w:ind w:left="28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89E83" w14:textId="22EE58F6" w:rsidR="00B0147B" w:rsidRPr="00B0147B" w:rsidRDefault="007F4AA0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b/>
          <w:sz w:val="28"/>
          <w:szCs w:val="28"/>
        </w:rPr>
        <w:t>Art. 1º</w:t>
      </w:r>
      <w:r w:rsidR="00334403" w:rsidRPr="00334403">
        <w:rPr>
          <w:rFonts w:ascii="Times New Roman" w:hAnsi="Times New Roman" w:cs="Times New Roman"/>
          <w:b/>
          <w:sz w:val="28"/>
          <w:szCs w:val="28"/>
        </w:rPr>
        <w:t>-</w:t>
      </w:r>
      <w:r w:rsidRPr="00334403">
        <w:rPr>
          <w:rFonts w:ascii="Times New Roman" w:hAnsi="Times New Roman" w:cs="Times New Roman"/>
          <w:sz w:val="28"/>
          <w:szCs w:val="28"/>
        </w:rPr>
        <w:t xml:space="preserve"> </w:t>
      </w:r>
      <w:r w:rsidR="00B0147B" w:rsidRPr="00B0147B">
        <w:rPr>
          <w:rFonts w:ascii="Times New Roman" w:hAnsi="Times New Roman" w:cs="Times New Roman"/>
          <w:sz w:val="28"/>
          <w:szCs w:val="28"/>
        </w:rPr>
        <w:t>Fica o Poder Executivo autorizado a incluir, na estrutura inicial do Hospital Regional a construção de um leito específico e adequado ao tratamento de pessoas com dependência química, a ser inaugurado juntamente com a unidade hospitalar, com a finalidade de proporcionar atendimento médico especializado e cuidados multidisciplinares para indivíduos com essa condição.</w:t>
      </w:r>
    </w:p>
    <w:p w14:paraId="2CD5D870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b/>
          <w:bCs/>
          <w:sz w:val="28"/>
          <w:szCs w:val="28"/>
        </w:rPr>
        <w:t>Art. 2º</w:t>
      </w:r>
      <w:r w:rsidRPr="00B0147B">
        <w:rPr>
          <w:rFonts w:ascii="Times New Roman" w:hAnsi="Times New Roman" w:cs="Times New Roman"/>
          <w:sz w:val="28"/>
          <w:szCs w:val="28"/>
        </w:rPr>
        <w:t xml:space="preserve"> O leito destinado ao tratamento de dependentes químicos será parte integrante da rede de serviços de saúde oferecidos pelo Hospital Regional, sendo destinado a pacientes em tratamento de dependência de substâncias psicoativas, com a prioridade de atendimento a casos com risco grave à saúde ou em situações de crise, como abstinência aguda ou intoxicação.</w:t>
      </w:r>
    </w:p>
    <w:p w14:paraId="22DD1A27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b/>
          <w:bCs/>
          <w:sz w:val="28"/>
          <w:szCs w:val="28"/>
        </w:rPr>
        <w:t>Art. 3º</w:t>
      </w:r>
      <w:r w:rsidRPr="00B0147B">
        <w:rPr>
          <w:rFonts w:ascii="Times New Roman" w:hAnsi="Times New Roman" w:cs="Times New Roman"/>
          <w:sz w:val="28"/>
          <w:szCs w:val="28"/>
        </w:rPr>
        <w:t xml:space="preserve"> O leito de dependência química será estruturado para atender as seguintes condições:</w:t>
      </w:r>
    </w:p>
    <w:p w14:paraId="17411F5D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sz w:val="28"/>
          <w:szCs w:val="28"/>
        </w:rPr>
        <w:t xml:space="preserve">I - </w:t>
      </w:r>
      <w:r w:rsidRPr="00B0147B">
        <w:rPr>
          <w:rFonts w:ascii="Times New Roman" w:hAnsi="Times New Roman" w:cs="Times New Roman"/>
          <w:b/>
          <w:bCs/>
          <w:sz w:val="28"/>
          <w:szCs w:val="28"/>
        </w:rPr>
        <w:t>Infraestrutura adequada</w:t>
      </w:r>
      <w:r w:rsidRPr="00B0147B">
        <w:rPr>
          <w:rFonts w:ascii="Times New Roman" w:hAnsi="Times New Roman" w:cs="Times New Roman"/>
          <w:sz w:val="28"/>
          <w:szCs w:val="28"/>
        </w:rPr>
        <w:t>, com ambiente confortável e privativo para garantir a segurança e o acolhimento dos pacientes;</w:t>
      </w:r>
    </w:p>
    <w:p w14:paraId="385CFA6B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sz w:val="28"/>
          <w:szCs w:val="28"/>
        </w:rPr>
        <w:t xml:space="preserve">II - </w:t>
      </w:r>
      <w:r w:rsidRPr="00B0147B">
        <w:rPr>
          <w:rFonts w:ascii="Times New Roman" w:hAnsi="Times New Roman" w:cs="Times New Roman"/>
          <w:b/>
          <w:bCs/>
          <w:sz w:val="28"/>
          <w:szCs w:val="28"/>
        </w:rPr>
        <w:t>Equipe multidisciplinar especializada</w:t>
      </w:r>
      <w:r w:rsidRPr="00B0147B">
        <w:rPr>
          <w:rFonts w:ascii="Times New Roman" w:hAnsi="Times New Roman" w:cs="Times New Roman"/>
          <w:sz w:val="28"/>
          <w:szCs w:val="28"/>
        </w:rPr>
        <w:t>, composta por médicos, psicólogos, psiquiatras, assistentes sociais e enfermeiros capacitados no tratamento de dependência química;</w:t>
      </w:r>
    </w:p>
    <w:p w14:paraId="61FFA739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sz w:val="28"/>
          <w:szCs w:val="28"/>
        </w:rPr>
        <w:lastRenderedPageBreak/>
        <w:t xml:space="preserve">III - </w:t>
      </w:r>
      <w:r w:rsidRPr="00B0147B">
        <w:rPr>
          <w:rFonts w:ascii="Times New Roman" w:hAnsi="Times New Roman" w:cs="Times New Roman"/>
          <w:b/>
          <w:bCs/>
          <w:sz w:val="28"/>
          <w:szCs w:val="28"/>
        </w:rPr>
        <w:t>Acompanhamento contínuo</w:t>
      </w:r>
      <w:r w:rsidRPr="00B0147B">
        <w:rPr>
          <w:rFonts w:ascii="Times New Roman" w:hAnsi="Times New Roman" w:cs="Times New Roman"/>
          <w:sz w:val="28"/>
          <w:szCs w:val="28"/>
        </w:rPr>
        <w:t xml:space="preserve"> para prevenção de recaídas e reintegração social dos pacientes em processo de recuperação;</w:t>
      </w:r>
    </w:p>
    <w:p w14:paraId="27BF1312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sz w:val="28"/>
          <w:szCs w:val="28"/>
        </w:rPr>
        <w:t xml:space="preserve">IV - </w:t>
      </w:r>
      <w:r w:rsidRPr="00B0147B">
        <w:rPr>
          <w:rFonts w:ascii="Times New Roman" w:hAnsi="Times New Roman" w:cs="Times New Roman"/>
          <w:b/>
          <w:bCs/>
          <w:sz w:val="28"/>
          <w:szCs w:val="28"/>
        </w:rPr>
        <w:t>Atendimento integral e humanizado</w:t>
      </w:r>
      <w:r w:rsidRPr="00B0147B">
        <w:rPr>
          <w:rFonts w:ascii="Times New Roman" w:hAnsi="Times New Roman" w:cs="Times New Roman"/>
          <w:sz w:val="28"/>
          <w:szCs w:val="28"/>
        </w:rPr>
        <w:t>, com estratégias personalizadas de cuidado, considerando as particularidades de cada paciente;</w:t>
      </w:r>
    </w:p>
    <w:p w14:paraId="684B5973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sz w:val="28"/>
          <w:szCs w:val="28"/>
        </w:rPr>
        <w:t xml:space="preserve">V - </w:t>
      </w:r>
      <w:r w:rsidRPr="00B0147B">
        <w:rPr>
          <w:rFonts w:ascii="Times New Roman" w:hAnsi="Times New Roman" w:cs="Times New Roman"/>
          <w:b/>
          <w:bCs/>
          <w:sz w:val="28"/>
          <w:szCs w:val="28"/>
        </w:rPr>
        <w:t>Capacidade para atendimento de urgência e emergência</w:t>
      </w:r>
      <w:r w:rsidRPr="00B0147B">
        <w:rPr>
          <w:rFonts w:ascii="Times New Roman" w:hAnsi="Times New Roman" w:cs="Times New Roman"/>
          <w:sz w:val="28"/>
          <w:szCs w:val="28"/>
        </w:rPr>
        <w:t>, caso os pacientes necessitem de intervenções imediatas devido a complicações decorrentes da dependência química.</w:t>
      </w:r>
    </w:p>
    <w:p w14:paraId="2DB38EA9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b/>
          <w:bCs/>
          <w:sz w:val="28"/>
          <w:szCs w:val="28"/>
        </w:rPr>
        <w:t>Art. 4º</w:t>
      </w:r>
      <w:r w:rsidRPr="00B0147B">
        <w:rPr>
          <w:rFonts w:ascii="Times New Roman" w:hAnsi="Times New Roman" w:cs="Times New Roman"/>
          <w:sz w:val="28"/>
          <w:szCs w:val="28"/>
        </w:rPr>
        <w:t xml:space="preserve"> A construção e a implementação do leito de dependentes químicos no Hospital Regional ocorrerão de forma coordenada, com o objetivo de garantir a abertura da unidade hospitalar já com a oferta deste serviço essencial para a população em risco devido ao uso de substâncias psicoativas.</w:t>
      </w:r>
    </w:p>
    <w:p w14:paraId="5C74A2DD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b/>
          <w:bCs/>
          <w:sz w:val="28"/>
          <w:szCs w:val="28"/>
        </w:rPr>
        <w:t>Art. 5º</w:t>
      </w:r>
      <w:r w:rsidRPr="00B0147B">
        <w:rPr>
          <w:rFonts w:ascii="Times New Roman" w:hAnsi="Times New Roman" w:cs="Times New Roman"/>
          <w:sz w:val="28"/>
          <w:szCs w:val="28"/>
        </w:rPr>
        <w:t xml:space="preserve"> O Poder Executivo assegurará que os recursos necessários à construção e implementação do leito de dependentes químicos sejam incluídos no planejamento orçamentário do novo Hospital Regional, com dotação específica para o atendimento dessa demanda de saúde.</w:t>
      </w:r>
    </w:p>
    <w:p w14:paraId="0198DE57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b/>
          <w:bCs/>
          <w:sz w:val="28"/>
          <w:szCs w:val="28"/>
        </w:rPr>
        <w:t>Art. 6º</w:t>
      </w:r>
      <w:r w:rsidRPr="00B0147B">
        <w:rPr>
          <w:rFonts w:ascii="Times New Roman" w:hAnsi="Times New Roman" w:cs="Times New Roman"/>
          <w:sz w:val="28"/>
          <w:szCs w:val="28"/>
        </w:rPr>
        <w:t xml:space="preserve"> A equipe de profissionais que atuará no leito será selecionada de acordo com as necessidades e exigências técnicas do tratamento de dependência química, de modo a garantir a qualidade do atendimento e a recuperação dos pacientes.</w:t>
      </w:r>
    </w:p>
    <w:p w14:paraId="60967237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b/>
          <w:bCs/>
          <w:sz w:val="28"/>
          <w:szCs w:val="28"/>
        </w:rPr>
        <w:t>Art. 7º</w:t>
      </w:r>
      <w:r w:rsidRPr="00B0147B">
        <w:rPr>
          <w:rFonts w:ascii="Times New Roman" w:hAnsi="Times New Roman" w:cs="Times New Roman"/>
          <w:sz w:val="28"/>
          <w:szCs w:val="28"/>
        </w:rPr>
        <w:t xml:space="preserve"> O Poder Executivo poderá firmar convênios e parcerias com instituições públicas e privadas, universidades e organizações não governamentais, com o objetivo de fornecer a formação contínua dos profissionais e garantir a atualização dos métodos de tratamento de dependência química.</w:t>
      </w:r>
    </w:p>
    <w:p w14:paraId="06A8942F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b/>
          <w:bCs/>
          <w:sz w:val="28"/>
          <w:szCs w:val="28"/>
        </w:rPr>
        <w:t>Art. 8º</w:t>
      </w:r>
      <w:r w:rsidRPr="00B0147B">
        <w:rPr>
          <w:rFonts w:ascii="Times New Roman" w:hAnsi="Times New Roman" w:cs="Times New Roman"/>
          <w:sz w:val="28"/>
          <w:szCs w:val="28"/>
        </w:rPr>
        <w:t xml:space="preserve"> O leito para tratamento de dependentes químicos será um serviço permanente do Hospital Regional, com planejamento contínuo para a </w:t>
      </w:r>
      <w:r w:rsidRPr="00B0147B">
        <w:rPr>
          <w:rFonts w:ascii="Times New Roman" w:hAnsi="Times New Roman" w:cs="Times New Roman"/>
          <w:sz w:val="28"/>
          <w:szCs w:val="28"/>
        </w:rPr>
        <w:lastRenderedPageBreak/>
        <w:t>ampliação de sua capacidade conforme a demanda e a evolução das políticas públicas de saúde.</w:t>
      </w:r>
    </w:p>
    <w:p w14:paraId="0C4972BE" w14:textId="77777777" w:rsidR="00B0147B" w:rsidRPr="00B0147B" w:rsidRDefault="00B0147B" w:rsidP="00B0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B">
        <w:rPr>
          <w:rFonts w:ascii="Times New Roman" w:hAnsi="Times New Roman" w:cs="Times New Roman"/>
          <w:b/>
          <w:bCs/>
          <w:sz w:val="28"/>
          <w:szCs w:val="28"/>
        </w:rPr>
        <w:t>Art. 9º</w:t>
      </w:r>
      <w:r w:rsidRPr="00B0147B">
        <w:rPr>
          <w:rFonts w:ascii="Times New Roman" w:hAnsi="Times New Roman" w:cs="Times New Roman"/>
          <w:sz w:val="28"/>
          <w:szCs w:val="28"/>
        </w:rPr>
        <w:t xml:space="preserve"> Esta Lei entra em vigor na data de sua publicação.</w:t>
      </w:r>
    </w:p>
    <w:p w14:paraId="157AB038" w14:textId="77777777" w:rsidR="007354EE" w:rsidRPr="00334403" w:rsidRDefault="007354EE" w:rsidP="00B0147B">
      <w:pPr>
        <w:rPr>
          <w:rFonts w:ascii="Times New Roman" w:hAnsi="Times New Roman" w:cs="Times New Roman"/>
          <w:sz w:val="28"/>
          <w:szCs w:val="28"/>
        </w:rPr>
      </w:pPr>
    </w:p>
    <w:p w14:paraId="0B1823F0" w14:textId="12023919" w:rsidR="003401E0" w:rsidRPr="00334403" w:rsidRDefault="007A565C" w:rsidP="007A56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sz w:val="28"/>
          <w:szCs w:val="28"/>
        </w:rPr>
        <w:t>Sete Lagoas</w:t>
      </w:r>
      <w:r w:rsidR="00B0147B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90157044"/>
      <w:r w:rsidR="00B0147B">
        <w:rPr>
          <w:rFonts w:ascii="Times New Roman" w:hAnsi="Times New Roman" w:cs="Times New Roman"/>
          <w:sz w:val="28"/>
          <w:szCs w:val="28"/>
        </w:rPr>
        <w:t>11</w:t>
      </w:r>
      <w:r w:rsidR="00903FE0">
        <w:rPr>
          <w:rFonts w:ascii="Times New Roman" w:hAnsi="Times New Roman" w:cs="Times New Roman"/>
          <w:sz w:val="28"/>
          <w:szCs w:val="28"/>
        </w:rPr>
        <w:t xml:space="preserve"> de </w:t>
      </w:r>
      <w:r w:rsidR="00B0147B">
        <w:rPr>
          <w:rFonts w:ascii="Times New Roman" w:hAnsi="Times New Roman" w:cs="Times New Roman"/>
          <w:sz w:val="28"/>
          <w:szCs w:val="28"/>
        </w:rPr>
        <w:t xml:space="preserve">fevereiro </w:t>
      </w:r>
      <w:r w:rsidRPr="00334403">
        <w:rPr>
          <w:rFonts w:ascii="Times New Roman" w:hAnsi="Times New Roman" w:cs="Times New Roman"/>
          <w:sz w:val="28"/>
          <w:szCs w:val="28"/>
        </w:rPr>
        <w:t>de 202</w:t>
      </w:r>
      <w:r w:rsidR="00903FE0">
        <w:rPr>
          <w:rFonts w:ascii="Times New Roman" w:hAnsi="Times New Roman" w:cs="Times New Roman"/>
          <w:sz w:val="28"/>
          <w:szCs w:val="28"/>
        </w:rPr>
        <w:t>5</w:t>
      </w:r>
      <w:bookmarkEnd w:id="1"/>
      <w:r w:rsidRPr="00334403">
        <w:rPr>
          <w:rFonts w:ascii="Times New Roman" w:hAnsi="Times New Roman" w:cs="Times New Roman"/>
          <w:sz w:val="28"/>
          <w:szCs w:val="28"/>
        </w:rPr>
        <w:t>.</w:t>
      </w:r>
    </w:p>
    <w:p w14:paraId="563BE155" w14:textId="5240507F" w:rsidR="00E55EF8" w:rsidRPr="00E55EF8" w:rsidRDefault="007A565C" w:rsidP="00E55EF8">
      <w:pPr>
        <w:tabs>
          <w:tab w:val="left" w:pos="5234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30645" wp14:editId="61E54FE8">
            <wp:simplePos x="0" y="0"/>
            <wp:positionH relativeFrom="margin">
              <wp:align>center</wp:align>
            </wp:positionH>
            <wp:positionV relativeFrom="paragraph">
              <wp:posOffset>6026</wp:posOffset>
            </wp:positionV>
            <wp:extent cx="3304540" cy="12192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987C39" w14:textId="3F4EFB4F" w:rsidR="00D76E59" w:rsidRDefault="00D76E59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  <w:r w:rsidRPr="00D76E59"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  <w:t>JUSTIFICATIVA</w:t>
      </w:r>
    </w:p>
    <w:p w14:paraId="540BEDEC" w14:textId="68B369F9" w:rsidR="00DE6038" w:rsidRDefault="00DE6038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45F55D3C" w14:textId="71069039" w:rsidR="00DE6038" w:rsidRDefault="00DE6038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0E8EBC65" w14:textId="14DE3068" w:rsidR="00DE6038" w:rsidRDefault="00DE6038" w:rsidP="00D0181A">
      <w:pPr>
        <w:tabs>
          <w:tab w:val="left" w:pos="5234"/>
        </w:tabs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2FB60C4E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64BE86A0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2F8B82D0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5141C7C8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2E1378A6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2616292F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3E3DBB14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4124FEC1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267D86AC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118EA124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53860C9F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69A49A94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0BAD94C1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65D958F9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058A3F82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270E7FD3" w14:textId="77777777" w:rsidR="00B0147B" w:rsidRDefault="00B0147B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2AF3C4B9" w14:textId="23B30D35" w:rsidR="00DE6038" w:rsidRPr="00D76E59" w:rsidRDefault="00DE6038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  <w:lastRenderedPageBreak/>
        <w:t>JUSTIFICATIVA</w:t>
      </w:r>
    </w:p>
    <w:p w14:paraId="33691548" w14:textId="460C8C65" w:rsidR="00D0181A" w:rsidRPr="00D0181A" w:rsidRDefault="00D0181A" w:rsidP="00D0181A">
      <w:pPr>
        <w:tabs>
          <w:tab w:val="left" w:pos="5234"/>
        </w:tabs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D0181A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A dependência química é uma condição complexa que exige um tratamento especializado e, muitas vezes, intensivo, sobretudo nos casos de internação para crises agudas ou complicações associadas. </w:t>
      </w:r>
    </w:p>
    <w:p w14:paraId="0FB076D3" w14:textId="6A72D754" w:rsidR="00D0181A" w:rsidRDefault="00D0181A" w:rsidP="00D0181A">
      <w:pPr>
        <w:tabs>
          <w:tab w:val="left" w:pos="5234"/>
        </w:tabs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D0181A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Estudos indicam que a recuperação de dependentes químicos em ambientes especializados aumenta significativamente as chances de sucesso terapêutico e a reinserção social. A segregação de um espaço específico permitirá que o atendimento seja realizado de maneira mais eficaz, respeitando as particularidades clínicas e psicológicas desses pacientes.</w:t>
      </w:r>
    </w:p>
    <w:p w14:paraId="6622F3D5" w14:textId="77777777" w:rsidR="00B0147B" w:rsidRPr="00B0147B" w:rsidRDefault="00B0147B" w:rsidP="00B0147B">
      <w:pPr>
        <w:tabs>
          <w:tab w:val="left" w:pos="5234"/>
        </w:tabs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B0147B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O presente projeto de lei visa garantir que o Hospital Regional, desde a sua inauguração, ofereça um atendimento integral e especializado aos dependentes químicos, um público que, muitas vezes, enfrenta dificuldades significativas no acesso a serviços de saúde adequados. A construção desse leito específico garantirá uma abordagem humanizada e eficaz para o tratamento e a reintegração social dos pacientes.</w:t>
      </w:r>
    </w:p>
    <w:p w14:paraId="65F11309" w14:textId="4C7BD677" w:rsidR="00B0147B" w:rsidRDefault="00B0147B" w:rsidP="00B0147B">
      <w:pPr>
        <w:tabs>
          <w:tab w:val="left" w:pos="5234"/>
        </w:tabs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B0147B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A implementação de um leito para dependentes químicos logo no início das operações do Hospital Regional contribuirá para a redução dos impactos da dependência química na sociedade, proporcionando cuidados médicos e psicológicos adequados, com ênfase na reabilitação e no acompanhamento contínuo do paciente, melhorando assim a qualidade de vida e a saúde pública.</w:t>
      </w:r>
    </w:p>
    <w:p w14:paraId="45DF6461" w14:textId="44364B06" w:rsidR="00BA6AFB" w:rsidRPr="00BA6AFB" w:rsidRDefault="00BA6AFB" w:rsidP="00BA6AFB">
      <w:pPr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14:paraId="3776B306" w14:textId="77777777" w:rsidR="00BA6AFB" w:rsidRDefault="00BA6AFB" w:rsidP="006D3791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24A2CE" w14:textId="56A4A39B" w:rsidR="00103D08" w:rsidRPr="001D719D" w:rsidRDefault="00BA6AFB" w:rsidP="000E5B34">
      <w:pPr>
        <w:tabs>
          <w:tab w:val="left" w:pos="52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2119BC0" wp14:editId="795AA193">
            <wp:simplePos x="0" y="0"/>
            <wp:positionH relativeFrom="margin">
              <wp:posOffset>1085215</wp:posOffset>
            </wp:positionH>
            <wp:positionV relativeFrom="paragraph">
              <wp:posOffset>282501</wp:posOffset>
            </wp:positionV>
            <wp:extent cx="3403602" cy="1257300"/>
            <wp:effectExtent l="0" t="0" r="6350" b="0"/>
            <wp:wrapNone/>
            <wp:docPr id="3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2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D08" w:rsidRPr="001D719D">
        <w:rPr>
          <w:rFonts w:ascii="Times New Roman" w:hAnsi="Times New Roman" w:cs="Times New Roman"/>
          <w:sz w:val="28"/>
          <w:szCs w:val="28"/>
        </w:rPr>
        <w:t>Sete Lagoas,</w:t>
      </w:r>
      <w:r w:rsidR="00F71770">
        <w:rPr>
          <w:rFonts w:ascii="Times New Roman" w:hAnsi="Times New Roman" w:cs="Times New Roman"/>
          <w:sz w:val="28"/>
          <w:szCs w:val="28"/>
        </w:rPr>
        <w:t xml:space="preserve"> </w:t>
      </w:r>
      <w:r w:rsidR="00B0147B">
        <w:rPr>
          <w:rFonts w:ascii="Times New Roman" w:hAnsi="Times New Roman" w:cs="Times New Roman"/>
          <w:sz w:val="28"/>
          <w:szCs w:val="28"/>
        </w:rPr>
        <w:t xml:space="preserve">11 de fevereiro </w:t>
      </w:r>
      <w:r w:rsidR="00B0147B" w:rsidRPr="00334403">
        <w:rPr>
          <w:rFonts w:ascii="Times New Roman" w:hAnsi="Times New Roman" w:cs="Times New Roman"/>
          <w:sz w:val="28"/>
          <w:szCs w:val="28"/>
        </w:rPr>
        <w:t>de 202</w:t>
      </w:r>
      <w:r w:rsidR="00B0147B">
        <w:rPr>
          <w:rFonts w:ascii="Times New Roman" w:hAnsi="Times New Roman" w:cs="Times New Roman"/>
          <w:sz w:val="28"/>
          <w:szCs w:val="28"/>
        </w:rPr>
        <w:t>5</w:t>
      </w:r>
      <w:r w:rsidR="00103D08" w:rsidRPr="001D719D">
        <w:rPr>
          <w:rFonts w:ascii="Times New Roman" w:hAnsi="Times New Roman" w:cs="Times New Roman"/>
          <w:sz w:val="28"/>
          <w:szCs w:val="28"/>
        </w:rPr>
        <w:t>.</w:t>
      </w:r>
    </w:p>
    <w:p w14:paraId="1DFDFF00" w14:textId="487F4C73" w:rsidR="00103D08" w:rsidRPr="00B77EDD" w:rsidRDefault="00103D08" w:rsidP="00402D17">
      <w:pPr>
        <w:tabs>
          <w:tab w:val="left" w:pos="5234"/>
        </w:tabs>
      </w:pPr>
    </w:p>
    <w:sectPr w:rsidR="00103D08" w:rsidRPr="00B77EDD" w:rsidSect="00D76012">
      <w:headerReference w:type="default" r:id="rId10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8E6B3" w14:textId="77777777" w:rsidR="00443362" w:rsidRDefault="00443362" w:rsidP="00C37BC1">
      <w:pPr>
        <w:spacing w:after="0" w:line="240" w:lineRule="auto"/>
      </w:pPr>
      <w:r>
        <w:separator/>
      </w:r>
    </w:p>
  </w:endnote>
  <w:endnote w:type="continuationSeparator" w:id="0">
    <w:p w14:paraId="11DF955F" w14:textId="77777777" w:rsidR="00443362" w:rsidRDefault="00443362" w:rsidP="00C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8662D" w14:textId="77777777" w:rsidR="00443362" w:rsidRDefault="00443362" w:rsidP="00C37BC1">
      <w:pPr>
        <w:spacing w:after="0" w:line="240" w:lineRule="auto"/>
      </w:pPr>
      <w:r>
        <w:separator/>
      </w:r>
    </w:p>
  </w:footnote>
  <w:footnote w:type="continuationSeparator" w:id="0">
    <w:p w14:paraId="37AA61D5" w14:textId="77777777" w:rsidR="00443362" w:rsidRDefault="00443362" w:rsidP="00C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CD19" w14:textId="00B9CE61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695233" wp14:editId="65834FB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FA211" w14:textId="77777777" w:rsidR="00C37BC1" w:rsidRPr="00F81F09" w:rsidRDefault="00C37BC1" w:rsidP="00C37BC1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17ADCA39" wp14:editId="0133A941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52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14:paraId="527FA211" w14:textId="77777777" w:rsidR="00C37BC1" w:rsidRPr="00F81F09" w:rsidRDefault="00C37BC1" w:rsidP="00C37BC1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17ADCA39" wp14:editId="0133A941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995C325" wp14:editId="016C4DF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108">
      <w:rPr>
        <w:rFonts w:ascii="Arial" w:hAnsi="Arial" w:cs="Arial"/>
        <w:b/>
        <w:sz w:val="32"/>
        <w:szCs w:val="32"/>
      </w:rPr>
      <w:t>Câmara Municipal de Sete Lagoas/ MG</w:t>
    </w:r>
  </w:p>
  <w:p w14:paraId="71F9118B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14:paraId="7B230883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14:paraId="0A0A9616" w14:textId="77777777" w:rsidR="00C37BC1" w:rsidRPr="00BC6968" w:rsidRDefault="00C37BC1" w:rsidP="00C37BC1">
    <w:pPr>
      <w:pStyle w:val="Cabealho"/>
      <w:rPr>
        <w:rFonts w:ascii="Arial" w:hAnsi="Arial" w:cs="Arial"/>
        <w:sz w:val="32"/>
        <w:szCs w:val="32"/>
        <w:u w:val="single"/>
      </w:rPr>
    </w:pPr>
  </w:p>
  <w:p w14:paraId="0D624F44" w14:textId="77777777" w:rsidR="00C37BC1" w:rsidRDefault="00C37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BC0"/>
    <w:multiLevelType w:val="hybridMultilevel"/>
    <w:tmpl w:val="32FEA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B1F"/>
    <w:multiLevelType w:val="hybridMultilevel"/>
    <w:tmpl w:val="60D2E988"/>
    <w:lvl w:ilvl="0" w:tplc="81C27A9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202DA1"/>
    <w:multiLevelType w:val="hybridMultilevel"/>
    <w:tmpl w:val="64B86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312"/>
    <w:multiLevelType w:val="hybridMultilevel"/>
    <w:tmpl w:val="295E48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03F9"/>
    <w:multiLevelType w:val="hybridMultilevel"/>
    <w:tmpl w:val="FFA86642"/>
    <w:lvl w:ilvl="0" w:tplc="CB8AFD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702E1"/>
    <w:multiLevelType w:val="hybridMultilevel"/>
    <w:tmpl w:val="804A3A32"/>
    <w:lvl w:ilvl="0" w:tplc="C298FD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005DBB"/>
    <w:rsid w:val="000135B5"/>
    <w:rsid w:val="00055910"/>
    <w:rsid w:val="00063AD2"/>
    <w:rsid w:val="000955D2"/>
    <w:rsid w:val="000C5CD4"/>
    <w:rsid w:val="000E293B"/>
    <w:rsid w:val="000E5B34"/>
    <w:rsid w:val="0010312A"/>
    <w:rsid w:val="00103D08"/>
    <w:rsid w:val="001532B6"/>
    <w:rsid w:val="001606DE"/>
    <w:rsid w:val="00175880"/>
    <w:rsid w:val="001D719D"/>
    <w:rsid w:val="001E33A7"/>
    <w:rsid w:val="001F4790"/>
    <w:rsid w:val="002167A4"/>
    <w:rsid w:val="00217C6D"/>
    <w:rsid w:val="002213A6"/>
    <w:rsid w:val="002224C7"/>
    <w:rsid w:val="0024083F"/>
    <w:rsid w:val="00260D14"/>
    <w:rsid w:val="00265BF7"/>
    <w:rsid w:val="00280F3E"/>
    <w:rsid w:val="002A4BED"/>
    <w:rsid w:val="002E6A6C"/>
    <w:rsid w:val="00300C6B"/>
    <w:rsid w:val="00334403"/>
    <w:rsid w:val="003401E0"/>
    <w:rsid w:val="00355308"/>
    <w:rsid w:val="00373633"/>
    <w:rsid w:val="00393821"/>
    <w:rsid w:val="003977F4"/>
    <w:rsid w:val="003A1F12"/>
    <w:rsid w:val="003B325F"/>
    <w:rsid w:val="003B6D6A"/>
    <w:rsid w:val="003C7CF6"/>
    <w:rsid w:val="003D0B4E"/>
    <w:rsid w:val="003E6556"/>
    <w:rsid w:val="00402D17"/>
    <w:rsid w:val="00406E9B"/>
    <w:rsid w:val="004170FF"/>
    <w:rsid w:val="0042790D"/>
    <w:rsid w:val="00443362"/>
    <w:rsid w:val="004540A6"/>
    <w:rsid w:val="004665A1"/>
    <w:rsid w:val="00471A98"/>
    <w:rsid w:val="004D74CB"/>
    <w:rsid w:val="004F4CA4"/>
    <w:rsid w:val="00524CCD"/>
    <w:rsid w:val="00534765"/>
    <w:rsid w:val="00537204"/>
    <w:rsid w:val="005400F7"/>
    <w:rsid w:val="00573AA3"/>
    <w:rsid w:val="005874B9"/>
    <w:rsid w:val="005A4A22"/>
    <w:rsid w:val="005B4AAB"/>
    <w:rsid w:val="005D7841"/>
    <w:rsid w:val="005F0C96"/>
    <w:rsid w:val="005F1C6C"/>
    <w:rsid w:val="0060092E"/>
    <w:rsid w:val="00622D05"/>
    <w:rsid w:val="006247F2"/>
    <w:rsid w:val="006964AC"/>
    <w:rsid w:val="006964C9"/>
    <w:rsid w:val="006C297B"/>
    <w:rsid w:val="006D3791"/>
    <w:rsid w:val="006F44AB"/>
    <w:rsid w:val="007070C5"/>
    <w:rsid w:val="007354EE"/>
    <w:rsid w:val="007544F7"/>
    <w:rsid w:val="007A565C"/>
    <w:rsid w:val="007B1495"/>
    <w:rsid w:val="007B2050"/>
    <w:rsid w:val="007C5012"/>
    <w:rsid w:val="007E0CE1"/>
    <w:rsid w:val="007F4AA0"/>
    <w:rsid w:val="00805C84"/>
    <w:rsid w:val="00813E9E"/>
    <w:rsid w:val="00822DC6"/>
    <w:rsid w:val="008306F5"/>
    <w:rsid w:val="00857ACD"/>
    <w:rsid w:val="00862771"/>
    <w:rsid w:val="00863469"/>
    <w:rsid w:val="00883C67"/>
    <w:rsid w:val="00886AFB"/>
    <w:rsid w:val="008B1F26"/>
    <w:rsid w:val="008C691A"/>
    <w:rsid w:val="008E7FC1"/>
    <w:rsid w:val="0090268E"/>
    <w:rsid w:val="00903FE0"/>
    <w:rsid w:val="00915E6E"/>
    <w:rsid w:val="00951B57"/>
    <w:rsid w:val="00954D23"/>
    <w:rsid w:val="00964732"/>
    <w:rsid w:val="00994367"/>
    <w:rsid w:val="00997E6F"/>
    <w:rsid w:val="009B24A1"/>
    <w:rsid w:val="009C5C2F"/>
    <w:rsid w:val="00A054F7"/>
    <w:rsid w:val="00A53001"/>
    <w:rsid w:val="00A85B15"/>
    <w:rsid w:val="00A91324"/>
    <w:rsid w:val="00A94599"/>
    <w:rsid w:val="00AB2207"/>
    <w:rsid w:val="00AE486A"/>
    <w:rsid w:val="00AF65E0"/>
    <w:rsid w:val="00B0147B"/>
    <w:rsid w:val="00B20AA0"/>
    <w:rsid w:val="00B45A43"/>
    <w:rsid w:val="00B45C7C"/>
    <w:rsid w:val="00B542BD"/>
    <w:rsid w:val="00B62365"/>
    <w:rsid w:val="00B63E4A"/>
    <w:rsid w:val="00B77EDD"/>
    <w:rsid w:val="00BA6AFB"/>
    <w:rsid w:val="00BC118D"/>
    <w:rsid w:val="00BD430D"/>
    <w:rsid w:val="00C02967"/>
    <w:rsid w:val="00C03155"/>
    <w:rsid w:val="00C37BC1"/>
    <w:rsid w:val="00C409A9"/>
    <w:rsid w:val="00CF6A93"/>
    <w:rsid w:val="00D0181A"/>
    <w:rsid w:val="00D27880"/>
    <w:rsid w:val="00D373C6"/>
    <w:rsid w:val="00D748B5"/>
    <w:rsid w:val="00D75D76"/>
    <w:rsid w:val="00D76012"/>
    <w:rsid w:val="00D76E59"/>
    <w:rsid w:val="00DB3A50"/>
    <w:rsid w:val="00DB4A43"/>
    <w:rsid w:val="00DE13D4"/>
    <w:rsid w:val="00DE4BB9"/>
    <w:rsid w:val="00DE6038"/>
    <w:rsid w:val="00DF43C3"/>
    <w:rsid w:val="00E54883"/>
    <w:rsid w:val="00E55EF8"/>
    <w:rsid w:val="00EA7327"/>
    <w:rsid w:val="00EC2418"/>
    <w:rsid w:val="00EF02C5"/>
    <w:rsid w:val="00EF228A"/>
    <w:rsid w:val="00F0695F"/>
    <w:rsid w:val="00F07CD2"/>
    <w:rsid w:val="00F24859"/>
    <w:rsid w:val="00F43296"/>
    <w:rsid w:val="00F4663F"/>
    <w:rsid w:val="00F50904"/>
    <w:rsid w:val="00F71770"/>
    <w:rsid w:val="00F83B8F"/>
    <w:rsid w:val="00FB2D63"/>
    <w:rsid w:val="00FB456B"/>
    <w:rsid w:val="00FC0BFC"/>
    <w:rsid w:val="00FC430E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98F"/>
  <w15:chartTrackingRefBased/>
  <w15:docId w15:val="{D31367DC-5B64-4F07-80B8-0B58D85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BC1"/>
  </w:style>
  <w:style w:type="paragraph" w:styleId="Rodap">
    <w:name w:val="footer"/>
    <w:basedOn w:val="Normal"/>
    <w:link w:val="Rodap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BC1"/>
  </w:style>
  <w:style w:type="character" w:styleId="Forte">
    <w:name w:val="Strong"/>
    <w:basedOn w:val="Fontepargpadro"/>
    <w:uiPriority w:val="22"/>
    <w:qFormat/>
    <w:rsid w:val="00805C8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3D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05DBB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00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7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1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C512-E4E9-4AB0-9842-B281BF99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Hiury Ramos de Andrade</cp:lastModifiedBy>
  <cp:revision>2</cp:revision>
  <cp:lastPrinted>2024-10-21T17:09:00Z</cp:lastPrinted>
  <dcterms:created xsi:type="dcterms:W3CDTF">2025-02-11T12:16:00Z</dcterms:created>
  <dcterms:modified xsi:type="dcterms:W3CDTF">2025-02-11T12:16:00Z</dcterms:modified>
</cp:coreProperties>
</file>