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D9AA" w14:textId="7936839B" w:rsidR="002B335A" w:rsidRDefault="002B335A" w:rsidP="006273A4">
      <w:pPr>
        <w:jc w:val="center"/>
        <w:rPr>
          <w:rFonts w:ascii="Arial" w:hAnsi="Arial" w:cs="Arial"/>
          <w:b/>
        </w:rPr>
      </w:pPr>
    </w:p>
    <w:p w14:paraId="3153C5E5" w14:textId="77777777" w:rsidR="001D6EB5" w:rsidRDefault="001D6EB5" w:rsidP="001D6EB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ANTEPROJETO</w:t>
      </w:r>
      <w:r w:rsidRPr="00CB643F">
        <w:rPr>
          <w:rFonts w:ascii="Arial" w:hAnsi="Arial" w:cs="Arial"/>
          <w:b/>
        </w:rPr>
        <w:t xml:space="preserve"> DE LEI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/2025</w:t>
      </w:r>
    </w:p>
    <w:p w14:paraId="75DBA061" w14:textId="77777777" w:rsidR="001D6EB5" w:rsidRPr="00CB643F" w:rsidRDefault="001D6EB5" w:rsidP="001D6EB5">
      <w:pPr>
        <w:spacing w:line="360" w:lineRule="auto"/>
        <w:jc w:val="both"/>
        <w:rPr>
          <w:rFonts w:ascii="Arial" w:hAnsi="Arial" w:cs="Arial"/>
        </w:rPr>
      </w:pPr>
    </w:p>
    <w:p w14:paraId="05A4A04E" w14:textId="77777777" w:rsidR="001D6EB5" w:rsidRPr="0041169C" w:rsidRDefault="001D6EB5" w:rsidP="001D6EB5">
      <w:pPr>
        <w:tabs>
          <w:tab w:val="left" w:pos="3402"/>
        </w:tabs>
        <w:ind w:left="3402"/>
        <w:jc w:val="both"/>
        <w:rPr>
          <w:rFonts w:ascii="Arial" w:eastAsia="Times New Roman" w:hAnsi="Arial" w:cs="Arial"/>
          <w:b/>
          <w:lang w:eastAsia="pt-BR"/>
        </w:rPr>
      </w:pPr>
      <w:r w:rsidRPr="00B603FF">
        <w:rPr>
          <w:rFonts w:ascii="Arial" w:eastAsia="Times New Roman" w:hAnsi="Arial" w:cs="Arial"/>
          <w:b/>
          <w:lang w:eastAsia="pt-BR"/>
        </w:rPr>
        <w:t>DISPÕE SOBRE A CRIAÇÃO DA COORDENADORI</w:t>
      </w:r>
      <w:r>
        <w:rPr>
          <w:rFonts w:ascii="Arial" w:eastAsia="Times New Roman" w:hAnsi="Arial" w:cs="Arial"/>
          <w:b/>
          <w:lang w:eastAsia="pt-BR"/>
        </w:rPr>
        <w:t xml:space="preserve">A </w:t>
      </w:r>
      <w:r w:rsidRPr="00B603FF">
        <w:rPr>
          <w:rFonts w:ascii="Arial" w:eastAsia="Times New Roman" w:hAnsi="Arial" w:cs="Arial"/>
          <w:b/>
          <w:lang w:eastAsia="pt-BR"/>
        </w:rPr>
        <w:t>ESPECIAL DEFESA ANIMAL DE SETE LAGOAS (CEDA)</w:t>
      </w:r>
      <w:r>
        <w:rPr>
          <w:rFonts w:ascii="Arial" w:eastAsia="Times New Roman" w:hAnsi="Arial" w:cs="Arial"/>
          <w:b/>
          <w:lang w:eastAsia="pt-BR"/>
        </w:rPr>
        <w:t xml:space="preserve"> </w:t>
      </w:r>
      <w:r w:rsidRPr="00B603FF">
        <w:rPr>
          <w:rFonts w:ascii="Arial" w:eastAsia="Times New Roman" w:hAnsi="Arial" w:cs="Arial"/>
          <w:b/>
          <w:lang w:eastAsia="pt-BR"/>
        </w:rPr>
        <w:t>E DÁ OUTRAS PROVIDÊNCIAS.</w:t>
      </w:r>
    </w:p>
    <w:p w14:paraId="17A67594" w14:textId="77777777" w:rsidR="001D6EB5" w:rsidRDefault="001D6EB5" w:rsidP="001D6EB5">
      <w:pPr>
        <w:tabs>
          <w:tab w:val="left" w:pos="3389"/>
        </w:tabs>
        <w:spacing w:line="360" w:lineRule="auto"/>
        <w:jc w:val="both"/>
        <w:rPr>
          <w:rFonts w:ascii="Arial" w:eastAsia="Times New Roman" w:hAnsi="Arial" w:cs="Arial"/>
          <w:b/>
          <w:snapToGrid w:val="0"/>
          <w:lang w:eastAsia="pt-BR"/>
        </w:rPr>
      </w:pPr>
      <w:r>
        <w:rPr>
          <w:rFonts w:ascii="Arial" w:eastAsia="Times New Roman" w:hAnsi="Arial" w:cs="Arial"/>
          <w:b/>
          <w:snapToGrid w:val="0"/>
          <w:lang w:eastAsia="pt-BR"/>
        </w:rPr>
        <w:tab/>
      </w:r>
    </w:p>
    <w:p w14:paraId="67F96CCE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Art. 1º Autoriza o Poder Executivo Municipal criar na Estrutura Administrativa do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Município de Sete Lagoas, a Coordenadoria Especial de Defesa Animal de Sete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Lagoas (CEDA), vinculado e subordinado a Secretaria Municipal do Meio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Ambiente.</w:t>
      </w:r>
    </w:p>
    <w:p w14:paraId="66D003F5" w14:textId="77777777" w:rsidR="001D6EB5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5534C823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Art. 2º A Coordenadoria Especial de Defesa Animal (CEDA), terá como finalidade definir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e coordenar a execução das políticas, diretrizes e programas do bem-estar e proteção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animal, fiscalização e educação, proteção e defesa dos animais, necessitando, portanto, ter a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sua estrutura administrativa alinhada às suas finalidades.</w:t>
      </w:r>
    </w:p>
    <w:p w14:paraId="64EEC366" w14:textId="77777777" w:rsidR="001D6EB5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36CB1458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Art. 3º Compete à Coordenadoria Espacial de Defesa Animal (CEDA) as seguintes</w:t>
      </w:r>
    </w:p>
    <w:p w14:paraId="27D84A37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atribuições:</w:t>
      </w:r>
    </w:p>
    <w:p w14:paraId="2FA3D614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I – Estabelecer as políticas, diretrizes e programas do Bem Estar e Proteção Animal no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Município;</w:t>
      </w:r>
    </w:p>
    <w:p w14:paraId="3B589CA6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 xml:space="preserve">II – </w:t>
      </w:r>
      <w:proofErr w:type="gramStart"/>
      <w:r w:rsidRPr="00B603FF">
        <w:rPr>
          <w:rFonts w:ascii="Arial" w:hAnsi="Arial" w:cs="Arial"/>
          <w:color w:val="000000"/>
          <w:lang w:eastAsia="pt-BR"/>
        </w:rPr>
        <w:t>executar</w:t>
      </w:r>
      <w:proofErr w:type="gramEnd"/>
      <w:r w:rsidRPr="00B603FF">
        <w:rPr>
          <w:rFonts w:ascii="Arial" w:hAnsi="Arial" w:cs="Arial"/>
          <w:color w:val="000000"/>
          <w:lang w:eastAsia="pt-BR"/>
        </w:rPr>
        <w:t>, através de seus órgãos, as políticas públicas de interesse da pasta,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coordenando e gerenciando a integração com as políticas sociais do Município que, direta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ou indiretamente, interfiram nos assuntos do bem-estar e proteção animais;</w:t>
      </w:r>
    </w:p>
    <w:p w14:paraId="517E6EE9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III – manter relação com os órgãos de bem-estar e proteção animais estaduais e federais,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visando ação integrada do Município, inclusive com planejamento e integração das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comunicações;</w:t>
      </w:r>
    </w:p>
    <w:p w14:paraId="7A71BBFB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 xml:space="preserve">IV – </w:t>
      </w:r>
      <w:proofErr w:type="gramStart"/>
      <w:r w:rsidRPr="00B603FF">
        <w:rPr>
          <w:rFonts w:ascii="Arial" w:hAnsi="Arial" w:cs="Arial"/>
          <w:color w:val="000000"/>
          <w:lang w:eastAsia="pt-BR"/>
        </w:rPr>
        <w:t>realizar</w:t>
      </w:r>
      <w:proofErr w:type="gramEnd"/>
      <w:r w:rsidRPr="00B603FF">
        <w:rPr>
          <w:rFonts w:ascii="Arial" w:hAnsi="Arial" w:cs="Arial"/>
          <w:color w:val="000000"/>
          <w:lang w:eastAsia="pt-BR"/>
        </w:rPr>
        <w:t xml:space="preserve">, diretamente ou através de parcerias, estudos e pesquisas de interesse do </w:t>
      </w:r>
      <w:proofErr w:type="spellStart"/>
      <w:r w:rsidRPr="00B603FF">
        <w:rPr>
          <w:rFonts w:ascii="Arial" w:hAnsi="Arial" w:cs="Arial"/>
          <w:color w:val="000000"/>
          <w:lang w:eastAsia="pt-BR"/>
        </w:rPr>
        <w:t>bemestar</w:t>
      </w:r>
      <w:proofErr w:type="spellEnd"/>
      <w:r w:rsidRPr="00B603FF">
        <w:rPr>
          <w:rFonts w:ascii="Arial" w:hAnsi="Arial" w:cs="Arial"/>
          <w:color w:val="000000"/>
          <w:lang w:eastAsia="pt-BR"/>
        </w:rPr>
        <w:t xml:space="preserve"> e proteção dos animais;</w:t>
      </w:r>
    </w:p>
    <w:p w14:paraId="78457621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 xml:space="preserve">V – </w:t>
      </w:r>
      <w:proofErr w:type="gramStart"/>
      <w:r w:rsidRPr="00B603FF">
        <w:rPr>
          <w:rFonts w:ascii="Arial" w:hAnsi="Arial" w:cs="Arial"/>
          <w:color w:val="000000"/>
          <w:lang w:eastAsia="pt-BR"/>
        </w:rPr>
        <w:t>priorizar</w:t>
      </w:r>
      <w:proofErr w:type="gramEnd"/>
      <w:r w:rsidRPr="00B603FF">
        <w:rPr>
          <w:rFonts w:ascii="Arial" w:hAnsi="Arial" w:cs="Arial"/>
          <w:color w:val="000000"/>
          <w:lang w:eastAsia="pt-BR"/>
        </w:rPr>
        <w:t xml:space="preserve"> as ações do bem-estar e proteção dos animais através de dados estatísticos das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políticas estaduais;</w:t>
      </w:r>
    </w:p>
    <w:p w14:paraId="1BD1CA33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 xml:space="preserve">VI – </w:t>
      </w:r>
      <w:proofErr w:type="gramStart"/>
      <w:r w:rsidRPr="00B603FF">
        <w:rPr>
          <w:rFonts w:ascii="Arial" w:hAnsi="Arial" w:cs="Arial"/>
          <w:color w:val="000000"/>
          <w:lang w:eastAsia="pt-BR"/>
        </w:rPr>
        <w:t>mediar</w:t>
      </w:r>
      <w:proofErr w:type="gramEnd"/>
      <w:r w:rsidRPr="00B603FF">
        <w:rPr>
          <w:rFonts w:ascii="Arial" w:hAnsi="Arial" w:cs="Arial"/>
          <w:color w:val="000000"/>
          <w:lang w:eastAsia="pt-BR"/>
        </w:rPr>
        <w:t xml:space="preserve"> conflitos sociais que, por sua natureza, possam dar origem a violência e</w:t>
      </w:r>
    </w:p>
    <w:p w14:paraId="5A46C3E4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criminalidade no âmbito da causa animal;</w:t>
      </w:r>
    </w:p>
    <w:p w14:paraId="67D5F8F6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VII – executar as diretrizes e objetivos das Política Públicas de Proteção Animal do em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âmbito local;</w:t>
      </w:r>
    </w:p>
    <w:p w14:paraId="16BCEE3B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VIII – coordenar as ações do bem-estar e proteção dos animais no âmbito local, em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lastRenderedPageBreak/>
        <w:t>articulação com os governos federal e estadual, nos termos da Lei Federal nº 13.426/2017,</w:t>
      </w:r>
    </w:p>
    <w:p w14:paraId="690C0062" w14:textId="77777777" w:rsidR="001D6EB5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Lei Federal n° 9.605/1998, Lei Federal n° 14.064/2020 e Lei Federal n° 14.228/2021;</w:t>
      </w:r>
    </w:p>
    <w:p w14:paraId="0C779D3A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 xml:space="preserve">IX – </w:t>
      </w:r>
      <w:proofErr w:type="gramStart"/>
      <w:r w:rsidRPr="00B603FF">
        <w:rPr>
          <w:rFonts w:ascii="Arial" w:hAnsi="Arial" w:cs="Arial"/>
          <w:color w:val="000000"/>
          <w:lang w:eastAsia="pt-BR"/>
        </w:rPr>
        <w:t>executar</w:t>
      </w:r>
      <w:proofErr w:type="gramEnd"/>
      <w:r w:rsidRPr="00B603FF">
        <w:rPr>
          <w:rFonts w:ascii="Arial" w:hAnsi="Arial" w:cs="Arial"/>
          <w:color w:val="000000"/>
          <w:lang w:eastAsia="pt-BR"/>
        </w:rPr>
        <w:t xml:space="preserve"> as ações preventivas e emergenciais do bem-estar e proteção dos animais do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Município, em parceria com órgãos de segurança pública das demais esferas;</w:t>
      </w:r>
    </w:p>
    <w:p w14:paraId="63D76394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XI – atuar em atividades do bem-estar e proteção dos animais institucional, inclusive a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proteção de assuntos sigilosos relevantes do Município;</w:t>
      </w:r>
    </w:p>
    <w:p w14:paraId="591416BB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XII – assessorar o Chefe do Poder Executivo Municipal na execução e formação das</w:t>
      </w:r>
    </w:p>
    <w:p w14:paraId="72B8E856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Políticas do bem-estar e proteção dos animais;</w:t>
      </w:r>
    </w:p>
    <w:p w14:paraId="3AB6145E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XIII – coordenar, controlar e integrar as ações do bem-estar e proteção dos animais junto a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da Divisão Ambiental da Guarda Municipal;</w:t>
      </w:r>
    </w:p>
    <w:p w14:paraId="76382DFD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XIV – promover e coordenar a Política Municipal do bem-estar e proteção dos animais,</w:t>
      </w:r>
    </w:p>
    <w:p w14:paraId="64494CED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mediante a formulação de diretrizes gerais e a identificação de prioridades, para assegurar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os direitos, garantias e liberdades dos animais;</w:t>
      </w:r>
    </w:p>
    <w:p w14:paraId="6B19106A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 xml:space="preserve">XV – </w:t>
      </w:r>
      <w:proofErr w:type="gramStart"/>
      <w:r w:rsidRPr="00B603FF">
        <w:rPr>
          <w:rFonts w:ascii="Arial" w:hAnsi="Arial" w:cs="Arial"/>
          <w:color w:val="000000"/>
          <w:lang w:eastAsia="pt-BR"/>
        </w:rPr>
        <w:t>capacitar e qualificar</w:t>
      </w:r>
      <w:proofErr w:type="gramEnd"/>
      <w:r w:rsidRPr="00B603FF">
        <w:rPr>
          <w:rFonts w:ascii="Arial" w:hAnsi="Arial" w:cs="Arial"/>
          <w:color w:val="000000"/>
          <w:lang w:eastAsia="pt-BR"/>
        </w:rPr>
        <w:t xml:space="preserve"> os executores de políticas sociais na oferta de serviços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integrados que tem como foco os segmentos específicos comuns ao bem-estar e proteção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dos animais;</w:t>
      </w:r>
    </w:p>
    <w:p w14:paraId="3B979710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XVI – articular e encaminhar demandas de atendimento setorial que atuam em políticas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afins aos segmentos específicos de proteção da cidadania, em especial a assistência social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básica e especial, a educação, a saúde única, ao bem-estar animal, a segurança pública;</w:t>
      </w:r>
    </w:p>
    <w:p w14:paraId="418B11A9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XVII – complementar e potencializar as ações de políticas públicas integradas que tenham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como orientação os segmentos específicos do bem-estar e proteção dos animais,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desenvolvendo ações afirmativas com base na prática de programas voltados aos grupos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desfavorecidos por sua condição de classe, gênero, raça, etnia, origem, orientação sexual,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promovendo-lhes meios de garantia de seus direitos;</w:t>
      </w:r>
    </w:p>
    <w:p w14:paraId="0F3159DD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 xml:space="preserve">XVIII – executar o acolhimento institucional referente aos segmentos específicos do </w:t>
      </w:r>
      <w:proofErr w:type="spellStart"/>
      <w:r w:rsidRPr="00B603FF">
        <w:rPr>
          <w:rFonts w:ascii="Arial" w:hAnsi="Arial" w:cs="Arial"/>
          <w:color w:val="000000"/>
          <w:lang w:eastAsia="pt-BR"/>
        </w:rPr>
        <w:t>bemestar</w:t>
      </w:r>
      <w:proofErr w:type="spellEnd"/>
      <w:r w:rsidRPr="00B603FF">
        <w:rPr>
          <w:rFonts w:ascii="Arial" w:hAnsi="Arial" w:cs="Arial"/>
          <w:color w:val="000000"/>
          <w:lang w:eastAsia="pt-BR"/>
        </w:rPr>
        <w:t xml:space="preserve"> e proteção dos animais, em especial os casos demandados pela Justiça e órgãos de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segurança pública;</w:t>
      </w:r>
    </w:p>
    <w:p w14:paraId="7351221D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XIX – implementar e orientar a aplicação de metodologias de acolhimento para segmentos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específicos do bem-estar e proteção dos animais;</w:t>
      </w:r>
    </w:p>
    <w:p w14:paraId="0A96A089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 xml:space="preserve">XX – </w:t>
      </w:r>
      <w:proofErr w:type="gramStart"/>
      <w:r w:rsidRPr="00B603FF">
        <w:rPr>
          <w:rFonts w:ascii="Arial" w:hAnsi="Arial" w:cs="Arial"/>
          <w:color w:val="000000"/>
          <w:lang w:eastAsia="pt-BR"/>
        </w:rPr>
        <w:t>planejar e executar</w:t>
      </w:r>
      <w:proofErr w:type="gramEnd"/>
      <w:r w:rsidRPr="00B603FF">
        <w:rPr>
          <w:rFonts w:ascii="Arial" w:hAnsi="Arial" w:cs="Arial"/>
          <w:color w:val="000000"/>
          <w:lang w:eastAsia="pt-BR"/>
        </w:rPr>
        <w:t xml:space="preserve"> ações e projetos de Educação para o bem-estar e proteção dos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animais.</w:t>
      </w:r>
    </w:p>
    <w:p w14:paraId="4F994DC2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Art. 4º A Coordenadoria Especial de Defesa Animal (CEDA), compõem-se das seguintes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estruturas organizacionais básicas e setoriais:</w:t>
      </w:r>
    </w:p>
    <w:p w14:paraId="4748E8D6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lastRenderedPageBreak/>
        <w:t>I – Direção Superior</w:t>
      </w:r>
    </w:p>
    <w:p w14:paraId="53194005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 Coordenadora.</w:t>
      </w:r>
    </w:p>
    <w:p w14:paraId="0AB9D756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II – Assessoria</w:t>
      </w:r>
    </w:p>
    <w:p w14:paraId="1686B7B7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 Assessoria Técnica;</w:t>
      </w:r>
    </w:p>
    <w:p w14:paraId="4942A72B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1.1 - Médico Veterinário</w:t>
      </w:r>
    </w:p>
    <w:p w14:paraId="1D140599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1.2 - Advogado da PGM</w:t>
      </w:r>
    </w:p>
    <w:p w14:paraId="2427846B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1.3 - Assistentes administrativos</w:t>
      </w:r>
    </w:p>
    <w:p w14:paraId="1B0FBB70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1.4 - 03 Protetores de Animais</w:t>
      </w:r>
    </w:p>
    <w:p w14:paraId="459684DD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Assessoria Jurídica.</w:t>
      </w:r>
    </w:p>
    <w:p w14:paraId="3A73EF92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III – Execução Programática</w:t>
      </w:r>
    </w:p>
    <w:p w14:paraId="0CBA935A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 Célula de Políticas de Adoção:</w:t>
      </w:r>
    </w:p>
    <w:p w14:paraId="6CB398F8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1.1. Arquivo de Inserção de Animais de Rua;</w:t>
      </w:r>
    </w:p>
    <w:p w14:paraId="4100418D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1.2. Arquivo de Campanhas de Adoção:</w:t>
      </w:r>
    </w:p>
    <w:p w14:paraId="41DFA7F2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1.2.1. Pasta de Identificação;</w:t>
      </w:r>
    </w:p>
    <w:p w14:paraId="3C3AD411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1.2.2. Pasta de Marketing;</w:t>
      </w:r>
    </w:p>
    <w:p w14:paraId="37E67242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1.3. Arquivo de Acolhimento de Animais a Disposição da Justiça;</w:t>
      </w:r>
    </w:p>
    <w:p w14:paraId="1EBA1EE7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2. Célula de Políticas de Castração:</w:t>
      </w:r>
    </w:p>
    <w:p w14:paraId="65403DFC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2.1. Divisão de Território:</w:t>
      </w:r>
    </w:p>
    <w:p w14:paraId="6C96E3FB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2.1.1. Território Verde;</w:t>
      </w:r>
    </w:p>
    <w:p w14:paraId="73B5028D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2.1.2. Território Amarelo;</w:t>
      </w:r>
    </w:p>
    <w:p w14:paraId="022FCA7F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2.1.3. Território Vermelho;</w:t>
      </w:r>
    </w:p>
    <w:p w14:paraId="7E781392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2.2. Identificação:</w:t>
      </w:r>
    </w:p>
    <w:p w14:paraId="5F93B30A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2.2.1. Cadastramento;</w:t>
      </w:r>
    </w:p>
    <w:p w14:paraId="40485FDF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2.2.2. Imunização;</w:t>
      </w:r>
    </w:p>
    <w:p w14:paraId="3392D4AA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2.2.3. Encaminhamento para Esterilização;</w:t>
      </w:r>
    </w:p>
    <w:p w14:paraId="22F551C1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2.3. Credenciamento de Empresas de Prestação de Serviços Médicos</w:t>
      </w:r>
    </w:p>
    <w:p w14:paraId="384E2458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Veterinários;</w:t>
      </w:r>
    </w:p>
    <w:p w14:paraId="28D50588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3. Célula de Políticas de Educação:</w:t>
      </w:r>
    </w:p>
    <w:p w14:paraId="0F4209C7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3.1. Planejamento Educacional:</w:t>
      </w:r>
    </w:p>
    <w:p w14:paraId="737DC2D3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3.1.1. Pasta de Educação;</w:t>
      </w:r>
    </w:p>
    <w:p w14:paraId="3AA806F3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3.1.2. Pasta de Apoio Técnico;</w:t>
      </w:r>
    </w:p>
    <w:p w14:paraId="5B1F5A23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3.2. Educação Ambiental – Fauna;</w:t>
      </w:r>
    </w:p>
    <w:p w14:paraId="5CD1E3F4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4. Célula de Políticas de Fiscalização:</w:t>
      </w:r>
    </w:p>
    <w:p w14:paraId="7B22EF6A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lastRenderedPageBreak/>
        <w:t>4.1. Fiscalização de Abrigos e Entidades de Proteção Animal;</w:t>
      </w:r>
    </w:p>
    <w:p w14:paraId="0647A54E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4.2. Fiscalização de Lares Temporários;</w:t>
      </w:r>
    </w:p>
    <w:p w14:paraId="059D551E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4.3. Administrativo de Recursos de Infrações;</w:t>
      </w:r>
    </w:p>
    <w:p w14:paraId="7FD700B7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4.4. Arrecadação;</w:t>
      </w:r>
    </w:p>
    <w:p w14:paraId="76435BBF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5. Célula de Políticas de Assistencialismo Aos Protetores de Animais:</w:t>
      </w:r>
    </w:p>
    <w:p w14:paraId="1123A48D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5.1. Credenciamento de Protetores de Animais;</w:t>
      </w:r>
    </w:p>
    <w:p w14:paraId="1F6C79EF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5.2. Apoio a Protetores de Animais em Situação de Rua;</w:t>
      </w:r>
    </w:p>
    <w:p w14:paraId="1F8E8EF5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5.3. Fornecimento de Suprimento aos Animais de Protetores Baixa Renda;</w:t>
      </w:r>
    </w:p>
    <w:p w14:paraId="3B0F0B45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5.4. Apoio Jurídico aos Protetores de Animais;</w:t>
      </w:r>
    </w:p>
    <w:p w14:paraId="4B302DBB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5.5. Assistência Psicossocial aos Protetores.</w:t>
      </w:r>
    </w:p>
    <w:p w14:paraId="12574CB5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IV – Execução Instrumental</w:t>
      </w:r>
    </w:p>
    <w:p w14:paraId="3A267334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 Célula Administrativo-Financeiro:</w:t>
      </w:r>
    </w:p>
    <w:p w14:paraId="701E5540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1.1. Gestão de Pessoas e Disciplina;</w:t>
      </w:r>
    </w:p>
    <w:p w14:paraId="56B95D67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1.2. Acompanhamento de Vídeo Monitoramento Ilha de Alimentação;</w:t>
      </w:r>
    </w:p>
    <w:p w14:paraId="20411AA7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1.3. Logística e Projetos.</w:t>
      </w:r>
    </w:p>
    <w:p w14:paraId="7CA83129" w14:textId="77777777" w:rsidR="001D6EB5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5B72F072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Art. 5º Fica o Poder Executivo autorizado a disponibilizar as dotações orçamentárias</w:t>
      </w:r>
    </w:p>
    <w:p w14:paraId="637F3DAC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necessárias à implementação da Coordenadoria Especial de Defesa Animal (CEDA),</w:t>
      </w:r>
    </w:p>
    <w:p w14:paraId="236DDDC8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necessários à instalação e funcionamento, mediante dotação orçamentária alocadas na atual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Lei Orçamentária.</w:t>
      </w:r>
    </w:p>
    <w:p w14:paraId="48E20385" w14:textId="77777777" w:rsidR="001D6EB5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21ADD232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Art. 6º Fica criado o Fundo Municipal dos Direito dos Animais (FMDA) para manutenção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da Coordenadoria Especial de Defesa Animal (CEDA) no âmbito de sua estrutura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organizacional.</w:t>
      </w:r>
    </w:p>
    <w:p w14:paraId="24658994" w14:textId="77777777" w:rsidR="001D6EB5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665BBC31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Art. 7º O Poder Executivo terá o prozo de 45 (quarenta e cinco) dias, para conclusão do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processo de implantação da nova estrutura da Coordenadoria Especial de Defesa Animal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(CEDA), nos termos da presente Lei, podendo para isso, os remanejamentos internos,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treinamentos em serviços e elaboração de instrumentos normativos complementares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recomendados segundo os princípios da Administração Pública Gerencial.</w:t>
      </w:r>
    </w:p>
    <w:p w14:paraId="684FA44D" w14:textId="77777777" w:rsidR="001D6EB5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525F0B84" w14:textId="77777777" w:rsidR="001D6EB5" w:rsidRPr="00B603FF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Art. 8º A presente Lei, será regulamentada por Decreto do Executivo para desdobramento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e remanejamentos internos no que couber.</w:t>
      </w:r>
    </w:p>
    <w:p w14:paraId="2349B639" w14:textId="77777777" w:rsidR="001D6EB5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5DE0786E" w14:textId="77777777" w:rsidR="001D6EB5" w:rsidRDefault="001D6EB5" w:rsidP="001D6EB5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Art. 9º Esta Lei, entra em vigor na data de sua publicação, revogado as disposições em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contrário.</w:t>
      </w:r>
    </w:p>
    <w:p w14:paraId="0778F7FE" w14:textId="77777777" w:rsidR="001D6EB5" w:rsidRPr="003573EF" w:rsidRDefault="001D6EB5" w:rsidP="001D6EB5">
      <w:pPr>
        <w:spacing w:line="360" w:lineRule="auto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Sala de Sessões, </w:t>
      </w:r>
      <w:r w:rsidRPr="003573EF">
        <w:rPr>
          <w:rFonts w:ascii="Arial" w:hAnsi="Arial" w:cs="Arial"/>
        </w:rPr>
        <w:t>02 de janeiro de 2025.</w:t>
      </w:r>
    </w:p>
    <w:p w14:paraId="46CE918E" w14:textId="77777777" w:rsidR="001D6EB5" w:rsidRDefault="001D6EB5" w:rsidP="001D6EB5">
      <w:pPr>
        <w:spacing w:line="360" w:lineRule="auto"/>
        <w:ind w:left="2124" w:firstLine="708"/>
        <w:rPr>
          <w:rFonts w:ascii="Arial" w:hAnsi="Arial" w:cs="Arial"/>
        </w:rPr>
      </w:pPr>
    </w:p>
    <w:p w14:paraId="7DB2DCF5" w14:textId="77777777" w:rsidR="001D6EB5" w:rsidRDefault="001D6EB5" w:rsidP="001D6EB5">
      <w:pPr>
        <w:spacing w:line="360" w:lineRule="auto"/>
        <w:ind w:left="2124" w:firstLine="708"/>
        <w:rPr>
          <w:rFonts w:ascii="Arial" w:hAnsi="Arial" w:cs="Arial"/>
        </w:rPr>
      </w:pPr>
    </w:p>
    <w:p w14:paraId="51D3A42E" w14:textId="6CEB2F8D" w:rsidR="001D6EB5" w:rsidRDefault="00530D6C" w:rsidP="001D6EB5">
      <w:pPr>
        <w:widowControl/>
        <w:suppressAutoHyphens w:val="0"/>
        <w:spacing w:line="360" w:lineRule="auto"/>
        <w:jc w:val="center"/>
        <w:rPr>
          <w:rFonts w:ascii="Arial" w:hAnsi="Arial" w:cs="Arial"/>
          <w:kern w:val="2"/>
        </w:rPr>
      </w:pPr>
      <w:r w:rsidRPr="00C90273">
        <w:rPr>
          <w:rFonts w:ascii="Arial" w:hAnsi="Arial" w:cs="Arial"/>
          <w:kern w:val="2"/>
        </w:rPr>
        <w:object w:dxaOrig="3630" w:dyaOrig="1395" w14:anchorId="5E61E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1.5pt;height:69.75pt" o:ole="">
            <v:imagedata r:id="rId7" o:title=""/>
          </v:shape>
          <o:OLEObject Type="Embed" ProgID="CorelDraw.Graphic.23" ShapeID="_x0000_i1027" DrawAspect="Content" ObjectID="_1795936774" r:id="rId8"/>
        </w:object>
      </w:r>
    </w:p>
    <w:p w14:paraId="3F4E583F" w14:textId="77777777" w:rsidR="001D6EB5" w:rsidRDefault="001D6EB5" w:rsidP="001D6EB5">
      <w:pPr>
        <w:widowControl/>
        <w:suppressAutoHyphens w:val="0"/>
        <w:spacing w:line="360" w:lineRule="auto"/>
        <w:jc w:val="center"/>
        <w:rPr>
          <w:rFonts w:ascii="Arial" w:hAnsi="Arial" w:cs="Arial"/>
        </w:rPr>
      </w:pPr>
    </w:p>
    <w:p w14:paraId="3B9C3311" w14:textId="77777777" w:rsidR="001D6EB5" w:rsidRDefault="001D6EB5" w:rsidP="001D6EB5">
      <w:pPr>
        <w:widowControl/>
        <w:suppressAutoHyphens w:val="0"/>
        <w:spacing w:after="160" w:line="360" w:lineRule="auto"/>
        <w:jc w:val="center"/>
        <w:rPr>
          <w:rFonts w:ascii="Arial" w:hAnsi="Arial" w:cs="Arial"/>
          <w:b/>
        </w:rPr>
      </w:pPr>
    </w:p>
    <w:p w14:paraId="725FE645" w14:textId="77777777" w:rsidR="001D6EB5" w:rsidRDefault="001D6EB5" w:rsidP="001D6EB5">
      <w:pPr>
        <w:widowControl/>
        <w:suppressAutoHyphens w:val="0"/>
        <w:spacing w:after="16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14:paraId="6411CFC3" w14:textId="77777777" w:rsidR="001D6EB5" w:rsidRDefault="001D6EB5" w:rsidP="001D6EB5">
      <w:pPr>
        <w:spacing w:line="360" w:lineRule="auto"/>
        <w:ind w:firstLine="708"/>
        <w:jc w:val="both"/>
        <w:rPr>
          <w:rFonts w:ascii="Arial" w:eastAsia="Bitstream Vera Sans" w:hAnsi="Arial" w:cs="Arial"/>
        </w:rPr>
      </w:pPr>
      <w:r>
        <w:rPr>
          <w:rFonts w:ascii="Arial" w:eastAsia="Bitstream Vera Sans" w:hAnsi="Arial" w:cs="Arial"/>
        </w:rPr>
        <w:t>Como órgão governamental, a CEDA deverá</w:t>
      </w:r>
      <w:r w:rsidRPr="003573EF">
        <w:rPr>
          <w:rFonts w:ascii="Arial" w:eastAsia="Bitstream Vera Sans" w:hAnsi="Arial" w:cs="Arial"/>
        </w:rPr>
        <w:t xml:space="preserve"> responsável por elaborar e executar políticas públicas para garantir o respeito aos direitos dos animais em </w:t>
      </w:r>
      <w:r>
        <w:rPr>
          <w:rFonts w:ascii="Arial" w:eastAsia="Bitstream Vera Sans" w:hAnsi="Arial" w:cs="Arial"/>
        </w:rPr>
        <w:t>Sete Lagoas</w:t>
      </w:r>
      <w:r w:rsidRPr="003573EF">
        <w:rPr>
          <w:rFonts w:ascii="Arial" w:eastAsia="Bitstream Vera Sans" w:hAnsi="Arial" w:cs="Arial"/>
        </w:rPr>
        <w:t xml:space="preserve">. </w:t>
      </w:r>
      <w:r>
        <w:rPr>
          <w:rFonts w:ascii="Arial" w:eastAsia="Bitstream Vera Sans" w:hAnsi="Arial" w:cs="Arial"/>
        </w:rPr>
        <w:t>Além disso, o ente deverá</w:t>
      </w:r>
      <w:r w:rsidRPr="003573EF">
        <w:rPr>
          <w:rFonts w:ascii="Arial" w:eastAsia="Bitstream Vera Sans" w:hAnsi="Arial" w:cs="Arial"/>
        </w:rPr>
        <w:t xml:space="preserve"> promover ações e eventos educativos em espaços públicos para conscientização sobre temas como maus-tratos, guarda responsável, abandono, entre outros. </w:t>
      </w:r>
    </w:p>
    <w:p w14:paraId="1A5C5EDB" w14:textId="3FB26AE5" w:rsidR="001D6EB5" w:rsidRDefault="001D6EB5" w:rsidP="001D6EB5">
      <w:pPr>
        <w:spacing w:line="360" w:lineRule="auto"/>
        <w:ind w:firstLine="708"/>
        <w:jc w:val="both"/>
        <w:rPr>
          <w:rFonts w:ascii="Arial" w:eastAsia="Bitstream Vera Sans" w:hAnsi="Arial" w:cs="Arial"/>
        </w:rPr>
      </w:pPr>
      <w:r w:rsidRPr="003573EF">
        <w:rPr>
          <w:rFonts w:ascii="Arial" w:eastAsia="Bitstream Vera Sans" w:hAnsi="Arial" w:cs="Arial"/>
        </w:rPr>
        <w:t>A C</w:t>
      </w:r>
      <w:r>
        <w:rPr>
          <w:rFonts w:ascii="Arial" w:eastAsia="Bitstream Vera Sans" w:hAnsi="Arial" w:cs="Arial"/>
        </w:rPr>
        <w:t>EDA</w:t>
      </w:r>
      <w:r w:rsidRPr="003573EF">
        <w:rPr>
          <w:rFonts w:ascii="Arial" w:eastAsia="Bitstream Vera Sans" w:hAnsi="Arial" w:cs="Arial"/>
        </w:rPr>
        <w:t xml:space="preserve"> também</w:t>
      </w:r>
      <w:r>
        <w:rPr>
          <w:rFonts w:ascii="Arial" w:eastAsia="Bitstream Vera Sans" w:hAnsi="Arial" w:cs="Arial"/>
        </w:rPr>
        <w:t xml:space="preserve"> ficará responsável por </w:t>
      </w:r>
      <w:r w:rsidRPr="003573EF">
        <w:rPr>
          <w:rFonts w:ascii="Arial" w:eastAsia="Bitstream Vera Sans" w:hAnsi="Arial" w:cs="Arial"/>
        </w:rPr>
        <w:t>encaminha</w:t>
      </w:r>
      <w:r>
        <w:rPr>
          <w:rFonts w:ascii="Arial" w:eastAsia="Bitstream Vera Sans" w:hAnsi="Arial" w:cs="Arial"/>
        </w:rPr>
        <w:t>r</w:t>
      </w:r>
      <w:r w:rsidRPr="003573EF">
        <w:rPr>
          <w:rFonts w:ascii="Arial" w:eastAsia="Bitstream Vera Sans" w:hAnsi="Arial" w:cs="Arial"/>
        </w:rPr>
        <w:t xml:space="preserve"> denúncias de crimes contra os animais aos órgãos fiscalizadores competentes. </w:t>
      </w:r>
    </w:p>
    <w:p w14:paraId="64AFCA6D" w14:textId="77777777" w:rsidR="001D6EB5" w:rsidRPr="00D67CFA" w:rsidRDefault="001D6EB5" w:rsidP="001D6EB5">
      <w:pPr>
        <w:spacing w:line="360" w:lineRule="auto"/>
        <w:ind w:firstLine="708"/>
        <w:jc w:val="both"/>
        <w:rPr>
          <w:rFonts w:ascii="Arial" w:eastAsia="Bitstream Vera Sans" w:hAnsi="Arial" w:cs="Arial"/>
        </w:rPr>
      </w:pPr>
      <w:r>
        <w:rPr>
          <w:rFonts w:ascii="Arial" w:eastAsia="Bitstream Vera Sans" w:hAnsi="Arial" w:cs="Arial"/>
        </w:rPr>
        <w:t>Com base em todo o exposto e tendo em vista a enorme relevância social da proposta, contamos com o apoio dos nobres pares para a aprovação do presente projeto de lei.</w:t>
      </w:r>
    </w:p>
    <w:p w14:paraId="46F5B3C1" w14:textId="77777777" w:rsidR="001D6EB5" w:rsidRPr="00BA09B8" w:rsidRDefault="001D6EB5" w:rsidP="001D6EB5">
      <w:pPr>
        <w:spacing w:line="360" w:lineRule="auto"/>
        <w:jc w:val="both"/>
        <w:rPr>
          <w:rFonts w:ascii="Arial" w:eastAsia="Calibri" w:hAnsi="Arial" w:cs="Arial"/>
          <w:lang w:eastAsia="pt-BR"/>
        </w:rPr>
      </w:pPr>
    </w:p>
    <w:p w14:paraId="5AFDCC20" w14:textId="77777777" w:rsidR="001D6EB5" w:rsidRPr="00CB643F" w:rsidRDefault="001D6EB5" w:rsidP="001D6EB5">
      <w:pPr>
        <w:spacing w:line="360" w:lineRule="auto"/>
        <w:jc w:val="both"/>
        <w:rPr>
          <w:rFonts w:ascii="Arial" w:hAnsi="Arial" w:cs="Arial"/>
        </w:rPr>
      </w:pPr>
    </w:p>
    <w:p w14:paraId="0D78960B" w14:textId="77777777" w:rsidR="000E3756" w:rsidRPr="006273A4" w:rsidRDefault="000E3756" w:rsidP="001D6EB5">
      <w:pPr>
        <w:jc w:val="center"/>
        <w:rPr>
          <w:rFonts w:ascii="Arial" w:hAnsi="Arial" w:cs="Arial"/>
        </w:rPr>
      </w:pPr>
    </w:p>
    <w:sectPr w:rsidR="000E3756" w:rsidRPr="006273A4" w:rsidSect="00C666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10E17" w14:textId="77777777" w:rsidR="00BF4E14" w:rsidRDefault="00BF4E14">
      <w:r>
        <w:separator/>
      </w:r>
    </w:p>
  </w:endnote>
  <w:endnote w:type="continuationSeparator" w:id="0">
    <w:p w14:paraId="396DA9A2" w14:textId="77777777" w:rsidR="00BF4E14" w:rsidRDefault="00BF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9CF3" w14:textId="77777777" w:rsidR="002971A7" w:rsidRDefault="002971A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A1DE" w14:textId="77777777" w:rsidR="002971A7" w:rsidRDefault="002971A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53E1" w14:textId="77777777" w:rsidR="002971A7" w:rsidRDefault="002971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15F7" w14:textId="77777777" w:rsidR="00BF4E14" w:rsidRDefault="00BF4E14">
      <w:r>
        <w:separator/>
      </w:r>
    </w:p>
  </w:footnote>
  <w:footnote w:type="continuationSeparator" w:id="0">
    <w:p w14:paraId="5E090596" w14:textId="77777777" w:rsidR="00BF4E14" w:rsidRDefault="00BF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80A3" w14:textId="77777777" w:rsidR="002971A7" w:rsidRDefault="00530D6C">
    <w:pPr>
      <w:pStyle w:val="Cabealho"/>
    </w:pPr>
    <w:r>
      <w:rPr>
        <w:noProof/>
      </w:rPr>
      <w:pict w14:anchorId="05D1D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32CB" w14:textId="77777777" w:rsidR="002971A7" w:rsidRPr="008D6C3E" w:rsidRDefault="00530D6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5D71B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6DD8A472" wp14:editId="2B29971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7596E403" wp14:editId="38B634E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072777D5" w14:textId="77777777" w:rsidR="002971A7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02CD104" w14:textId="77777777" w:rsidR="002971A7" w:rsidRPr="00BB7F10" w:rsidRDefault="002C34B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25B477E" w14:textId="77777777" w:rsidR="002971A7" w:rsidRDefault="002971A7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5655" w14:textId="77777777" w:rsidR="002971A7" w:rsidRDefault="00530D6C">
    <w:pPr>
      <w:pStyle w:val="Cabealho"/>
    </w:pPr>
    <w:r>
      <w:rPr>
        <w:noProof/>
      </w:rPr>
      <w:pict w14:anchorId="411999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338EB"/>
    <w:rsid w:val="000640E1"/>
    <w:rsid w:val="000E3756"/>
    <w:rsid w:val="00173ABF"/>
    <w:rsid w:val="001C3A22"/>
    <w:rsid w:val="001D6EB5"/>
    <w:rsid w:val="001E5D94"/>
    <w:rsid w:val="001F0DF7"/>
    <w:rsid w:val="002556F3"/>
    <w:rsid w:val="00274C15"/>
    <w:rsid w:val="002971A7"/>
    <w:rsid w:val="002B335A"/>
    <w:rsid w:val="002C34BD"/>
    <w:rsid w:val="00370C91"/>
    <w:rsid w:val="003839EA"/>
    <w:rsid w:val="00425B09"/>
    <w:rsid w:val="005164C2"/>
    <w:rsid w:val="00530D6C"/>
    <w:rsid w:val="00531183"/>
    <w:rsid w:val="005F0FE3"/>
    <w:rsid w:val="00610FAE"/>
    <w:rsid w:val="00612444"/>
    <w:rsid w:val="006273A4"/>
    <w:rsid w:val="00662FE8"/>
    <w:rsid w:val="00714C3B"/>
    <w:rsid w:val="00716F06"/>
    <w:rsid w:val="00772373"/>
    <w:rsid w:val="0078543E"/>
    <w:rsid w:val="007B4D5B"/>
    <w:rsid w:val="007D72B9"/>
    <w:rsid w:val="00845F46"/>
    <w:rsid w:val="00852EDF"/>
    <w:rsid w:val="00872865"/>
    <w:rsid w:val="00894916"/>
    <w:rsid w:val="00950E57"/>
    <w:rsid w:val="009A081C"/>
    <w:rsid w:val="009E1D4F"/>
    <w:rsid w:val="00A21B5D"/>
    <w:rsid w:val="00A31F43"/>
    <w:rsid w:val="00A3351F"/>
    <w:rsid w:val="00AB4BD2"/>
    <w:rsid w:val="00AE37DC"/>
    <w:rsid w:val="00AE7F8B"/>
    <w:rsid w:val="00B04E7D"/>
    <w:rsid w:val="00B04FCD"/>
    <w:rsid w:val="00B250BA"/>
    <w:rsid w:val="00B346AA"/>
    <w:rsid w:val="00BA42B4"/>
    <w:rsid w:val="00BC4E6D"/>
    <w:rsid w:val="00BF4E14"/>
    <w:rsid w:val="00C124E9"/>
    <w:rsid w:val="00C45D6C"/>
    <w:rsid w:val="00C66601"/>
    <w:rsid w:val="00CD44B2"/>
    <w:rsid w:val="00CD6B16"/>
    <w:rsid w:val="00CE6D15"/>
    <w:rsid w:val="00D412EC"/>
    <w:rsid w:val="00D70D45"/>
    <w:rsid w:val="00DF7790"/>
    <w:rsid w:val="00E10531"/>
    <w:rsid w:val="00E13472"/>
    <w:rsid w:val="00E47C9F"/>
    <w:rsid w:val="00E867A6"/>
    <w:rsid w:val="00EA068D"/>
    <w:rsid w:val="00EE334E"/>
    <w:rsid w:val="00F33045"/>
    <w:rsid w:val="00F56429"/>
    <w:rsid w:val="00F97306"/>
    <w:rsid w:val="00FE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4C44A2B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56F3"/>
    <w:rPr>
      <w:rFonts w:ascii="Times" w:eastAsia="DejaVu Sans" w:hAnsi="Times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692F3-40DE-4C97-B4A5-310C69EC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Flavia Soares Leal</cp:lastModifiedBy>
  <cp:revision>3</cp:revision>
  <cp:lastPrinted>2024-12-17T13:33:00Z</cp:lastPrinted>
  <dcterms:created xsi:type="dcterms:W3CDTF">2024-12-17T13:33:00Z</dcterms:created>
  <dcterms:modified xsi:type="dcterms:W3CDTF">2024-12-17T13:33:00Z</dcterms:modified>
</cp:coreProperties>
</file>