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8B7D" w14:textId="2E32A440" w:rsidR="005530B7" w:rsidRDefault="005530B7" w:rsidP="00215480"/>
    <w:p w14:paraId="727B386C" w14:textId="7C308017" w:rsidR="00215480" w:rsidRDefault="00215480" w:rsidP="00215480"/>
    <w:p w14:paraId="60E3186F" w14:textId="53A9320E" w:rsidR="00B979E9" w:rsidRPr="00405597" w:rsidRDefault="00B979E9" w:rsidP="00B979E9">
      <w:pPr>
        <w:spacing w:after="328"/>
        <w:jc w:val="both"/>
        <w:rPr>
          <w:rFonts w:ascii="Tahoma" w:hAnsi="Tahoma" w:cs="Tahoma"/>
        </w:rPr>
      </w:pPr>
      <w:r w:rsidRPr="00405597">
        <w:rPr>
          <w:rFonts w:ascii="Tahoma" w:hAnsi="Tahoma" w:cs="Tahoma"/>
        </w:rPr>
        <w:t>Projeto de Lei Ordinária Nº ______/2024</w:t>
      </w:r>
    </w:p>
    <w:p w14:paraId="1CF23401" w14:textId="12C1D9F1" w:rsidR="00B979E9" w:rsidRDefault="00B979E9" w:rsidP="00B979E9">
      <w:pPr>
        <w:spacing w:after="328"/>
        <w:jc w:val="both"/>
        <w:rPr>
          <w:rFonts w:asciiTheme="minorHAnsi" w:hAnsiTheme="minorHAnsi" w:cstheme="minorHAnsi"/>
        </w:rPr>
      </w:pPr>
    </w:p>
    <w:p w14:paraId="31D2A248" w14:textId="77777777" w:rsidR="00B979E9" w:rsidRPr="00594A1A" w:rsidRDefault="00B979E9" w:rsidP="00B979E9">
      <w:pPr>
        <w:spacing w:after="328"/>
        <w:jc w:val="both"/>
        <w:rPr>
          <w:rFonts w:asciiTheme="minorHAnsi" w:hAnsiTheme="minorHAnsi" w:cstheme="minorHAnsi"/>
        </w:rPr>
      </w:pPr>
    </w:p>
    <w:p w14:paraId="032D3238" w14:textId="34E3063D" w:rsidR="00B979E9" w:rsidRPr="005254BD" w:rsidRDefault="005254BD" w:rsidP="00B979E9">
      <w:pPr>
        <w:spacing w:after="422" w:line="267" w:lineRule="auto"/>
        <w:ind w:left="4319" w:right="-15"/>
        <w:jc w:val="both"/>
        <w:rPr>
          <w:rFonts w:ascii="Tahoma" w:hAnsi="Tahoma" w:cs="Tahoma"/>
          <w:b/>
        </w:rPr>
      </w:pPr>
      <w:r w:rsidRPr="005254BD">
        <w:rPr>
          <w:rFonts w:ascii="Tahoma" w:hAnsi="Tahoma" w:cs="Tahoma"/>
          <w:b/>
        </w:rPr>
        <w:t xml:space="preserve">"DENOMINA RUA EVELIN </w:t>
      </w:r>
      <w:r w:rsidR="00405597">
        <w:rPr>
          <w:rFonts w:ascii="Tahoma" w:hAnsi="Tahoma" w:cs="Tahoma"/>
          <w:b/>
        </w:rPr>
        <w:t xml:space="preserve">GABRIELE </w:t>
      </w:r>
      <w:r w:rsidR="00405597" w:rsidRPr="00405597">
        <w:rPr>
          <w:rFonts w:ascii="Tahoma" w:hAnsi="Tahoma" w:cs="Tahoma"/>
          <w:b/>
          <w:bCs/>
        </w:rPr>
        <w:t>BARBOSA SILVIA CORREA</w:t>
      </w:r>
      <w:r w:rsidR="00405597">
        <w:rPr>
          <w:rFonts w:ascii="Tahoma" w:hAnsi="Tahoma" w:cs="Tahoma"/>
          <w:b/>
          <w:bCs/>
        </w:rPr>
        <w:t xml:space="preserve">, </w:t>
      </w:r>
      <w:r w:rsidRPr="005254BD">
        <w:rPr>
          <w:rFonts w:ascii="Tahoma" w:hAnsi="Tahoma" w:cs="Tahoma"/>
          <w:b/>
        </w:rPr>
        <w:t xml:space="preserve">A RUA 13B, </w:t>
      </w:r>
      <w:r w:rsidRPr="005254BD">
        <w:rPr>
          <w:rFonts w:ascii="Tahoma" w:eastAsia="DejaVu Sans" w:hAnsi="Tahoma" w:cs="Tahoma"/>
          <w:b/>
          <w:lang w:eastAsia="hi-IN"/>
        </w:rPr>
        <w:t xml:space="preserve">AINDA SEM DENOMINAÇÃO OFICIAL, </w:t>
      </w:r>
      <w:r w:rsidRPr="005254BD">
        <w:rPr>
          <w:rFonts w:ascii="Tahoma" w:hAnsi="Tahoma" w:cs="Tahoma"/>
          <w:b/>
        </w:rPr>
        <w:t>SITUADA ENTRE AS QUADRAS A3 E 32, DO BAIRRO ONDINA DE VASCONCELOS."</w:t>
      </w:r>
    </w:p>
    <w:p w14:paraId="77EC444A" w14:textId="77777777" w:rsidR="00B979E9" w:rsidRPr="00AF4E7C" w:rsidRDefault="00B979E9" w:rsidP="00B979E9">
      <w:pPr>
        <w:ind w:left="1428"/>
        <w:jc w:val="both"/>
        <w:rPr>
          <w:rStyle w:val="normas-indices-artigo"/>
          <w:rFonts w:asciiTheme="minorHAnsi" w:hAnsiTheme="minorHAnsi" w:cstheme="minorHAnsi"/>
          <w:lang w:eastAsia="pt-BR"/>
        </w:rPr>
      </w:pPr>
    </w:p>
    <w:p w14:paraId="3E04C2B2" w14:textId="58FC2321" w:rsidR="00B979E9" w:rsidRPr="005254BD" w:rsidRDefault="00590ABB" w:rsidP="00590ABB">
      <w:pPr>
        <w:jc w:val="both"/>
        <w:rPr>
          <w:rStyle w:val="normas-indices-artigo"/>
          <w:rFonts w:ascii="Tahoma" w:hAnsi="Tahoma" w:cs="Tahoma"/>
          <w:lang w:eastAsia="pt-BR"/>
        </w:rPr>
      </w:pPr>
      <w:r>
        <w:rPr>
          <w:rStyle w:val="normas-indices-artigo"/>
          <w:rFonts w:ascii="Tahoma" w:hAnsi="Tahoma" w:cs="Tahoma"/>
          <w:lang w:eastAsia="pt-BR"/>
        </w:rPr>
        <w:t>“</w:t>
      </w:r>
      <w:r w:rsidR="00B979E9" w:rsidRPr="005254BD">
        <w:rPr>
          <w:rStyle w:val="normas-indices-artigo"/>
          <w:rFonts w:ascii="Tahoma" w:hAnsi="Tahoma" w:cs="Tahoma"/>
          <w:lang w:eastAsia="pt-BR"/>
        </w:rPr>
        <w:t xml:space="preserve">Art. 1º: </w:t>
      </w:r>
      <w:r w:rsidR="00405597">
        <w:rPr>
          <w:rFonts w:ascii="Tahoma" w:hAnsi="Tahoma" w:cs="Tahoma"/>
          <w:bCs/>
        </w:rPr>
        <w:t>D</w:t>
      </w:r>
      <w:r w:rsidR="00405597" w:rsidRPr="00405597">
        <w:rPr>
          <w:rFonts w:ascii="Tahoma" w:hAnsi="Tahoma" w:cs="Tahoma"/>
          <w:bCs/>
        </w:rPr>
        <w:t xml:space="preserve">enomina rua </w:t>
      </w:r>
      <w:proofErr w:type="spellStart"/>
      <w:r w:rsidR="00405597">
        <w:rPr>
          <w:rFonts w:ascii="Tahoma" w:hAnsi="Tahoma" w:cs="Tahoma"/>
          <w:bCs/>
        </w:rPr>
        <w:t>E</w:t>
      </w:r>
      <w:r w:rsidR="00405597" w:rsidRPr="00405597">
        <w:rPr>
          <w:rFonts w:ascii="Tahoma" w:hAnsi="Tahoma" w:cs="Tahoma"/>
          <w:bCs/>
        </w:rPr>
        <w:t>velin</w:t>
      </w:r>
      <w:proofErr w:type="spellEnd"/>
      <w:r w:rsidR="00405597" w:rsidRPr="00405597">
        <w:rPr>
          <w:rFonts w:ascii="Tahoma" w:hAnsi="Tahoma" w:cs="Tahoma"/>
          <w:bCs/>
        </w:rPr>
        <w:t xml:space="preserve"> </w:t>
      </w:r>
      <w:r w:rsidR="00405597">
        <w:rPr>
          <w:rFonts w:ascii="Tahoma" w:hAnsi="Tahoma" w:cs="Tahoma"/>
          <w:bCs/>
        </w:rPr>
        <w:t>G</w:t>
      </w:r>
      <w:r w:rsidR="00405597" w:rsidRPr="00405597">
        <w:rPr>
          <w:rFonts w:ascii="Tahoma" w:hAnsi="Tahoma" w:cs="Tahoma"/>
          <w:bCs/>
        </w:rPr>
        <w:t xml:space="preserve">abriele </w:t>
      </w:r>
      <w:r w:rsidR="00405597">
        <w:rPr>
          <w:rFonts w:ascii="Tahoma" w:hAnsi="Tahoma" w:cs="Tahoma"/>
          <w:bCs/>
        </w:rPr>
        <w:t>B</w:t>
      </w:r>
      <w:r w:rsidR="00405597" w:rsidRPr="00405597">
        <w:rPr>
          <w:rFonts w:ascii="Tahoma" w:hAnsi="Tahoma" w:cs="Tahoma"/>
          <w:bCs/>
        </w:rPr>
        <w:t xml:space="preserve">arbosa </w:t>
      </w:r>
      <w:r w:rsidR="00405597">
        <w:rPr>
          <w:rFonts w:ascii="Tahoma" w:hAnsi="Tahoma" w:cs="Tahoma"/>
          <w:bCs/>
        </w:rPr>
        <w:t>S</w:t>
      </w:r>
      <w:r w:rsidR="00405597" w:rsidRPr="00405597">
        <w:rPr>
          <w:rFonts w:ascii="Tahoma" w:hAnsi="Tahoma" w:cs="Tahoma"/>
          <w:bCs/>
        </w:rPr>
        <w:t xml:space="preserve">ilvia </w:t>
      </w:r>
      <w:r w:rsidR="00405597">
        <w:rPr>
          <w:rFonts w:ascii="Tahoma" w:hAnsi="Tahoma" w:cs="Tahoma"/>
          <w:bCs/>
        </w:rPr>
        <w:t>C</w:t>
      </w:r>
      <w:r w:rsidR="00405597" w:rsidRPr="00405597">
        <w:rPr>
          <w:rFonts w:ascii="Tahoma" w:hAnsi="Tahoma" w:cs="Tahoma"/>
          <w:bCs/>
        </w:rPr>
        <w:t xml:space="preserve">orrea, a </w:t>
      </w:r>
      <w:r w:rsidR="00B2415F">
        <w:rPr>
          <w:rFonts w:ascii="Tahoma" w:hAnsi="Tahoma" w:cs="Tahoma"/>
          <w:bCs/>
        </w:rPr>
        <w:t>R</w:t>
      </w:r>
      <w:r w:rsidR="00405597" w:rsidRPr="00405597">
        <w:rPr>
          <w:rFonts w:ascii="Tahoma" w:hAnsi="Tahoma" w:cs="Tahoma"/>
          <w:bCs/>
        </w:rPr>
        <w:t xml:space="preserve">ua 13b, </w:t>
      </w:r>
      <w:r w:rsidR="00405597" w:rsidRPr="00405597">
        <w:rPr>
          <w:rFonts w:ascii="Tahoma" w:eastAsia="DejaVu Sans" w:hAnsi="Tahoma" w:cs="Tahoma"/>
          <w:bCs/>
          <w:lang w:eastAsia="hi-IN"/>
        </w:rPr>
        <w:t xml:space="preserve">ainda sem denominação oficial, </w:t>
      </w:r>
      <w:r w:rsidR="00405597" w:rsidRPr="00405597">
        <w:rPr>
          <w:rFonts w:ascii="Tahoma" w:hAnsi="Tahoma" w:cs="Tahoma"/>
          <w:bCs/>
        </w:rPr>
        <w:t xml:space="preserve">situada entre as quadras </w:t>
      </w:r>
      <w:r w:rsidR="00B2415F">
        <w:rPr>
          <w:rFonts w:ascii="Tahoma" w:hAnsi="Tahoma" w:cs="Tahoma"/>
          <w:bCs/>
        </w:rPr>
        <w:t>A</w:t>
      </w:r>
      <w:r w:rsidR="00405597" w:rsidRPr="00405597">
        <w:rPr>
          <w:rFonts w:ascii="Tahoma" w:hAnsi="Tahoma" w:cs="Tahoma"/>
          <w:bCs/>
        </w:rPr>
        <w:t xml:space="preserve">3 e 32, do bairro ondina de </w:t>
      </w:r>
      <w:r w:rsidR="00405597">
        <w:rPr>
          <w:rFonts w:ascii="Tahoma" w:hAnsi="Tahoma" w:cs="Tahoma"/>
          <w:bCs/>
        </w:rPr>
        <w:t>V</w:t>
      </w:r>
      <w:r w:rsidR="00405597" w:rsidRPr="00405597">
        <w:rPr>
          <w:rFonts w:ascii="Tahoma" w:hAnsi="Tahoma" w:cs="Tahoma"/>
          <w:bCs/>
        </w:rPr>
        <w:t>asconcelos</w:t>
      </w:r>
      <w:r w:rsidR="00B979E9" w:rsidRPr="005254BD">
        <w:rPr>
          <w:rStyle w:val="normas-indices-artigo"/>
          <w:rFonts w:ascii="Tahoma" w:hAnsi="Tahoma" w:cs="Tahoma"/>
          <w:lang w:eastAsia="pt-BR"/>
        </w:rPr>
        <w:t>, no Município de Sete Lagoas.</w:t>
      </w:r>
    </w:p>
    <w:p w14:paraId="6BE8FBE5" w14:textId="77777777" w:rsidR="00B979E9" w:rsidRPr="005254BD" w:rsidRDefault="00B979E9" w:rsidP="00590ABB">
      <w:pPr>
        <w:jc w:val="both"/>
        <w:rPr>
          <w:rStyle w:val="normas-indices-artigo"/>
          <w:rFonts w:ascii="Tahoma" w:hAnsi="Tahoma" w:cs="Tahoma"/>
          <w:lang w:eastAsia="pt-BR"/>
        </w:rPr>
      </w:pPr>
    </w:p>
    <w:p w14:paraId="57AE0226" w14:textId="2CDF439C" w:rsidR="00B979E9" w:rsidRDefault="00B979E9" w:rsidP="00590ABB">
      <w:pPr>
        <w:jc w:val="both"/>
        <w:rPr>
          <w:rStyle w:val="normas-indices-artigo"/>
          <w:rFonts w:ascii="Tahoma" w:hAnsi="Tahoma" w:cs="Tahoma"/>
          <w:lang w:eastAsia="pt-BR"/>
        </w:rPr>
      </w:pPr>
      <w:r w:rsidRPr="005254BD">
        <w:rPr>
          <w:rStyle w:val="normas-indices-artigo"/>
          <w:rFonts w:ascii="Tahoma" w:hAnsi="Tahoma" w:cs="Tahoma"/>
          <w:lang w:eastAsia="pt-BR"/>
        </w:rPr>
        <w:t xml:space="preserve">Art. 2º: Esta Lei entra em vigor na data de sua publicação. </w:t>
      </w:r>
      <w:r w:rsidR="00590ABB">
        <w:rPr>
          <w:rStyle w:val="normas-indices-artigo"/>
          <w:rFonts w:ascii="Tahoma" w:hAnsi="Tahoma" w:cs="Tahoma"/>
          <w:lang w:eastAsia="pt-BR"/>
        </w:rPr>
        <w:t>“</w:t>
      </w:r>
    </w:p>
    <w:p w14:paraId="0C318E85" w14:textId="64353C70" w:rsidR="00590ABB" w:rsidRDefault="00590ABB" w:rsidP="00590ABB">
      <w:pPr>
        <w:jc w:val="both"/>
        <w:rPr>
          <w:rStyle w:val="normas-indices-artigo"/>
          <w:rFonts w:ascii="Tahoma" w:hAnsi="Tahoma" w:cs="Tahoma"/>
          <w:lang w:eastAsia="pt-BR"/>
        </w:rPr>
      </w:pPr>
    </w:p>
    <w:p w14:paraId="695C7066" w14:textId="5E51AA1E" w:rsidR="00590ABB" w:rsidRDefault="00590ABB" w:rsidP="00590ABB">
      <w:pPr>
        <w:jc w:val="both"/>
        <w:rPr>
          <w:rStyle w:val="normas-indices-artigo"/>
          <w:rFonts w:ascii="Tahoma" w:hAnsi="Tahoma" w:cs="Tahoma"/>
          <w:lang w:eastAsia="pt-BR"/>
        </w:rPr>
      </w:pPr>
      <w:r w:rsidRPr="00DB2067">
        <w:rPr>
          <w:rFonts w:asciiTheme="minorHAnsi" w:hAnsiTheme="minorHAnsi" w:cstheme="minorHAnsi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44B36E8" wp14:editId="729B2667">
            <wp:simplePos x="0" y="0"/>
            <wp:positionH relativeFrom="column">
              <wp:posOffset>1905000</wp:posOffset>
            </wp:positionH>
            <wp:positionV relativeFrom="paragraph">
              <wp:posOffset>94615</wp:posOffset>
            </wp:positionV>
            <wp:extent cx="1514475" cy="926502"/>
            <wp:effectExtent l="0" t="0" r="0" b="6985"/>
            <wp:wrapTight wrapText="bothSides">
              <wp:wrapPolygon edited="0">
                <wp:start x="0" y="0"/>
                <wp:lineTo x="0" y="21319"/>
                <wp:lineTo x="21192" y="21319"/>
                <wp:lineTo x="21192" y="0"/>
                <wp:lineTo x="0" y="0"/>
              </wp:wrapPolygon>
            </wp:wrapTight>
            <wp:docPr id="5" name="Imagem 5" descr="Assinatura Silvia Re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atura Silvia Reg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2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9A5723" w14:textId="27B1872D" w:rsidR="00590ABB" w:rsidRDefault="00590ABB" w:rsidP="00B979E9">
      <w:pPr>
        <w:ind w:left="1428"/>
        <w:jc w:val="both"/>
        <w:rPr>
          <w:rStyle w:val="normas-indices-artigo"/>
          <w:rFonts w:ascii="Tahoma" w:hAnsi="Tahoma" w:cs="Tahoma"/>
          <w:lang w:eastAsia="pt-BR"/>
        </w:rPr>
      </w:pPr>
    </w:p>
    <w:p w14:paraId="36646C7B" w14:textId="77777777" w:rsidR="00590ABB" w:rsidRDefault="00590ABB" w:rsidP="00590ABB">
      <w:pPr>
        <w:jc w:val="center"/>
        <w:rPr>
          <w:rFonts w:ascii="Tahoma" w:hAnsi="Tahoma" w:cs="Tahoma"/>
        </w:rPr>
      </w:pPr>
    </w:p>
    <w:p w14:paraId="04A392CC" w14:textId="16D0AB8B" w:rsidR="00590ABB" w:rsidRDefault="00590ABB" w:rsidP="00590ABB">
      <w:pPr>
        <w:jc w:val="center"/>
        <w:rPr>
          <w:rFonts w:ascii="Tahoma" w:hAnsi="Tahoma" w:cs="Tahoma"/>
        </w:rPr>
      </w:pPr>
    </w:p>
    <w:p w14:paraId="3CFD4BE5" w14:textId="77777777" w:rsidR="00590ABB" w:rsidRDefault="00590ABB" w:rsidP="00590ABB">
      <w:pPr>
        <w:jc w:val="center"/>
        <w:rPr>
          <w:rFonts w:ascii="Tahoma" w:hAnsi="Tahoma" w:cs="Tahoma"/>
        </w:rPr>
      </w:pPr>
    </w:p>
    <w:p w14:paraId="53B7A7BE" w14:textId="77777777" w:rsidR="00590ABB" w:rsidRDefault="00590ABB" w:rsidP="00590ABB">
      <w:pPr>
        <w:jc w:val="center"/>
        <w:rPr>
          <w:rFonts w:ascii="Tahoma" w:hAnsi="Tahoma" w:cs="Tahoma"/>
        </w:rPr>
      </w:pPr>
    </w:p>
    <w:p w14:paraId="41D7F4A5" w14:textId="5C55695B" w:rsidR="00590ABB" w:rsidRDefault="00590ABB" w:rsidP="00590AB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SILVIA REGINA</w:t>
      </w:r>
    </w:p>
    <w:p w14:paraId="14D1474B" w14:textId="77777777" w:rsidR="00590ABB" w:rsidRDefault="00590ABB" w:rsidP="00590AB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VEREADORA</w:t>
      </w:r>
    </w:p>
    <w:p w14:paraId="3BA8CA8F" w14:textId="77777777" w:rsidR="00590ABB" w:rsidRPr="00405597" w:rsidRDefault="00590ABB" w:rsidP="00590AB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(REDE)</w:t>
      </w:r>
    </w:p>
    <w:p w14:paraId="3757E423" w14:textId="77777777" w:rsidR="00590ABB" w:rsidRPr="005254BD" w:rsidRDefault="00590ABB" w:rsidP="00B979E9">
      <w:pPr>
        <w:ind w:left="1428"/>
        <w:jc w:val="both"/>
        <w:rPr>
          <w:rStyle w:val="normas-indices-artigo"/>
          <w:rFonts w:ascii="Tahoma" w:hAnsi="Tahoma" w:cs="Tahoma"/>
          <w:lang w:eastAsia="pt-BR"/>
        </w:rPr>
      </w:pPr>
    </w:p>
    <w:p w14:paraId="499563B1" w14:textId="77777777" w:rsidR="00B979E9" w:rsidRPr="00AF4E7C" w:rsidRDefault="00B979E9" w:rsidP="00B979E9">
      <w:pPr>
        <w:ind w:left="1428"/>
        <w:jc w:val="both"/>
        <w:rPr>
          <w:rStyle w:val="normas-indices-artigo"/>
          <w:rFonts w:asciiTheme="minorHAnsi" w:hAnsiTheme="minorHAnsi" w:cstheme="minorHAnsi"/>
          <w:lang w:eastAsia="pt-BR"/>
        </w:rPr>
      </w:pPr>
    </w:p>
    <w:p w14:paraId="031E48C2" w14:textId="77777777" w:rsidR="00B979E9" w:rsidRPr="00AF4E7C" w:rsidRDefault="00B979E9" w:rsidP="00B979E9">
      <w:pPr>
        <w:ind w:left="1428"/>
        <w:jc w:val="both"/>
        <w:rPr>
          <w:rStyle w:val="normas-indices-artigo"/>
          <w:rFonts w:asciiTheme="minorHAnsi" w:hAnsiTheme="minorHAnsi" w:cstheme="minorHAnsi"/>
          <w:lang w:eastAsia="pt-BR"/>
        </w:rPr>
      </w:pPr>
    </w:p>
    <w:p w14:paraId="3BD9EA95" w14:textId="77777777" w:rsidR="00B979E9" w:rsidRPr="00AF4E7C" w:rsidRDefault="00B979E9" w:rsidP="00B979E9">
      <w:pPr>
        <w:ind w:left="1428"/>
        <w:jc w:val="both"/>
        <w:rPr>
          <w:rStyle w:val="normas-indices-artigo"/>
          <w:rFonts w:asciiTheme="minorHAnsi" w:hAnsiTheme="minorHAnsi" w:cstheme="minorHAnsi"/>
          <w:lang w:eastAsia="pt-BR"/>
        </w:rPr>
      </w:pPr>
    </w:p>
    <w:p w14:paraId="32092123" w14:textId="77777777" w:rsidR="00B979E9" w:rsidRDefault="00B979E9" w:rsidP="00B979E9">
      <w:pPr>
        <w:ind w:left="1428"/>
        <w:jc w:val="both"/>
        <w:rPr>
          <w:rFonts w:asciiTheme="minorHAnsi" w:hAnsiTheme="minorHAnsi" w:cstheme="minorHAnsi"/>
        </w:rPr>
      </w:pPr>
    </w:p>
    <w:p w14:paraId="2348FF61" w14:textId="77777777" w:rsidR="00B979E9" w:rsidRDefault="00B979E9" w:rsidP="00B979E9">
      <w:pPr>
        <w:ind w:left="1428"/>
        <w:jc w:val="both"/>
        <w:rPr>
          <w:rFonts w:asciiTheme="minorHAnsi" w:hAnsiTheme="minorHAnsi" w:cstheme="minorHAnsi"/>
        </w:rPr>
      </w:pPr>
    </w:p>
    <w:p w14:paraId="37090C3E" w14:textId="14CCE052" w:rsidR="00215480" w:rsidRDefault="00215480" w:rsidP="00215480">
      <w:pPr>
        <w:jc w:val="center"/>
        <w:rPr>
          <w:rFonts w:ascii="Calibri Light" w:hAnsi="Calibri Light" w:cs="Calibri Light"/>
        </w:rPr>
      </w:pPr>
    </w:p>
    <w:p w14:paraId="12C65746" w14:textId="5E0ED5B8" w:rsidR="00405597" w:rsidRDefault="00405597" w:rsidP="00215480">
      <w:pPr>
        <w:jc w:val="center"/>
        <w:rPr>
          <w:rFonts w:ascii="Calibri Light" w:hAnsi="Calibri Light" w:cs="Calibri Light"/>
        </w:rPr>
      </w:pPr>
    </w:p>
    <w:p w14:paraId="7A29E402" w14:textId="341D1DB5" w:rsidR="00405597" w:rsidRDefault="00405597" w:rsidP="00215480">
      <w:pPr>
        <w:jc w:val="center"/>
        <w:rPr>
          <w:rFonts w:ascii="Calibri Light" w:hAnsi="Calibri Light" w:cs="Calibri Light"/>
        </w:rPr>
      </w:pPr>
    </w:p>
    <w:p w14:paraId="5C0981B1" w14:textId="73C15471" w:rsidR="00405597" w:rsidRDefault="00405597" w:rsidP="00215480">
      <w:pPr>
        <w:jc w:val="center"/>
        <w:rPr>
          <w:rFonts w:ascii="Calibri Light" w:hAnsi="Calibri Light" w:cs="Calibri Light"/>
        </w:rPr>
      </w:pPr>
    </w:p>
    <w:p w14:paraId="5AD15787" w14:textId="2C17C636" w:rsidR="00405597" w:rsidRDefault="00405597" w:rsidP="00215480">
      <w:pPr>
        <w:jc w:val="center"/>
        <w:rPr>
          <w:rFonts w:ascii="Calibri Light" w:hAnsi="Calibri Light" w:cs="Calibri Light"/>
        </w:rPr>
      </w:pPr>
    </w:p>
    <w:p w14:paraId="271BDC3C" w14:textId="72DCC2BC" w:rsidR="00405597" w:rsidRDefault="00405597" w:rsidP="00215480">
      <w:pPr>
        <w:jc w:val="center"/>
        <w:rPr>
          <w:rFonts w:ascii="Calibri Light" w:hAnsi="Calibri Light" w:cs="Calibri Light"/>
        </w:rPr>
      </w:pPr>
    </w:p>
    <w:p w14:paraId="1A279771" w14:textId="7BE98850" w:rsidR="00405597" w:rsidRDefault="00405597" w:rsidP="00215480">
      <w:pPr>
        <w:jc w:val="center"/>
        <w:rPr>
          <w:rFonts w:ascii="Calibri Light" w:hAnsi="Calibri Light" w:cs="Calibri Light"/>
        </w:rPr>
      </w:pPr>
    </w:p>
    <w:p w14:paraId="491F6317" w14:textId="54295746" w:rsidR="00405597" w:rsidRDefault="00405597" w:rsidP="00215480">
      <w:pPr>
        <w:jc w:val="center"/>
        <w:rPr>
          <w:rFonts w:ascii="Calibri Light" w:hAnsi="Calibri Light" w:cs="Calibri Light"/>
        </w:rPr>
      </w:pPr>
    </w:p>
    <w:p w14:paraId="59560657" w14:textId="543E11E5" w:rsidR="00405597" w:rsidRDefault="00405597" w:rsidP="00215480">
      <w:pPr>
        <w:jc w:val="center"/>
        <w:rPr>
          <w:rFonts w:ascii="Calibri Light" w:hAnsi="Calibri Light" w:cs="Calibri Light"/>
        </w:rPr>
      </w:pPr>
    </w:p>
    <w:p w14:paraId="6C41534F" w14:textId="2125E4BA" w:rsidR="00405597" w:rsidRDefault="00405597" w:rsidP="00215480">
      <w:pPr>
        <w:jc w:val="center"/>
        <w:rPr>
          <w:rFonts w:ascii="Calibri Light" w:hAnsi="Calibri Light" w:cs="Calibri Light"/>
        </w:rPr>
      </w:pPr>
    </w:p>
    <w:p w14:paraId="45C4841E" w14:textId="1F0D56DB" w:rsidR="00405597" w:rsidRDefault="00405597" w:rsidP="00215480">
      <w:pPr>
        <w:jc w:val="center"/>
        <w:rPr>
          <w:rFonts w:ascii="Calibri Light" w:hAnsi="Calibri Light" w:cs="Calibri Light"/>
        </w:rPr>
      </w:pPr>
    </w:p>
    <w:p w14:paraId="5DC9CEDF" w14:textId="3473EA57" w:rsidR="00405597" w:rsidRPr="00405597" w:rsidRDefault="00405597" w:rsidP="00215480">
      <w:pPr>
        <w:jc w:val="center"/>
        <w:rPr>
          <w:rFonts w:ascii="Tahoma" w:hAnsi="Tahoma" w:cs="Tahoma"/>
          <w:b/>
          <w:bCs/>
        </w:rPr>
      </w:pPr>
      <w:r w:rsidRPr="00405597">
        <w:rPr>
          <w:rFonts w:ascii="Tahoma" w:hAnsi="Tahoma" w:cs="Tahoma"/>
          <w:b/>
          <w:bCs/>
        </w:rPr>
        <w:t>JUSTIFICATIVA</w:t>
      </w:r>
    </w:p>
    <w:p w14:paraId="5DF1E212" w14:textId="237ABDE8" w:rsidR="00405597" w:rsidRDefault="00405597" w:rsidP="00215480">
      <w:pPr>
        <w:jc w:val="center"/>
        <w:rPr>
          <w:rFonts w:ascii="Calibri Light" w:hAnsi="Calibri Light" w:cs="Calibri Light"/>
          <w:b/>
          <w:bCs/>
        </w:rPr>
      </w:pPr>
    </w:p>
    <w:p w14:paraId="36D4404D" w14:textId="07B3ADB5" w:rsidR="00405597" w:rsidRDefault="00405597" w:rsidP="00215480">
      <w:pPr>
        <w:jc w:val="center"/>
        <w:rPr>
          <w:rFonts w:ascii="Calibri Light" w:hAnsi="Calibri Light" w:cs="Calibri Light"/>
          <w:b/>
          <w:bCs/>
        </w:rPr>
      </w:pPr>
    </w:p>
    <w:p w14:paraId="53F6E066" w14:textId="34B751C4" w:rsidR="00405597" w:rsidRPr="00405597" w:rsidRDefault="00405597" w:rsidP="00405597">
      <w:pPr>
        <w:jc w:val="both"/>
        <w:rPr>
          <w:rFonts w:ascii="Tahoma" w:hAnsi="Tahoma" w:cs="Tahoma"/>
        </w:rPr>
      </w:pPr>
      <w:r w:rsidRPr="00405597">
        <w:rPr>
          <w:rFonts w:ascii="Tahoma" w:hAnsi="Tahoma" w:cs="Tahoma"/>
        </w:rPr>
        <w:t>O Projeto de Lei proposto tem como objetivo denominar a via pública acima descrita</w:t>
      </w:r>
      <w:r>
        <w:rPr>
          <w:rFonts w:ascii="Tahoma" w:hAnsi="Tahoma" w:cs="Tahoma"/>
        </w:rPr>
        <w:t xml:space="preserve"> e ainda sem denominação, em nome de </w:t>
      </w:r>
      <w:proofErr w:type="spellStart"/>
      <w:r>
        <w:rPr>
          <w:rFonts w:ascii="Tahoma" w:hAnsi="Tahoma" w:cs="Tahoma"/>
        </w:rPr>
        <w:t>Evelin</w:t>
      </w:r>
      <w:proofErr w:type="spellEnd"/>
      <w:r>
        <w:rPr>
          <w:rFonts w:ascii="Tahoma" w:hAnsi="Tahoma" w:cs="Tahoma"/>
        </w:rPr>
        <w:t xml:space="preserve"> </w:t>
      </w:r>
      <w:r w:rsidRPr="00405597">
        <w:rPr>
          <w:rFonts w:ascii="Tahoma" w:hAnsi="Tahoma" w:cs="Tahoma"/>
        </w:rPr>
        <w:t>Gabriele Barbosa Silvia Correa</w:t>
      </w:r>
      <w:r>
        <w:rPr>
          <w:rFonts w:ascii="Tahoma" w:hAnsi="Tahoma" w:cs="Tahoma"/>
        </w:rPr>
        <w:t>,</w:t>
      </w:r>
      <w:r w:rsidRPr="0040559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uma </w:t>
      </w:r>
      <w:r w:rsidRPr="00405597">
        <w:rPr>
          <w:rFonts w:ascii="Tahoma" w:hAnsi="Tahoma" w:cs="Tahoma"/>
        </w:rPr>
        <w:t xml:space="preserve">vez que a cidadã homenageada foi pessoa de alta relevância na </w:t>
      </w:r>
      <w:r>
        <w:rPr>
          <w:rFonts w:ascii="Tahoma" w:hAnsi="Tahoma" w:cs="Tahoma"/>
        </w:rPr>
        <w:t>área da saúde,</w:t>
      </w:r>
      <w:r w:rsidRPr="00405597">
        <w:rPr>
          <w:rFonts w:ascii="Tahoma" w:hAnsi="Tahoma" w:cs="Tahoma"/>
        </w:rPr>
        <w:t xml:space="preserve"> principalmente na Cidade de Deus.</w:t>
      </w:r>
    </w:p>
    <w:p w14:paraId="410B7EB3" w14:textId="77777777" w:rsidR="00405597" w:rsidRPr="00405597" w:rsidRDefault="00405597" w:rsidP="00405597">
      <w:pPr>
        <w:jc w:val="both"/>
        <w:rPr>
          <w:rFonts w:ascii="Tahoma" w:hAnsi="Tahoma" w:cs="Tahoma"/>
        </w:rPr>
      </w:pPr>
    </w:p>
    <w:p w14:paraId="7108641A" w14:textId="5E101B6E" w:rsidR="00405597" w:rsidRPr="00405597" w:rsidRDefault="00405597" w:rsidP="00405597">
      <w:pPr>
        <w:jc w:val="both"/>
        <w:rPr>
          <w:rFonts w:ascii="Tahoma" w:hAnsi="Tahoma" w:cs="Tahoma"/>
        </w:rPr>
      </w:pPr>
      <w:proofErr w:type="spellStart"/>
      <w:r w:rsidRPr="00405597">
        <w:rPr>
          <w:rFonts w:ascii="Tahoma" w:hAnsi="Tahoma" w:cs="Tahoma"/>
        </w:rPr>
        <w:t>Evelin</w:t>
      </w:r>
      <w:proofErr w:type="spellEnd"/>
      <w:r w:rsidRPr="00405597">
        <w:rPr>
          <w:rFonts w:ascii="Tahoma" w:hAnsi="Tahoma" w:cs="Tahoma"/>
        </w:rPr>
        <w:t xml:space="preserve"> Gabriele Barbosa Silvia Correa</w:t>
      </w:r>
      <w:r w:rsidR="00590ABB">
        <w:rPr>
          <w:rFonts w:ascii="Tahoma" w:hAnsi="Tahoma" w:cs="Tahoma"/>
        </w:rPr>
        <w:t xml:space="preserve">, cidadã </w:t>
      </w:r>
      <w:proofErr w:type="spellStart"/>
      <w:r w:rsidR="00590ABB">
        <w:rPr>
          <w:rFonts w:ascii="Tahoma" w:hAnsi="Tahoma" w:cs="Tahoma"/>
        </w:rPr>
        <w:t>setelagoana</w:t>
      </w:r>
      <w:proofErr w:type="spellEnd"/>
      <w:r w:rsidR="00590ABB">
        <w:rPr>
          <w:rFonts w:ascii="Tahoma" w:hAnsi="Tahoma" w:cs="Tahoma"/>
        </w:rPr>
        <w:t xml:space="preserve">, </w:t>
      </w:r>
      <w:r w:rsidRPr="00405597">
        <w:rPr>
          <w:rFonts w:ascii="Tahoma" w:hAnsi="Tahoma" w:cs="Tahoma"/>
        </w:rPr>
        <w:t xml:space="preserve">trabalhou por muitos anos como Agente de Saúde, </w:t>
      </w:r>
      <w:proofErr w:type="gramStart"/>
      <w:r w:rsidRPr="00405597">
        <w:rPr>
          <w:rFonts w:ascii="Tahoma" w:hAnsi="Tahoma" w:cs="Tahoma"/>
        </w:rPr>
        <w:t>na  Unidade</w:t>
      </w:r>
      <w:proofErr w:type="gramEnd"/>
      <w:r w:rsidRPr="00405597">
        <w:rPr>
          <w:rFonts w:ascii="Tahoma" w:hAnsi="Tahoma" w:cs="Tahoma"/>
        </w:rPr>
        <w:t xml:space="preserve"> Básica de Saúde (UBS) da Cidade de Deus, trabalhou ainda como Assessora do Gabinete da Vereadora Silvia Regina.</w:t>
      </w:r>
    </w:p>
    <w:p w14:paraId="69F539CC" w14:textId="77777777" w:rsidR="00405597" w:rsidRPr="00405597" w:rsidRDefault="00405597" w:rsidP="00405597">
      <w:pPr>
        <w:jc w:val="both"/>
        <w:rPr>
          <w:rFonts w:ascii="Tahoma" w:hAnsi="Tahoma" w:cs="Tahoma"/>
        </w:rPr>
      </w:pPr>
    </w:p>
    <w:p w14:paraId="7FB726CA" w14:textId="77777777" w:rsidR="00405597" w:rsidRPr="00405597" w:rsidRDefault="00405597" w:rsidP="00405597">
      <w:pPr>
        <w:jc w:val="both"/>
        <w:rPr>
          <w:rFonts w:ascii="Tahoma" w:hAnsi="Tahoma" w:cs="Tahoma"/>
        </w:rPr>
      </w:pPr>
      <w:r w:rsidRPr="00405597">
        <w:rPr>
          <w:rFonts w:ascii="Tahoma" w:hAnsi="Tahoma" w:cs="Tahoma"/>
        </w:rPr>
        <w:t>Sua atuação foi de extrema importância para o desenvolvimento da área de saúde principalmente na Cidade de Deus, onde residia.</w:t>
      </w:r>
    </w:p>
    <w:p w14:paraId="305811DD" w14:textId="77777777" w:rsidR="00405597" w:rsidRPr="00405597" w:rsidRDefault="00405597" w:rsidP="00405597">
      <w:pPr>
        <w:jc w:val="both"/>
        <w:rPr>
          <w:rFonts w:ascii="Tahoma" w:hAnsi="Tahoma" w:cs="Tahoma"/>
        </w:rPr>
      </w:pPr>
    </w:p>
    <w:p w14:paraId="131BA32B" w14:textId="38B28C26" w:rsidR="00405597" w:rsidRPr="00405597" w:rsidRDefault="00405597" w:rsidP="00405597">
      <w:pPr>
        <w:jc w:val="both"/>
        <w:rPr>
          <w:rFonts w:ascii="Tahoma" w:hAnsi="Tahoma" w:cs="Tahoma"/>
        </w:rPr>
      </w:pPr>
      <w:r w:rsidRPr="00405597">
        <w:rPr>
          <w:rFonts w:ascii="Tahoma" w:hAnsi="Tahoma" w:cs="Tahoma"/>
        </w:rPr>
        <w:t>No exercício de suas funções sempre foi uma cidadã atenciosa e amorosa, tendo falecido no dia 06 de abril de 2023</w:t>
      </w:r>
      <w:r w:rsidR="00590ABB">
        <w:rPr>
          <w:rFonts w:ascii="Tahoma" w:hAnsi="Tahoma" w:cs="Tahoma"/>
        </w:rPr>
        <w:t>, deixando saudades.</w:t>
      </w:r>
    </w:p>
    <w:p w14:paraId="50974675" w14:textId="77C89C60" w:rsidR="00405597" w:rsidRDefault="00405597" w:rsidP="00405597">
      <w:pPr>
        <w:jc w:val="both"/>
        <w:rPr>
          <w:rFonts w:ascii="Tahoma" w:hAnsi="Tahoma" w:cs="Tahoma"/>
        </w:rPr>
      </w:pPr>
    </w:p>
    <w:p w14:paraId="6623F659" w14:textId="41C7498E" w:rsidR="00590ABB" w:rsidRDefault="00590ABB" w:rsidP="00405597">
      <w:pPr>
        <w:jc w:val="both"/>
        <w:rPr>
          <w:rFonts w:ascii="Tahoma" w:hAnsi="Tahoma" w:cs="Tahoma"/>
        </w:rPr>
      </w:pPr>
      <w:r w:rsidRPr="00DB2067">
        <w:rPr>
          <w:rFonts w:asciiTheme="minorHAnsi" w:hAnsiTheme="minorHAnsi" w:cstheme="minorHAnsi"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6CB80087" wp14:editId="0A39092C">
            <wp:simplePos x="0" y="0"/>
            <wp:positionH relativeFrom="column">
              <wp:posOffset>1914525</wp:posOffset>
            </wp:positionH>
            <wp:positionV relativeFrom="paragraph">
              <wp:posOffset>144780</wp:posOffset>
            </wp:positionV>
            <wp:extent cx="1514475" cy="926502"/>
            <wp:effectExtent l="0" t="0" r="0" b="6985"/>
            <wp:wrapTight wrapText="bothSides">
              <wp:wrapPolygon edited="0">
                <wp:start x="0" y="0"/>
                <wp:lineTo x="0" y="21319"/>
                <wp:lineTo x="21192" y="21319"/>
                <wp:lineTo x="21192" y="0"/>
                <wp:lineTo x="0" y="0"/>
              </wp:wrapPolygon>
            </wp:wrapTight>
            <wp:docPr id="1" name="Imagem 1" descr="Assinatura Silvia Re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atura Silvia Reg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2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708788" w14:textId="4D16FF08" w:rsidR="00590ABB" w:rsidRDefault="00590ABB" w:rsidP="00405597">
      <w:pPr>
        <w:jc w:val="both"/>
        <w:rPr>
          <w:rFonts w:ascii="Tahoma" w:hAnsi="Tahoma" w:cs="Tahoma"/>
        </w:rPr>
      </w:pPr>
    </w:p>
    <w:p w14:paraId="32983F68" w14:textId="30EE9C45" w:rsidR="00590ABB" w:rsidRDefault="00590ABB" w:rsidP="00405597">
      <w:pPr>
        <w:jc w:val="both"/>
        <w:rPr>
          <w:rFonts w:ascii="Tahoma" w:hAnsi="Tahoma" w:cs="Tahoma"/>
        </w:rPr>
      </w:pPr>
    </w:p>
    <w:p w14:paraId="348ADAC9" w14:textId="72C3D986" w:rsidR="00590ABB" w:rsidRDefault="00590ABB" w:rsidP="00405597">
      <w:pPr>
        <w:jc w:val="both"/>
        <w:rPr>
          <w:rFonts w:ascii="Tahoma" w:hAnsi="Tahoma" w:cs="Tahoma"/>
        </w:rPr>
      </w:pPr>
    </w:p>
    <w:p w14:paraId="7DDCECF8" w14:textId="2ADED612" w:rsidR="00590ABB" w:rsidRDefault="00590ABB" w:rsidP="00405597">
      <w:pPr>
        <w:jc w:val="both"/>
        <w:rPr>
          <w:rFonts w:ascii="Tahoma" w:hAnsi="Tahoma" w:cs="Tahoma"/>
        </w:rPr>
      </w:pPr>
    </w:p>
    <w:p w14:paraId="4B75CCA9" w14:textId="0139536E" w:rsidR="00590ABB" w:rsidRDefault="00590ABB" w:rsidP="00405597">
      <w:pPr>
        <w:jc w:val="both"/>
        <w:rPr>
          <w:rFonts w:ascii="Tahoma" w:hAnsi="Tahoma" w:cs="Tahoma"/>
        </w:rPr>
      </w:pPr>
    </w:p>
    <w:p w14:paraId="0F4242E2" w14:textId="7B89772B" w:rsidR="00590ABB" w:rsidRDefault="00590ABB" w:rsidP="00590AB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SILVIA REGINA</w:t>
      </w:r>
    </w:p>
    <w:p w14:paraId="63ADB61D" w14:textId="023A4424" w:rsidR="00590ABB" w:rsidRDefault="00590ABB" w:rsidP="00590AB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VEREADORA</w:t>
      </w:r>
    </w:p>
    <w:p w14:paraId="1054CF8E" w14:textId="74268A87" w:rsidR="00590ABB" w:rsidRPr="00405597" w:rsidRDefault="00590ABB" w:rsidP="00590AB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(REDE)</w:t>
      </w:r>
    </w:p>
    <w:p w14:paraId="299075B5" w14:textId="2600725A" w:rsidR="00405597" w:rsidRDefault="00405597" w:rsidP="00215480">
      <w:pPr>
        <w:jc w:val="center"/>
        <w:rPr>
          <w:rFonts w:ascii="Calibri Light" w:hAnsi="Calibri Light" w:cs="Calibri Light"/>
        </w:rPr>
      </w:pPr>
    </w:p>
    <w:p w14:paraId="7A2FB91D" w14:textId="77777777" w:rsidR="00405597" w:rsidRPr="00215480" w:rsidRDefault="00405597" w:rsidP="00215480">
      <w:pPr>
        <w:jc w:val="center"/>
        <w:rPr>
          <w:rFonts w:ascii="Calibri Light" w:hAnsi="Calibri Light" w:cs="Calibri Light"/>
        </w:rPr>
      </w:pPr>
    </w:p>
    <w:sectPr w:rsidR="00405597" w:rsidRPr="00215480" w:rsidSect="00215480">
      <w:headerReference w:type="default" r:id="rId9"/>
      <w:footerReference w:type="default" r:id="rId10"/>
      <w:pgSz w:w="11906" w:h="16838"/>
      <w:pgMar w:top="1417" w:right="1701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DD26A" w14:textId="77777777" w:rsidR="00BB6EAA" w:rsidRDefault="00BB6EAA" w:rsidP="00BF023D">
      <w:pPr>
        <w:spacing w:line="240" w:lineRule="auto"/>
      </w:pPr>
      <w:r>
        <w:separator/>
      </w:r>
    </w:p>
  </w:endnote>
  <w:endnote w:type="continuationSeparator" w:id="0">
    <w:p w14:paraId="45631076" w14:textId="77777777" w:rsidR="00BB6EAA" w:rsidRDefault="00BB6EAA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B39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AC30AD0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C264EB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782AEAB" w14:textId="27250945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</w:t>
    </w:r>
    <w:r w:rsidR="00215480">
      <w:rPr>
        <w:rFonts w:ascii="Tahoma" w:hAnsi="Tahoma" w:cs="Tahoma"/>
        <w:sz w:val="20"/>
        <w:szCs w:val="20"/>
      </w:rPr>
      <w:t>177</w:t>
    </w:r>
  </w:p>
  <w:p w14:paraId="4B73BF8B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BDEDF" w14:textId="77777777" w:rsidR="00BB6EAA" w:rsidRDefault="00BB6EAA" w:rsidP="00BF023D">
      <w:pPr>
        <w:spacing w:line="240" w:lineRule="auto"/>
      </w:pPr>
      <w:r>
        <w:separator/>
      </w:r>
    </w:p>
  </w:footnote>
  <w:footnote w:type="continuationSeparator" w:id="0">
    <w:p w14:paraId="560ADD21" w14:textId="77777777" w:rsidR="00BB6EAA" w:rsidRDefault="00BB6EAA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420D" w14:textId="77777777" w:rsidR="00D06A2A" w:rsidRPr="00D06A2A" w:rsidRDefault="004B059E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EAB0594" wp14:editId="3201ED49">
          <wp:simplePos x="0" y="0"/>
          <wp:positionH relativeFrom="margin">
            <wp:posOffset>152400</wp:posOffset>
          </wp:positionH>
          <wp:positionV relativeFrom="paragraph">
            <wp:posOffset>220980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03CD">
      <w:rPr>
        <w:noProof/>
      </w:rPr>
      <w:drawing>
        <wp:anchor distT="0" distB="0" distL="114300" distR="114300" simplePos="0" relativeHeight="251658240" behindDoc="1" locked="0" layoutInCell="1" allowOverlap="1" wp14:anchorId="0EF8E05D" wp14:editId="7CC41743">
          <wp:simplePos x="0" y="0"/>
          <wp:positionH relativeFrom="column">
            <wp:posOffset>8225790</wp:posOffset>
          </wp:positionH>
          <wp:positionV relativeFrom="paragraph">
            <wp:posOffset>166370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A6D300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7FF97E83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1776DCA" w14:textId="7F9EA8EA" w:rsidR="00524808" w:rsidRPr="00524808" w:rsidRDefault="00215480" w:rsidP="00524808">
    <w:pPr>
      <w:pStyle w:val="Cabealho"/>
      <w:jc w:val="center"/>
      <w:rPr>
        <w:sz w:val="20"/>
      </w:rPr>
    </w:pPr>
    <w:r>
      <w:rPr>
        <w:sz w:val="18"/>
      </w:rPr>
      <w:t>Rua Domingos Louverturi 335 – São Geraldo</w:t>
    </w:r>
    <w:r w:rsidR="00D06A2A" w:rsidRPr="008D6C3E">
      <w:rPr>
        <w:sz w:val="18"/>
      </w:rPr>
      <w:t>– Sete Lagoas / MG - CEP: 35700-</w:t>
    </w:r>
    <w:r>
      <w:rPr>
        <w:sz w:val="18"/>
      </w:rPr>
      <w:t>177</w:t>
    </w:r>
  </w:p>
  <w:p w14:paraId="7DBB9E25" w14:textId="2BBA4DD2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</w:t>
    </w:r>
    <w:r w:rsidR="00215480">
      <w:rPr>
        <w:sz w:val="18"/>
      </w:rPr>
      <w:t>6318</w:t>
    </w:r>
    <w:r w:rsidRPr="008D6C3E">
      <w:rPr>
        <w:sz w:val="18"/>
      </w:rPr>
      <w:t xml:space="preserve"> | E-mail: atendimento@camarasete.mg.gov.br</w:t>
    </w:r>
  </w:p>
  <w:p w14:paraId="21AEE163" w14:textId="77777777" w:rsidR="00D06A2A" w:rsidRDefault="00D06A2A" w:rsidP="00D06A2A">
    <w:pPr>
      <w:pStyle w:val="Cabealho"/>
    </w:pPr>
  </w:p>
  <w:p w14:paraId="4D0954D4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326C2"/>
    <w:rsid w:val="00032B38"/>
    <w:rsid w:val="00035879"/>
    <w:rsid w:val="000453A3"/>
    <w:rsid w:val="00070C56"/>
    <w:rsid w:val="00093220"/>
    <w:rsid w:val="000C2FCA"/>
    <w:rsid w:val="000D19E0"/>
    <w:rsid w:val="000E19DE"/>
    <w:rsid w:val="000E6F18"/>
    <w:rsid w:val="000F5346"/>
    <w:rsid w:val="001013F8"/>
    <w:rsid w:val="001043EE"/>
    <w:rsid w:val="00134DD6"/>
    <w:rsid w:val="001373BB"/>
    <w:rsid w:val="001600F2"/>
    <w:rsid w:val="00160935"/>
    <w:rsid w:val="00171281"/>
    <w:rsid w:val="00171F84"/>
    <w:rsid w:val="001B1B62"/>
    <w:rsid w:val="001B3BE0"/>
    <w:rsid w:val="001D4EEC"/>
    <w:rsid w:val="001E0D9A"/>
    <w:rsid w:val="0020340C"/>
    <w:rsid w:val="00211D42"/>
    <w:rsid w:val="00215480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260D"/>
    <w:rsid w:val="00283E47"/>
    <w:rsid w:val="002903A5"/>
    <w:rsid w:val="00290E85"/>
    <w:rsid w:val="002F47B0"/>
    <w:rsid w:val="003121D5"/>
    <w:rsid w:val="0031799A"/>
    <w:rsid w:val="00325764"/>
    <w:rsid w:val="00327187"/>
    <w:rsid w:val="00337517"/>
    <w:rsid w:val="00342F56"/>
    <w:rsid w:val="0037115A"/>
    <w:rsid w:val="00371B1D"/>
    <w:rsid w:val="003738CD"/>
    <w:rsid w:val="003742EF"/>
    <w:rsid w:val="00374D85"/>
    <w:rsid w:val="003B033F"/>
    <w:rsid w:val="003B4CBC"/>
    <w:rsid w:val="003C7EB9"/>
    <w:rsid w:val="003D3811"/>
    <w:rsid w:val="003D748D"/>
    <w:rsid w:val="00405597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B059E"/>
    <w:rsid w:val="004D48A1"/>
    <w:rsid w:val="004E3E50"/>
    <w:rsid w:val="004E7239"/>
    <w:rsid w:val="004F5150"/>
    <w:rsid w:val="00501CEF"/>
    <w:rsid w:val="00501E55"/>
    <w:rsid w:val="0052365A"/>
    <w:rsid w:val="00524808"/>
    <w:rsid w:val="005254BD"/>
    <w:rsid w:val="00525F70"/>
    <w:rsid w:val="00527510"/>
    <w:rsid w:val="0053086B"/>
    <w:rsid w:val="00537ACD"/>
    <w:rsid w:val="00546C42"/>
    <w:rsid w:val="00550EE3"/>
    <w:rsid w:val="005530B7"/>
    <w:rsid w:val="00554567"/>
    <w:rsid w:val="00565F59"/>
    <w:rsid w:val="00575CA8"/>
    <w:rsid w:val="00590ABB"/>
    <w:rsid w:val="00597DDA"/>
    <w:rsid w:val="005B3918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1982"/>
    <w:rsid w:val="006A4C67"/>
    <w:rsid w:val="006C5183"/>
    <w:rsid w:val="006C7083"/>
    <w:rsid w:val="006F5750"/>
    <w:rsid w:val="006F5FEC"/>
    <w:rsid w:val="007078B2"/>
    <w:rsid w:val="00714B37"/>
    <w:rsid w:val="00730929"/>
    <w:rsid w:val="00743627"/>
    <w:rsid w:val="007508BE"/>
    <w:rsid w:val="00794E81"/>
    <w:rsid w:val="007B508D"/>
    <w:rsid w:val="007B6661"/>
    <w:rsid w:val="007D151E"/>
    <w:rsid w:val="007D32B5"/>
    <w:rsid w:val="007E0F7A"/>
    <w:rsid w:val="00811AB7"/>
    <w:rsid w:val="00817C45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6159D"/>
    <w:rsid w:val="009B7792"/>
    <w:rsid w:val="009C3B82"/>
    <w:rsid w:val="009C4737"/>
    <w:rsid w:val="009C4FF1"/>
    <w:rsid w:val="009D3926"/>
    <w:rsid w:val="00A16F8A"/>
    <w:rsid w:val="00A2739D"/>
    <w:rsid w:val="00A71263"/>
    <w:rsid w:val="00A72360"/>
    <w:rsid w:val="00A8365D"/>
    <w:rsid w:val="00A93F98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AF5F23"/>
    <w:rsid w:val="00B07857"/>
    <w:rsid w:val="00B10E94"/>
    <w:rsid w:val="00B207A3"/>
    <w:rsid w:val="00B2415F"/>
    <w:rsid w:val="00B24302"/>
    <w:rsid w:val="00B2532A"/>
    <w:rsid w:val="00B33B9E"/>
    <w:rsid w:val="00B649EB"/>
    <w:rsid w:val="00B74384"/>
    <w:rsid w:val="00B848E1"/>
    <w:rsid w:val="00B9081E"/>
    <w:rsid w:val="00B9433F"/>
    <w:rsid w:val="00B979E9"/>
    <w:rsid w:val="00BA3CC8"/>
    <w:rsid w:val="00BA5795"/>
    <w:rsid w:val="00BA5B7C"/>
    <w:rsid w:val="00BA6573"/>
    <w:rsid w:val="00BB6EAA"/>
    <w:rsid w:val="00BC0B70"/>
    <w:rsid w:val="00BD080F"/>
    <w:rsid w:val="00BD3B81"/>
    <w:rsid w:val="00BD6AD5"/>
    <w:rsid w:val="00BF023D"/>
    <w:rsid w:val="00C03198"/>
    <w:rsid w:val="00C05501"/>
    <w:rsid w:val="00C15158"/>
    <w:rsid w:val="00C264EB"/>
    <w:rsid w:val="00C32A78"/>
    <w:rsid w:val="00C4151D"/>
    <w:rsid w:val="00C85C1D"/>
    <w:rsid w:val="00C86971"/>
    <w:rsid w:val="00CB03CD"/>
    <w:rsid w:val="00CB4DF9"/>
    <w:rsid w:val="00CC5EB1"/>
    <w:rsid w:val="00CD1E18"/>
    <w:rsid w:val="00CE2D44"/>
    <w:rsid w:val="00CF7633"/>
    <w:rsid w:val="00D06A2A"/>
    <w:rsid w:val="00D3617A"/>
    <w:rsid w:val="00D711EA"/>
    <w:rsid w:val="00D72778"/>
    <w:rsid w:val="00D82E5D"/>
    <w:rsid w:val="00D8357B"/>
    <w:rsid w:val="00D92C7C"/>
    <w:rsid w:val="00D95D44"/>
    <w:rsid w:val="00DA78AF"/>
    <w:rsid w:val="00DB78DF"/>
    <w:rsid w:val="00DC66EB"/>
    <w:rsid w:val="00DD4131"/>
    <w:rsid w:val="00DD51DF"/>
    <w:rsid w:val="00DE7DBC"/>
    <w:rsid w:val="00DF30AE"/>
    <w:rsid w:val="00E0210A"/>
    <w:rsid w:val="00E04C4B"/>
    <w:rsid w:val="00E56EC8"/>
    <w:rsid w:val="00E83A4F"/>
    <w:rsid w:val="00E90AA1"/>
    <w:rsid w:val="00E929F3"/>
    <w:rsid w:val="00EA4346"/>
    <w:rsid w:val="00EA5C92"/>
    <w:rsid w:val="00EB5A09"/>
    <w:rsid w:val="00ED51F9"/>
    <w:rsid w:val="00ED67C3"/>
    <w:rsid w:val="00EF4FAD"/>
    <w:rsid w:val="00F052E0"/>
    <w:rsid w:val="00F2256B"/>
    <w:rsid w:val="00F432EF"/>
    <w:rsid w:val="00F553A5"/>
    <w:rsid w:val="00F823E2"/>
    <w:rsid w:val="00F838C0"/>
    <w:rsid w:val="00F965A5"/>
    <w:rsid w:val="00FB370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1045D"/>
  <w15:docId w15:val="{A4BA9A79-87CF-4241-B90E-012001BD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character" w:customStyle="1" w:styleId="normas-indices-artigo">
    <w:name w:val="normas-indices-artigo"/>
    <w:basedOn w:val="Fontepargpadro"/>
    <w:rsid w:val="00B97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74233-853A-4DB2-B7E2-3039BDB2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1350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Edimilson de Assis</cp:lastModifiedBy>
  <cp:revision>2</cp:revision>
  <cp:lastPrinted>2024-10-22T18:43:00Z</cp:lastPrinted>
  <dcterms:created xsi:type="dcterms:W3CDTF">2024-10-22T18:50:00Z</dcterms:created>
  <dcterms:modified xsi:type="dcterms:W3CDTF">2024-10-22T18:50:00Z</dcterms:modified>
</cp:coreProperties>
</file>