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7E102" w14:textId="488A047A" w:rsidR="008A28BB" w:rsidRDefault="00904684" w:rsidP="00904684">
      <w:pPr>
        <w:pStyle w:val="Ttulo1"/>
      </w:pPr>
      <w:bookmarkStart w:id="0" w:name="_Hlk158902683"/>
      <w:r>
        <w:t>anteprojeto de lei nº _________/202</w:t>
      </w:r>
      <w:r w:rsidR="00125137">
        <w:t>4</w:t>
      </w:r>
    </w:p>
    <w:p w14:paraId="24760DA2" w14:textId="48BD84E5" w:rsidR="00B67D97" w:rsidRDefault="00B67D97" w:rsidP="00B67D97">
      <w:pPr>
        <w:pStyle w:val="Subttulo"/>
      </w:pPr>
      <w:r w:rsidRPr="00B67D97">
        <w:t>Assegura, o ingresso c</w:t>
      </w:r>
      <w:r w:rsidR="00104633">
        <w:t>OM</w:t>
      </w:r>
      <w:r w:rsidRPr="00B67D97">
        <w:t xml:space="preserve"> a permanência em qualquer local privado de acesso público às pessoas com Transtorno do Espectro Autista (TEA), portando seus alimentos para consumo próprio.</w:t>
      </w:r>
    </w:p>
    <w:p w14:paraId="6494695F" w14:textId="534D1D07" w:rsidR="00B67D97" w:rsidRPr="00B67D97" w:rsidRDefault="00B67D97" w:rsidP="00B67D97">
      <w:pPr>
        <w:jc w:val="left"/>
      </w:pPr>
      <w:r>
        <w:t>Art. 1° São autorizados, respeitada a faixa etária indicativa, o ingresso e a permanência em qualquer local privado de acesso público da pessoa com Transtorno do Espectro Autista, portando:</w:t>
      </w:r>
      <w:r>
        <w:br/>
        <w:t xml:space="preserve">          a) alimentos para consumo próprio, ainda que o local sirva alimentação. </w:t>
      </w:r>
      <w:r>
        <w:br/>
        <w:t xml:space="preserve">          b) utensílios e objetos de uso pessoal.</w:t>
      </w:r>
      <w:r>
        <w:br/>
        <w:t xml:space="preserve">         Paragrafo único - 0 ingresso e permanência em qualquer local privado de acesso público portando utensílios de uso pessoal e alimentos para consumo próprio, ficará condicionado à apresentação de laudo médico, e/ou carteira de identificação que comprove a condição de pessoa com autismo</w:t>
      </w:r>
      <w:r>
        <w:br/>
        <w:t xml:space="preserve">        Art. 2° 0 descumprimento desta lei sujeitará ao responsável legal pelo estabelecimento as seguintes punições:</w:t>
      </w:r>
      <w:r>
        <w:br/>
      </w:r>
      <w:r w:rsidRPr="00B67D97">
        <w:t xml:space="preserve"> </w:t>
      </w:r>
      <w:r>
        <w:t xml:space="preserve">       a) advertência;         </w:t>
      </w:r>
      <w:r>
        <w:br/>
        <w:t xml:space="preserve">        b) multa,       </w:t>
      </w:r>
      <w:r>
        <w:br/>
        <w:t xml:space="preserve">       Art. 3° Esta lei será regulamentada pelo Poder Executivo em até 60 (sessenta) dias após a sua publicação. </w:t>
      </w:r>
      <w:r>
        <w:br/>
        <w:t xml:space="preserve">       Art. 4º Esta lei entrará em vigor na data de sua publicação.</w:t>
      </w:r>
    </w:p>
    <w:p w14:paraId="60BADA46" w14:textId="25C45948" w:rsidR="005E72D5" w:rsidRDefault="005E72D5" w:rsidP="00B67D97">
      <w:pPr>
        <w:pStyle w:val="Subttulo"/>
        <w:ind w:left="0" w:firstLine="0"/>
        <w:jc w:val="left"/>
      </w:pPr>
    </w:p>
    <w:bookmarkEnd w:id="0"/>
    <w:p w14:paraId="5891F1F7" w14:textId="07556B3E" w:rsidR="004B0792" w:rsidRDefault="004B0792" w:rsidP="004B0792">
      <w:pPr>
        <w:autoSpaceDE w:val="0"/>
        <w:autoSpaceDN w:val="0"/>
        <w:adjustRightInd w:val="0"/>
      </w:pPr>
      <w:r w:rsidRPr="00B417BF">
        <w:rPr>
          <w:noProof/>
          <w:lang w:eastAsia="pt-BR"/>
        </w:rPr>
        <w:lastRenderedPageBreak/>
        <w:drawing>
          <wp:anchor distT="0" distB="0" distL="114300" distR="114300" simplePos="0" relativeHeight="251659264" behindDoc="0" locked="0" layoutInCell="1" allowOverlap="1" wp14:anchorId="6E707041" wp14:editId="5236451A">
            <wp:simplePos x="0" y="0"/>
            <wp:positionH relativeFrom="column">
              <wp:posOffset>895350</wp:posOffset>
            </wp:positionH>
            <wp:positionV relativeFrom="paragraph">
              <wp:posOffset>254000</wp:posOffset>
            </wp:positionV>
            <wp:extent cx="3269411" cy="941705"/>
            <wp:effectExtent l="0" t="0" r="762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69411" cy="94170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5473D2">
        <w:t xml:space="preserve">Sala das Sessões, </w:t>
      </w:r>
      <w:r w:rsidR="00B67D97">
        <w:t>13</w:t>
      </w:r>
      <w:r w:rsidR="00D37FE9">
        <w:t xml:space="preserve"> de </w:t>
      </w:r>
      <w:r w:rsidR="00B67D97">
        <w:t>agosto</w:t>
      </w:r>
      <w:r w:rsidR="0040649E">
        <w:t xml:space="preserve"> </w:t>
      </w:r>
      <w:r>
        <w:t>de 2024</w:t>
      </w:r>
      <w:r w:rsidRPr="005473D2">
        <w:t>.</w:t>
      </w:r>
    </w:p>
    <w:p w14:paraId="43A2D353" w14:textId="1D6A6931" w:rsidR="004B0792" w:rsidRPr="00B417BF" w:rsidRDefault="004B0792" w:rsidP="004B0792">
      <w:pPr>
        <w:pStyle w:val="Artigos"/>
        <w:numPr>
          <w:ilvl w:val="0"/>
          <w:numId w:val="0"/>
        </w:numPr>
        <w:ind w:left="1134"/>
      </w:pPr>
    </w:p>
    <w:p w14:paraId="3CDF8B36" w14:textId="316940CD" w:rsidR="004B0792" w:rsidRDefault="004B0792" w:rsidP="004B0792">
      <w:pPr>
        <w:pStyle w:val="AssinaturadoVereador"/>
        <w:jc w:val="both"/>
      </w:pPr>
      <w:bookmarkStart w:id="1" w:name="_Hlk142311036"/>
      <w:bookmarkStart w:id="2" w:name="_Hlk158902736"/>
    </w:p>
    <w:p w14:paraId="14C32B49" w14:textId="77777777" w:rsidR="004B0792" w:rsidRDefault="004B0792" w:rsidP="004F62A3">
      <w:pPr>
        <w:pStyle w:val="AssinaturadoVereador"/>
      </w:pPr>
    </w:p>
    <w:p w14:paraId="4344FF44" w14:textId="6C6A5F97" w:rsidR="004F62A3" w:rsidRPr="00B417BF" w:rsidRDefault="004F62A3" w:rsidP="004F62A3">
      <w:pPr>
        <w:pStyle w:val="AssinaturadoVereador"/>
      </w:pPr>
      <w:r w:rsidRPr="00B417BF">
        <w:t>RODRIGO BRAGA DA ROCHA</w:t>
      </w:r>
    </w:p>
    <w:p w14:paraId="5FC7A68A" w14:textId="640B5CB0" w:rsidR="004F62A3" w:rsidRDefault="004F62A3" w:rsidP="0040649E">
      <w:pPr>
        <w:pStyle w:val="AssinaturadoVereador"/>
      </w:pPr>
      <w:r w:rsidRPr="00B417BF">
        <w:t xml:space="preserve">VEREADOR – </w:t>
      </w:r>
      <w:r w:rsidR="000E37F3">
        <w:t>MDB</w:t>
      </w:r>
      <w:bookmarkEnd w:id="1"/>
    </w:p>
    <w:p w14:paraId="00E5EC9A" w14:textId="6466031F" w:rsidR="00B67D97" w:rsidRPr="00B67D97" w:rsidRDefault="005D262C" w:rsidP="005D262C">
      <w:pPr>
        <w:ind w:firstLine="0"/>
      </w:pPr>
      <w:bookmarkStart w:id="3" w:name="_Hlk158902746"/>
      <w:bookmarkEnd w:id="2"/>
      <w:r>
        <w:rPr>
          <w:b/>
          <w:bCs/>
        </w:rPr>
        <w:t xml:space="preserve">                                                JUSTIFICATIVA</w:t>
      </w:r>
      <w:r>
        <w:rPr>
          <w:b/>
          <w:bCs/>
        </w:rPr>
        <w:br/>
      </w:r>
      <w:r>
        <w:rPr>
          <w:b/>
          <w:bCs/>
        </w:rPr>
        <w:br/>
      </w:r>
      <w:r w:rsidR="00B67D97">
        <w:br/>
      </w:r>
      <w:r>
        <w:t xml:space="preserve">         </w:t>
      </w:r>
      <w:r w:rsidR="00B67D97" w:rsidRPr="00B67D97">
        <w:t>Pessoas com TEA muitas vezes apresentam sensibilidades alimentares, restrições dietéticas ou preferências alimentares específicas que podem não ser atendidas pelos estabelecimentos comerciais. Permitir que levem seus próprios alimentos garante que suas necessidades nutricionais e de bem-estar sejam respeitadas, evitando desconfortos, crises ou situações de exclusão.</w:t>
      </w:r>
    </w:p>
    <w:p w14:paraId="0FB2918C" w14:textId="070011C4" w:rsidR="00B67D97" w:rsidRPr="00B67D97" w:rsidRDefault="00B67D97" w:rsidP="005D262C">
      <w:r w:rsidRPr="00B67D97">
        <w:t xml:space="preserve">Além disso, essa medida é fundamental para garantir o direito dessas pessoas à igualdade de acesso e tratamento em espaços públicos, promovendo um ambiente mais inclusivo e acolhedor. </w:t>
      </w:r>
      <w:r w:rsidR="005D262C">
        <w:br/>
        <w:t xml:space="preserve">            </w:t>
      </w:r>
      <w:r w:rsidRPr="00B67D97">
        <w:t>É um reflexo do compromisso da sociedade em adaptar-se às diversas necessidades de seus membros, garantindo que todos possam participar plenamente das atividades sociais e comunitárias, sem barreiras ou discriminação.</w:t>
      </w:r>
    </w:p>
    <w:p w14:paraId="61D4284B" w14:textId="77777777" w:rsidR="005D262C" w:rsidRDefault="005D262C" w:rsidP="005D262C">
      <w:r>
        <w:t>Este anteprojeto de lei está em conformidade com os objetivos de desenvolvimento sustentável no Brasil.</w:t>
      </w:r>
    </w:p>
    <w:p w14:paraId="4BD04012" w14:textId="47D89B4E" w:rsidR="004B3605" w:rsidRPr="004B3605" w:rsidRDefault="00B67D97" w:rsidP="005D262C">
      <w:pPr>
        <w:pStyle w:val="Ttulo1"/>
        <w:jc w:val="both"/>
      </w:pPr>
      <w:r>
        <w:br/>
      </w:r>
      <w:r>
        <w:br/>
      </w:r>
      <w:r>
        <w:br/>
      </w:r>
      <w:r>
        <w:br/>
      </w:r>
      <w:r>
        <w:br/>
      </w:r>
      <w:r>
        <w:br/>
      </w:r>
    </w:p>
    <w:p w14:paraId="4DF6FEB5" w14:textId="4E91D7A2" w:rsidR="00F23E4E" w:rsidRPr="00F23E4E" w:rsidRDefault="00F23E4E" w:rsidP="00F23E4E"/>
    <w:bookmarkEnd w:id="3"/>
    <w:p w14:paraId="2DA6AE10" w14:textId="779ACCFB" w:rsidR="006117D7" w:rsidRPr="006117D7" w:rsidRDefault="004B0792" w:rsidP="005D262C">
      <w:r>
        <w:tab/>
      </w:r>
    </w:p>
    <w:sectPr w:rsidR="006117D7" w:rsidRPr="006117D7" w:rsidSect="00016CD2">
      <w:headerReference w:type="default" r:id="rId8"/>
      <w:footerReference w:type="default" r:id="rId9"/>
      <w:pgSz w:w="11906" w:h="16838"/>
      <w:pgMar w:top="1417" w:right="1701" w:bottom="1417" w:left="1701" w:header="708" w:footer="9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4D92B" w14:textId="77777777" w:rsidR="00904684" w:rsidRDefault="00904684" w:rsidP="005F48BC">
      <w:pPr>
        <w:spacing w:line="240" w:lineRule="auto"/>
      </w:pPr>
      <w:r>
        <w:separator/>
      </w:r>
    </w:p>
  </w:endnote>
  <w:endnote w:type="continuationSeparator" w:id="0">
    <w:p w14:paraId="02218979" w14:textId="77777777" w:rsidR="00904684" w:rsidRDefault="00904684" w:rsidP="005F48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9AA70" w14:textId="77777777" w:rsidR="00181A2B" w:rsidRPr="00181A2B" w:rsidRDefault="00181A2B" w:rsidP="00181A2B">
    <w:pPr>
      <w:pStyle w:val="Rodap"/>
      <w:jc w:val="center"/>
      <w:rPr>
        <w:rFonts w:ascii="Times New Roman" w:hAnsi="Times New Roman" w:cs="Times New Roman"/>
        <w:sz w:val="18"/>
        <w:szCs w:val="18"/>
      </w:rPr>
    </w:pPr>
    <w:r w:rsidRPr="00181A2B">
      <w:rPr>
        <w:rFonts w:ascii="Times New Roman" w:hAnsi="Times New Roman" w:cs="Times New Roman"/>
        <w:sz w:val="18"/>
        <w:szCs w:val="18"/>
      </w:rPr>
      <w:t>Rua Domingos Louvertur</w:t>
    </w:r>
    <w:r w:rsidR="0097200D">
      <w:rPr>
        <w:rFonts w:ascii="Times New Roman" w:hAnsi="Times New Roman" w:cs="Times New Roman"/>
        <w:sz w:val="18"/>
        <w:szCs w:val="18"/>
      </w:rPr>
      <w:t>i</w:t>
    </w:r>
    <w:r w:rsidRPr="00181A2B">
      <w:rPr>
        <w:rFonts w:ascii="Times New Roman" w:hAnsi="Times New Roman" w:cs="Times New Roman"/>
        <w:sz w:val="18"/>
        <w:szCs w:val="18"/>
      </w:rPr>
      <w:t>,335, sala 206, 2º andar – São Geraldo – Cep. 35700-177 - Sete Lagoas-MG</w:t>
    </w:r>
  </w:p>
  <w:p w14:paraId="78EC552A" w14:textId="77777777" w:rsidR="00016CD2" w:rsidRDefault="00181A2B" w:rsidP="00016CD2">
    <w:pPr>
      <w:pStyle w:val="Rodap"/>
      <w:jc w:val="center"/>
      <w:rPr>
        <w:rFonts w:ascii="Times New Roman" w:hAnsi="Times New Roman" w:cs="Times New Roman"/>
        <w:sz w:val="18"/>
        <w:szCs w:val="18"/>
      </w:rPr>
    </w:pPr>
    <w:r w:rsidRPr="00181A2B">
      <w:rPr>
        <w:rFonts w:ascii="Times New Roman" w:hAnsi="Times New Roman" w:cs="Times New Roman"/>
        <w:sz w:val="18"/>
        <w:szCs w:val="18"/>
      </w:rPr>
      <w:t>e-mail: vereador.rodrigobraga@camarasete.mg.gov.br / Fones: (31) 3779 6309 - 3779 6310</w:t>
    </w:r>
    <w:r w:rsidR="00016CD2">
      <w:rPr>
        <w:rFonts w:ascii="Times New Roman" w:hAnsi="Times New Roman" w:cs="Times New Roman"/>
        <w:sz w:val="18"/>
        <w:szCs w:val="18"/>
      </w:rPr>
      <w:t xml:space="preserve"> </w:t>
    </w:r>
  </w:p>
  <w:p w14:paraId="1D8C323B" w14:textId="77777777" w:rsidR="00650B97" w:rsidRPr="00650B97" w:rsidRDefault="00650B97" w:rsidP="00016CD2">
    <w:pPr>
      <w:pStyle w:val="Rodap"/>
      <w:jc w:val="right"/>
    </w:pP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87005" w14:textId="77777777" w:rsidR="00904684" w:rsidRDefault="00904684" w:rsidP="005F48BC">
      <w:pPr>
        <w:spacing w:line="240" w:lineRule="auto"/>
      </w:pPr>
      <w:r>
        <w:separator/>
      </w:r>
    </w:p>
  </w:footnote>
  <w:footnote w:type="continuationSeparator" w:id="0">
    <w:p w14:paraId="392ACE41" w14:textId="77777777" w:rsidR="00904684" w:rsidRDefault="00904684" w:rsidP="005F48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2987707"/>
      <w:docPartObj>
        <w:docPartGallery w:val="Page Numbers (Top of Page)"/>
        <w:docPartUnique/>
      </w:docPartObj>
    </w:sdtPr>
    <w:sdtEndPr/>
    <w:sdtContent>
      <w:p w14:paraId="2B6EA845" w14:textId="77777777" w:rsidR="00181A2B" w:rsidRDefault="001C32B8" w:rsidP="001C54D5">
        <w:pPr>
          <w:pStyle w:val="Cabealho"/>
          <w:tabs>
            <w:tab w:val="clear" w:pos="4252"/>
            <w:tab w:val="center" w:pos="3686"/>
          </w:tabs>
          <w:ind w:firstLine="0"/>
          <w:jc w:val="left"/>
          <w:rPr>
            <w:rFonts w:ascii="Times New Roman" w:hAnsi="Times New Roman" w:cs="Times New Roman"/>
            <w:b/>
            <w:bCs/>
            <w:smallCaps/>
            <w:sz w:val="40"/>
            <w:szCs w:val="40"/>
          </w:rPr>
        </w:pPr>
        <w:r w:rsidRPr="003F77D1">
          <w:rPr>
            <w:rFonts w:ascii="Times New Roman" w:hAnsi="Times New Roman" w:cs="Times New Roman"/>
            <w:b/>
            <w:bCs/>
            <w:smallCaps/>
            <w:noProof/>
            <w:sz w:val="38"/>
            <w:szCs w:val="38"/>
          </w:rPr>
          <w:drawing>
            <wp:anchor distT="0" distB="0" distL="114300" distR="114300" simplePos="0" relativeHeight="251659264" behindDoc="0" locked="0" layoutInCell="1" allowOverlap="1" wp14:anchorId="17DC6985" wp14:editId="7DC8DC71">
              <wp:simplePos x="0" y="0"/>
              <wp:positionH relativeFrom="margin">
                <wp:posOffset>4440555</wp:posOffset>
              </wp:positionH>
              <wp:positionV relativeFrom="topMargin">
                <wp:posOffset>371638</wp:posOffset>
              </wp:positionV>
              <wp:extent cx="1592603" cy="688063"/>
              <wp:effectExtent l="0" t="0" r="762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1592603" cy="688063"/>
                      </a:xfrm>
                      <a:prstGeom prst="rect">
                        <a:avLst/>
                      </a:prstGeom>
                    </pic:spPr>
                  </pic:pic>
                </a:graphicData>
              </a:graphic>
              <wp14:sizeRelH relativeFrom="margin">
                <wp14:pctWidth>0</wp14:pctWidth>
              </wp14:sizeRelH>
              <wp14:sizeRelV relativeFrom="margin">
                <wp14:pctHeight>0</wp14:pctHeight>
              </wp14:sizeRelV>
            </wp:anchor>
          </w:drawing>
        </w:r>
        <w:r w:rsidR="003F77D1" w:rsidRPr="003F77D1">
          <w:rPr>
            <w:rFonts w:ascii="Times New Roman" w:hAnsi="Times New Roman" w:cs="Times New Roman"/>
            <w:b/>
            <w:bCs/>
            <w:smallCaps/>
            <w:noProof/>
            <w:sz w:val="38"/>
            <w:szCs w:val="38"/>
          </w:rPr>
          <w:drawing>
            <wp:anchor distT="0" distB="0" distL="114935" distR="114935" simplePos="0" relativeHeight="251658240" behindDoc="0" locked="0" layoutInCell="1" allowOverlap="1" wp14:anchorId="1DBDE60C" wp14:editId="192F0BBD">
              <wp:simplePos x="0" y="0"/>
              <wp:positionH relativeFrom="column">
                <wp:posOffset>-441960</wp:posOffset>
              </wp:positionH>
              <wp:positionV relativeFrom="paragraph">
                <wp:posOffset>-163830</wp:posOffset>
              </wp:positionV>
              <wp:extent cx="673735" cy="908050"/>
              <wp:effectExtent l="0" t="0" r="0" b="635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9080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tab/>
        </w:r>
        <w:r w:rsidR="00181A2B" w:rsidRPr="003F77D1">
          <w:rPr>
            <w:rFonts w:ascii="Times New Roman" w:hAnsi="Times New Roman" w:cs="Times New Roman"/>
            <w:b/>
            <w:bCs/>
            <w:smallCaps/>
            <w:sz w:val="38"/>
            <w:szCs w:val="38"/>
          </w:rPr>
          <w:t>Câmara Municipal de Sete Lagoas</w:t>
        </w:r>
        <w:r w:rsidR="00FA3A9D">
          <w:rPr>
            <w:rFonts w:ascii="Times New Roman" w:hAnsi="Times New Roman" w:cs="Times New Roman"/>
            <w:b/>
            <w:bCs/>
            <w:smallCaps/>
            <w:sz w:val="40"/>
            <w:szCs w:val="40"/>
          </w:rPr>
          <w:t xml:space="preserve"> </w:t>
        </w:r>
      </w:p>
      <w:p w14:paraId="4F3A3B01" w14:textId="77777777" w:rsidR="00181A2B" w:rsidRPr="00181A2B" w:rsidRDefault="001C32B8" w:rsidP="001C54D5">
        <w:pPr>
          <w:pStyle w:val="Cabealho"/>
          <w:tabs>
            <w:tab w:val="clear" w:pos="4252"/>
            <w:tab w:val="center" w:pos="3686"/>
          </w:tabs>
          <w:jc w:val="left"/>
          <w:rPr>
            <w:rFonts w:ascii="Times New Roman" w:hAnsi="Times New Roman" w:cs="Times New Roman"/>
            <w:b/>
            <w:bCs/>
            <w:smallCaps/>
          </w:rPr>
        </w:pPr>
        <w:r>
          <w:rPr>
            <w:rFonts w:ascii="Times New Roman" w:hAnsi="Times New Roman" w:cs="Times New Roman"/>
            <w:b/>
            <w:bCs/>
            <w:smallCaps/>
          </w:rPr>
          <w:tab/>
        </w:r>
        <w:r w:rsidR="00181A2B" w:rsidRPr="00181A2B">
          <w:rPr>
            <w:rFonts w:ascii="Times New Roman" w:hAnsi="Times New Roman" w:cs="Times New Roman"/>
            <w:b/>
            <w:bCs/>
            <w:smallCaps/>
          </w:rPr>
          <w:t>Gabinete do Vereador</w:t>
        </w:r>
        <w:r w:rsidR="00181A2B">
          <w:rPr>
            <w:rFonts w:ascii="Times New Roman" w:hAnsi="Times New Roman" w:cs="Times New Roman"/>
            <w:b/>
            <w:bCs/>
            <w:smallCaps/>
          </w:rPr>
          <w:t xml:space="preserve"> Rodrigo Braga</w:t>
        </w:r>
      </w:p>
      <w:p w14:paraId="07F66A56" w14:textId="77777777" w:rsidR="001C32B8" w:rsidRDefault="00104633">
        <w:pPr>
          <w:pStyle w:val="Cabealho"/>
          <w:jc w:val="right"/>
        </w:pPr>
      </w:p>
    </w:sdtContent>
  </w:sdt>
  <w:p w14:paraId="135A17F9" w14:textId="77777777" w:rsidR="005F48BC" w:rsidRDefault="005F48B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D13C8236"/>
    <w:lvl w:ilvl="0">
      <w:start w:val="1"/>
      <w:numFmt w:val="decimal"/>
      <w:lvlText w:val="%1."/>
      <w:lvlJc w:val="left"/>
      <w:pPr>
        <w:tabs>
          <w:tab w:val="num" w:pos="1209"/>
        </w:tabs>
        <w:ind w:left="1209" w:hanging="360"/>
      </w:pPr>
    </w:lvl>
  </w:abstractNum>
  <w:abstractNum w:abstractNumId="1" w15:restartNumberingAfterBreak="0">
    <w:nsid w:val="FFFFFF7F"/>
    <w:multiLevelType w:val="singleLevel"/>
    <w:tmpl w:val="134E0FF8"/>
    <w:lvl w:ilvl="0">
      <w:start w:val="1"/>
      <w:numFmt w:val="decimal"/>
      <w:lvlText w:val="%1."/>
      <w:lvlJc w:val="left"/>
      <w:pPr>
        <w:tabs>
          <w:tab w:val="num" w:pos="643"/>
        </w:tabs>
        <w:ind w:left="643" w:hanging="360"/>
      </w:pPr>
    </w:lvl>
  </w:abstractNum>
  <w:abstractNum w:abstractNumId="2" w15:restartNumberingAfterBreak="0">
    <w:nsid w:val="FFFFFF88"/>
    <w:multiLevelType w:val="singleLevel"/>
    <w:tmpl w:val="9AEE4394"/>
    <w:lvl w:ilvl="0">
      <w:start w:val="1"/>
      <w:numFmt w:val="decimal"/>
      <w:lvlText w:val="%1."/>
      <w:lvlJc w:val="left"/>
      <w:pPr>
        <w:tabs>
          <w:tab w:val="num" w:pos="360"/>
        </w:tabs>
        <w:ind w:left="360" w:hanging="360"/>
      </w:pPr>
    </w:lvl>
  </w:abstractNum>
  <w:abstractNum w:abstractNumId="3" w15:restartNumberingAfterBreak="0">
    <w:nsid w:val="060A6D1A"/>
    <w:multiLevelType w:val="multilevel"/>
    <w:tmpl w:val="5AF86BB8"/>
    <w:lvl w:ilvl="0">
      <w:start w:val="1"/>
      <w:numFmt w:val="decimal"/>
      <w:lvlText w:val="Art.%1º."/>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F184B04"/>
    <w:multiLevelType w:val="hybridMultilevel"/>
    <w:tmpl w:val="73BA4334"/>
    <w:lvl w:ilvl="0" w:tplc="BCBE7C6A">
      <w:start w:val="1"/>
      <w:numFmt w:val="upp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5" w15:restartNumberingAfterBreak="0">
    <w:nsid w:val="135B370E"/>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E8A3A53"/>
    <w:multiLevelType w:val="multilevel"/>
    <w:tmpl w:val="4446C8A6"/>
    <w:lvl w:ilvl="0">
      <w:start w:val="1"/>
      <w:numFmt w:val="decimal"/>
      <w:suff w:val="space"/>
      <w:lvlText w:val="Art.%1."/>
      <w:lvlJc w:val="left"/>
      <w:pPr>
        <w:ind w:left="567" w:hanging="567"/>
      </w:pPr>
      <w:rPr>
        <w:rFonts w:hint="default"/>
      </w:rPr>
    </w:lvl>
    <w:lvl w:ilvl="1">
      <w:start w:val="1"/>
      <w:numFmt w:val="upperRoman"/>
      <w:suff w:val="space"/>
      <w:lvlText w:val="%2-"/>
      <w:lvlJc w:val="left"/>
      <w:pPr>
        <w:ind w:left="567" w:hanging="567"/>
      </w:pPr>
      <w:rPr>
        <w:rFonts w:hint="default"/>
      </w:rPr>
    </w:lvl>
    <w:lvl w:ilvl="2">
      <w:start w:val="1"/>
      <w:numFmt w:val="lowerLetter"/>
      <w:lvlRestart w:val="1"/>
      <w:suff w:val="space"/>
      <w:lvlText w:val="%3)"/>
      <w:lvlJc w:val="left"/>
      <w:pPr>
        <w:ind w:left="567" w:hanging="567"/>
      </w:pPr>
      <w:rPr>
        <w:rFonts w:hint="default"/>
      </w:rPr>
    </w:lvl>
    <w:lvl w:ilvl="3">
      <w:start w:val="1"/>
      <w:numFmt w:val="decimal"/>
      <w:lvlRestart w:val="2"/>
      <w:suff w:val="space"/>
      <w:lvlText w:val="§%4."/>
      <w:lvlJc w:val="left"/>
      <w:pPr>
        <w:ind w:left="567" w:hanging="567"/>
      </w:pPr>
      <w:rPr>
        <w:rFonts w:hint="default"/>
      </w:rPr>
    </w:lvl>
    <w:lvl w:ilvl="4">
      <w:start w:val="1"/>
      <w:numFmt w:val="none"/>
      <w:lvlRestart w:val="3"/>
      <w:suff w:val="space"/>
      <w:lvlText w:val="Parágrafo único."/>
      <w:lvlJc w:val="left"/>
      <w:pPr>
        <w:ind w:left="567" w:hanging="567"/>
      </w:pPr>
      <w:rPr>
        <w:rFonts w:hint="default"/>
      </w:rPr>
    </w:lvl>
    <w:lvl w:ilvl="5">
      <w:start w:val="1"/>
      <w:numFmt w:val="lowerRoman"/>
      <w:lvlRestart w:val="3"/>
      <w:suff w:val="space"/>
      <w:lvlText w:val="%6"/>
      <w:lvlJc w:val="left"/>
      <w:pPr>
        <w:ind w:left="567" w:hanging="567"/>
      </w:pPr>
      <w:rPr>
        <w:rFonts w:hint="default"/>
      </w:rPr>
    </w:lvl>
    <w:lvl w:ilvl="6">
      <w:start w:val="10"/>
      <w:numFmt w:val="none"/>
      <w:lvlRestart w:val="3"/>
      <w:suff w:val="space"/>
      <w:lvlText w:val=""/>
      <w:lvlJc w:val="left"/>
      <w:pPr>
        <w:ind w:left="567" w:hanging="17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1EBB2639"/>
    <w:multiLevelType w:val="multilevel"/>
    <w:tmpl w:val="DC428EC6"/>
    <w:lvl w:ilvl="0">
      <w:start w:val="1"/>
      <w:numFmt w:val="decimal"/>
      <w:lvlText w:val="Art.%1º"/>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EEE09CA"/>
    <w:multiLevelType w:val="multilevel"/>
    <w:tmpl w:val="6A0600BA"/>
    <w:lvl w:ilvl="0">
      <w:start w:val="1"/>
      <w:numFmt w:val="decimal"/>
      <w:pStyle w:val="Artigos"/>
      <w:suff w:val="space"/>
      <w:lvlText w:val="Art.%1."/>
      <w:lvlJc w:val="left"/>
      <w:pPr>
        <w:ind w:left="567" w:hanging="567"/>
      </w:pPr>
      <w:rPr>
        <w:rFonts w:hint="default"/>
      </w:rPr>
    </w:lvl>
    <w:lvl w:ilvl="1">
      <w:start w:val="1"/>
      <w:numFmt w:val="upperRoman"/>
      <w:suff w:val="space"/>
      <w:lvlText w:val="%2-"/>
      <w:lvlJc w:val="left"/>
      <w:pPr>
        <w:ind w:left="567" w:hanging="567"/>
      </w:pPr>
      <w:rPr>
        <w:rFonts w:hint="default"/>
      </w:rPr>
    </w:lvl>
    <w:lvl w:ilvl="2">
      <w:start w:val="1"/>
      <w:numFmt w:val="lowerLetter"/>
      <w:lvlRestart w:val="1"/>
      <w:suff w:val="space"/>
      <w:lvlText w:val="%3)"/>
      <w:lvlJc w:val="left"/>
      <w:pPr>
        <w:ind w:left="567" w:hanging="170"/>
      </w:pPr>
      <w:rPr>
        <w:rFonts w:hint="default"/>
      </w:rPr>
    </w:lvl>
    <w:lvl w:ilvl="3">
      <w:start w:val="1"/>
      <w:numFmt w:val="decimal"/>
      <w:lvlRestart w:val="2"/>
      <w:suff w:val="space"/>
      <w:lvlText w:val="§%4."/>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Restart w:val="3"/>
      <w:suff w:val="space"/>
      <w:lvlText w:val="%6"/>
      <w:lvlJc w:val="left"/>
      <w:pPr>
        <w:ind w:left="567" w:hanging="170"/>
      </w:pPr>
      <w:rPr>
        <w:rFonts w:hint="default"/>
      </w:rPr>
    </w:lvl>
    <w:lvl w:ilvl="6">
      <w:start w:val="10"/>
      <w:numFmt w:val="none"/>
      <w:lvlRestart w:val="3"/>
      <w:suff w:val="space"/>
      <w:lvlText w:val=""/>
      <w:lvlJc w:val="left"/>
      <w:pPr>
        <w:ind w:left="567" w:hanging="17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4CA92A3C"/>
    <w:multiLevelType w:val="multilevel"/>
    <w:tmpl w:val="039A88AC"/>
    <w:lvl w:ilvl="0">
      <w:start w:val="1"/>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D3A70D4"/>
    <w:multiLevelType w:val="multilevel"/>
    <w:tmpl w:val="96E69722"/>
    <w:styleLink w:val="Estilo1"/>
    <w:lvl w:ilvl="0">
      <w:start w:val="9"/>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EA00A9A"/>
    <w:multiLevelType w:val="hybridMultilevel"/>
    <w:tmpl w:val="D8ACD530"/>
    <w:lvl w:ilvl="0" w:tplc="32BE214C">
      <w:start w:val="1"/>
      <w:numFmt w:val="upp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2" w15:restartNumberingAfterBreak="0">
    <w:nsid w:val="72074A14"/>
    <w:multiLevelType w:val="multilevel"/>
    <w:tmpl w:val="039A88AC"/>
    <w:lvl w:ilvl="0">
      <w:start w:val="1"/>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
  </w:num>
  <w:num w:numId="2">
    <w:abstractNumId w:val="11"/>
  </w:num>
  <w:num w:numId="3">
    <w:abstractNumId w:val="3"/>
  </w:num>
  <w:num w:numId="4">
    <w:abstractNumId w:val="7"/>
  </w:num>
  <w:num w:numId="5">
    <w:abstractNumId w:val="12"/>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 w:numId="9">
    <w:abstractNumId w:val="0"/>
  </w:num>
  <w:num w:numId="10">
    <w:abstractNumId w:val="10"/>
  </w:num>
  <w:num w:numId="11">
    <w:abstractNumId w:val="9"/>
  </w:num>
  <w:num w:numId="12">
    <w:abstractNumId w:val="5"/>
  </w:num>
  <w:num w:numId="13">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170"/>
        </w:pPr>
        <w:rPr>
          <w:rFonts w:hint="default"/>
        </w:rPr>
      </w:lvl>
    </w:lvlOverride>
    <w:lvlOverride w:ilvl="3">
      <w:lvl w:ilvl="3">
        <w:start w:val="1"/>
        <w:numFmt w:val="decimal"/>
        <w:lvlRestart w:val="2"/>
        <w:suff w:val="space"/>
        <w:lvlText w:val="§%4"/>
        <w:lvlJc w:val="left"/>
        <w:pPr>
          <w:ind w:left="567" w:hanging="170"/>
        </w:pPr>
        <w:rPr>
          <w:rFonts w:hint="default"/>
        </w:rPr>
      </w:lvl>
    </w:lvlOverride>
    <w:lvlOverride w:ilvl="4">
      <w:lvl w:ilvl="4">
        <w:start w:val="1"/>
        <w:numFmt w:val="none"/>
        <w:lvlRestart w:val="3"/>
        <w:suff w:val="space"/>
        <w:lvlText w:val="Parágrafo único."/>
        <w:lvlJc w:val="left"/>
        <w:pPr>
          <w:ind w:left="567" w:hanging="170"/>
        </w:pPr>
        <w:rPr>
          <w:rFonts w:hint="default"/>
        </w:rPr>
      </w:lvl>
    </w:lvlOverride>
    <w:lvlOverride w:ilvl="5">
      <w:lvl w:ilvl="5">
        <w:start w:val="1"/>
        <w:numFmt w:val="lowerRoman"/>
        <w:lvlRestart w:val="3"/>
        <w:suff w:val="space"/>
        <w:lvlText w:val="%6"/>
        <w:lvlJc w:val="left"/>
        <w:pPr>
          <w:ind w:left="567" w:hanging="170"/>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4">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º"/>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5">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6">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º"/>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7">
    <w:abstractNumId w:val="6"/>
  </w:num>
  <w:num w:numId="18">
    <w:abstractNumId w:val="8"/>
  </w:num>
  <w:num w:numId="19">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0"/>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684"/>
    <w:rsid w:val="00016CD2"/>
    <w:rsid w:val="000B3837"/>
    <w:rsid w:val="000B3A13"/>
    <w:rsid w:val="000E37F3"/>
    <w:rsid w:val="000F334F"/>
    <w:rsid w:val="000F5527"/>
    <w:rsid w:val="001043B8"/>
    <w:rsid w:val="00104633"/>
    <w:rsid w:val="00125137"/>
    <w:rsid w:val="00181A2B"/>
    <w:rsid w:val="00185E96"/>
    <w:rsid w:val="001C32B8"/>
    <w:rsid w:val="001C54D5"/>
    <w:rsid w:val="00217070"/>
    <w:rsid w:val="00234D82"/>
    <w:rsid w:val="00251B96"/>
    <w:rsid w:val="00263BB7"/>
    <w:rsid w:val="002B3D6A"/>
    <w:rsid w:val="002F192F"/>
    <w:rsid w:val="003D393D"/>
    <w:rsid w:val="003F77D1"/>
    <w:rsid w:val="0040649E"/>
    <w:rsid w:val="004818E3"/>
    <w:rsid w:val="004B0792"/>
    <w:rsid w:val="004B3605"/>
    <w:rsid w:val="004D1E59"/>
    <w:rsid w:val="004F62A3"/>
    <w:rsid w:val="00553B5C"/>
    <w:rsid w:val="005B2295"/>
    <w:rsid w:val="005B24AD"/>
    <w:rsid w:val="005D262C"/>
    <w:rsid w:val="005E0452"/>
    <w:rsid w:val="005E0E47"/>
    <w:rsid w:val="005E2BE1"/>
    <w:rsid w:val="005E72D5"/>
    <w:rsid w:val="005F48BC"/>
    <w:rsid w:val="006117D7"/>
    <w:rsid w:val="00650B97"/>
    <w:rsid w:val="00672B8B"/>
    <w:rsid w:val="00683120"/>
    <w:rsid w:val="006C00A1"/>
    <w:rsid w:val="006F5AF8"/>
    <w:rsid w:val="007351F2"/>
    <w:rsid w:val="00756CDA"/>
    <w:rsid w:val="00817038"/>
    <w:rsid w:val="00870D4C"/>
    <w:rsid w:val="00881E14"/>
    <w:rsid w:val="00882374"/>
    <w:rsid w:val="0089445C"/>
    <w:rsid w:val="008A28BB"/>
    <w:rsid w:val="008A3D23"/>
    <w:rsid w:val="00902C32"/>
    <w:rsid w:val="00904684"/>
    <w:rsid w:val="0093400D"/>
    <w:rsid w:val="0096484A"/>
    <w:rsid w:val="0097200D"/>
    <w:rsid w:val="00A25A21"/>
    <w:rsid w:val="00AD3026"/>
    <w:rsid w:val="00AE5FD7"/>
    <w:rsid w:val="00B138C1"/>
    <w:rsid w:val="00B14730"/>
    <w:rsid w:val="00B367EF"/>
    <w:rsid w:val="00B428F7"/>
    <w:rsid w:val="00B44767"/>
    <w:rsid w:val="00B67D97"/>
    <w:rsid w:val="00B82565"/>
    <w:rsid w:val="00B958B0"/>
    <w:rsid w:val="00BD0F70"/>
    <w:rsid w:val="00BD6A3C"/>
    <w:rsid w:val="00C004B6"/>
    <w:rsid w:val="00C01B99"/>
    <w:rsid w:val="00C04706"/>
    <w:rsid w:val="00C14D23"/>
    <w:rsid w:val="00C223D6"/>
    <w:rsid w:val="00C23D2B"/>
    <w:rsid w:val="00C37824"/>
    <w:rsid w:val="00C378AB"/>
    <w:rsid w:val="00C5212C"/>
    <w:rsid w:val="00CE3ECA"/>
    <w:rsid w:val="00CF76C7"/>
    <w:rsid w:val="00D37FE9"/>
    <w:rsid w:val="00D52C78"/>
    <w:rsid w:val="00D733AB"/>
    <w:rsid w:val="00D82EAF"/>
    <w:rsid w:val="00D9728C"/>
    <w:rsid w:val="00DA757B"/>
    <w:rsid w:val="00E04774"/>
    <w:rsid w:val="00E157AC"/>
    <w:rsid w:val="00E971A3"/>
    <w:rsid w:val="00EF4C9C"/>
    <w:rsid w:val="00F23E4E"/>
    <w:rsid w:val="00F46F08"/>
    <w:rsid w:val="00F60B84"/>
    <w:rsid w:val="00F92B73"/>
    <w:rsid w:val="00FA3A9D"/>
    <w:rsid w:val="00FB2887"/>
    <w:rsid w:val="00FD3D83"/>
    <w:rsid w:val="00FD7AD9"/>
    <w:rsid w:val="00FE2B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9F3D2F5"/>
  <w15:chartTrackingRefBased/>
  <w15:docId w15:val="{AA5C0DF5-F368-4202-98D8-E2E737C16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B84"/>
    <w:pPr>
      <w:spacing w:after="0" w:line="360" w:lineRule="auto"/>
      <w:ind w:firstLine="709"/>
      <w:jc w:val="both"/>
    </w:pPr>
    <w:rPr>
      <w:rFonts w:ascii="Arial" w:hAnsi="Arial" w:cs="Arial"/>
      <w:sz w:val="24"/>
      <w:szCs w:val="24"/>
    </w:rPr>
  </w:style>
  <w:style w:type="paragraph" w:styleId="Ttulo1">
    <w:name w:val="heading 1"/>
    <w:aliases w:val="Anteprojeto"/>
    <w:basedOn w:val="Normal"/>
    <w:next w:val="Normal"/>
    <w:link w:val="Ttulo1Char"/>
    <w:uiPriority w:val="9"/>
    <w:qFormat/>
    <w:rsid w:val="0096484A"/>
    <w:pPr>
      <w:spacing w:before="240" w:after="480" w:line="240" w:lineRule="auto"/>
      <w:ind w:firstLine="0"/>
      <w:jc w:val="center"/>
      <w:outlineLvl w:val="0"/>
    </w:pPr>
    <w:rPr>
      <w:b/>
      <w:cap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rsid w:val="00D733AB"/>
    <w:pPr>
      <w:ind w:left="720"/>
      <w:contextualSpacing/>
    </w:pPr>
  </w:style>
  <w:style w:type="character" w:customStyle="1" w:styleId="Ttulo1Char">
    <w:name w:val="Título 1 Char"/>
    <w:aliases w:val="Anteprojeto Char"/>
    <w:basedOn w:val="Fontepargpadro"/>
    <w:link w:val="Ttulo1"/>
    <w:uiPriority w:val="9"/>
    <w:rsid w:val="0096484A"/>
    <w:rPr>
      <w:rFonts w:ascii="Arial" w:hAnsi="Arial" w:cs="Arial"/>
      <w:b/>
      <w:caps/>
      <w:sz w:val="24"/>
      <w:szCs w:val="24"/>
    </w:rPr>
  </w:style>
  <w:style w:type="paragraph" w:styleId="Subttulo">
    <w:name w:val="Subtitle"/>
    <w:aliases w:val="Ementa"/>
    <w:basedOn w:val="Normal"/>
    <w:next w:val="Artigos"/>
    <w:link w:val="SubttuloChar"/>
    <w:uiPriority w:val="11"/>
    <w:qFormat/>
    <w:rsid w:val="00FD3D83"/>
    <w:pPr>
      <w:spacing w:after="960"/>
      <w:ind w:left="4956"/>
    </w:pPr>
    <w:rPr>
      <w:bCs/>
      <w:caps/>
    </w:rPr>
  </w:style>
  <w:style w:type="character" w:customStyle="1" w:styleId="SubttuloChar">
    <w:name w:val="Subtítulo Char"/>
    <w:aliases w:val="Ementa Char"/>
    <w:basedOn w:val="Fontepargpadro"/>
    <w:link w:val="Subttulo"/>
    <w:uiPriority w:val="11"/>
    <w:rsid w:val="00FD3D83"/>
    <w:rPr>
      <w:rFonts w:ascii="Arial" w:hAnsi="Arial" w:cs="Arial"/>
      <w:bCs/>
      <w:caps/>
      <w:sz w:val="24"/>
      <w:szCs w:val="24"/>
    </w:rPr>
  </w:style>
  <w:style w:type="character" w:styleId="nfaseSutil">
    <w:name w:val="Subtle Emphasis"/>
    <w:uiPriority w:val="19"/>
    <w:rsid w:val="00C223D6"/>
    <w:rPr>
      <w:rFonts w:ascii="Arial" w:hAnsi="Arial" w:cs="Arial"/>
      <w:bCs/>
      <w:sz w:val="24"/>
      <w:szCs w:val="24"/>
    </w:rPr>
  </w:style>
  <w:style w:type="paragraph" w:customStyle="1" w:styleId="Artigos">
    <w:name w:val="Artigos"/>
    <w:basedOn w:val="Normal"/>
    <w:link w:val="ArtigosChar"/>
    <w:qFormat/>
    <w:rsid w:val="002F192F"/>
    <w:pPr>
      <w:numPr>
        <w:numId w:val="18"/>
      </w:numPr>
    </w:pPr>
    <w:rPr>
      <w:bCs/>
    </w:rPr>
  </w:style>
  <w:style w:type="paragraph" w:customStyle="1" w:styleId="Incisos">
    <w:name w:val="Incisos"/>
    <w:basedOn w:val="Artigos"/>
    <w:link w:val="IncisosChar"/>
    <w:rsid w:val="00683120"/>
  </w:style>
  <w:style w:type="character" w:customStyle="1" w:styleId="PargrafodaListaChar">
    <w:name w:val="Parágrafo da Lista Char"/>
    <w:basedOn w:val="Fontepargpadro"/>
    <w:link w:val="PargrafodaLista"/>
    <w:uiPriority w:val="34"/>
    <w:rsid w:val="00C223D6"/>
  </w:style>
  <w:style w:type="character" w:customStyle="1" w:styleId="ArtigosChar">
    <w:name w:val="Artigos Char"/>
    <w:basedOn w:val="PargrafodaListaChar"/>
    <w:link w:val="Artigos"/>
    <w:rsid w:val="002F192F"/>
    <w:rPr>
      <w:rFonts w:ascii="Arial" w:hAnsi="Arial" w:cs="Arial"/>
      <w:bCs/>
      <w:sz w:val="24"/>
      <w:szCs w:val="24"/>
    </w:rPr>
  </w:style>
  <w:style w:type="paragraph" w:customStyle="1" w:styleId="Alleas">
    <w:name w:val="Alíleas"/>
    <w:basedOn w:val="Artigos"/>
    <w:link w:val="AlleasChar"/>
    <w:rsid w:val="00263BB7"/>
  </w:style>
  <w:style w:type="character" w:customStyle="1" w:styleId="IncisosChar">
    <w:name w:val="Incisos Char"/>
    <w:basedOn w:val="ArtigosChar"/>
    <w:link w:val="Incisos"/>
    <w:rsid w:val="00683120"/>
    <w:rPr>
      <w:rFonts w:ascii="Arial" w:hAnsi="Arial" w:cs="Arial"/>
      <w:bCs/>
      <w:sz w:val="24"/>
      <w:szCs w:val="24"/>
    </w:rPr>
  </w:style>
  <w:style w:type="paragraph" w:customStyle="1" w:styleId="nico">
    <w:name w:val="§ único"/>
    <w:basedOn w:val="PargrafodaLista"/>
    <w:link w:val="nicoChar"/>
    <w:rsid w:val="00683120"/>
    <w:pPr>
      <w:ind w:left="0"/>
    </w:pPr>
    <w:rPr>
      <w:bCs/>
    </w:rPr>
  </w:style>
  <w:style w:type="character" w:customStyle="1" w:styleId="AlleasChar">
    <w:name w:val="Alíleas Char"/>
    <w:basedOn w:val="ArtigosChar"/>
    <w:link w:val="Alleas"/>
    <w:rsid w:val="00263BB7"/>
    <w:rPr>
      <w:rFonts w:ascii="Arial" w:hAnsi="Arial" w:cs="Arial"/>
      <w:bCs/>
      <w:sz w:val="24"/>
      <w:szCs w:val="24"/>
    </w:rPr>
  </w:style>
  <w:style w:type="paragraph" w:customStyle="1" w:styleId="pargrafos">
    <w:name w:val="§ parágrafos"/>
    <w:basedOn w:val="Artigos"/>
    <w:link w:val="pargrafosChar"/>
    <w:rsid w:val="00881E14"/>
  </w:style>
  <w:style w:type="character" w:customStyle="1" w:styleId="nicoChar">
    <w:name w:val="§ único Char"/>
    <w:basedOn w:val="PargrafodaListaChar"/>
    <w:link w:val="nico"/>
    <w:rsid w:val="00683120"/>
    <w:rPr>
      <w:rFonts w:ascii="Arial" w:hAnsi="Arial" w:cs="Arial"/>
      <w:bCs/>
      <w:sz w:val="24"/>
      <w:szCs w:val="24"/>
    </w:rPr>
  </w:style>
  <w:style w:type="paragraph" w:styleId="Ttulo">
    <w:name w:val="Title"/>
    <w:basedOn w:val="Normal"/>
    <w:next w:val="Normal"/>
    <w:link w:val="TtuloChar"/>
    <w:uiPriority w:val="10"/>
    <w:rsid w:val="00CF76C7"/>
    <w:pPr>
      <w:spacing w:line="240" w:lineRule="auto"/>
      <w:contextualSpacing/>
    </w:pPr>
    <w:rPr>
      <w:rFonts w:asciiTheme="majorHAnsi" w:eastAsiaTheme="majorEastAsia" w:hAnsiTheme="majorHAnsi" w:cstheme="majorBidi"/>
      <w:spacing w:val="-10"/>
      <w:kern w:val="28"/>
      <w:sz w:val="56"/>
      <w:szCs w:val="56"/>
    </w:rPr>
  </w:style>
  <w:style w:type="character" w:customStyle="1" w:styleId="pargrafosChar">
    <w:name w:val="§ parágrafos Char"/>
    <w:basedOn w:val="ArtigosChar"/>
    <w:link w:val="pargrafos"/>
    <w:rsid w:val="00881E14"/>
    <w:rPr>
      <w:rFonts w:ascii="Arial" w:hAnsi="Arial" w:cs="Arial"/>
      <w:bCs/>
      <w:sz w:val="24"/>
      <w:szCs w:val="24"/>
    </w:rPr>
  </w:style>
  <w:style w:type="character" w:customStyle="1" w:styleId="TtuloChar">
    <w:name w:val="Título Char"/>
    <w:basedOn w:val="Fontepargpadro"/>
    <w:link w:val="Ttulo"/>
    <w:uiPriority w:val="10"/>
    <w:rsid w:val="00CF76C7"/>
    <w:rPr>
      <w:rFonts w:asciiTheme="majorHAnsi" w:eastAsiaTheme="majorEastAsia" w:hAnsiTheme="majorHAnsi" w:cstheme="majorBidi"/>
      <w:spacing w:val="-10"/>
      <w:kern w:val="28"/>
      <w:sz w:val="56"/>
      <w:szCs w:val="56"/>
    </w:rPr>
  </w:style>
  <w:style w:type="paragraph" w:customStyle="1" w:styleId="AssinaturadoVereador">
    <w:name w:val="Assinatura do Vereador"/>
    <w:basedOn w:val="Normal"/>
    <w:next w:val="Normal"/>
    <w:link w:val="AssinaturadoVereadorChar"/>
    <w:qFormat/>
    <w:rsid w:val="00D52C78"/>
    <w:pPr>
      <w:ind w:firstLine="0"/>
      <w:jc w:val="center"/>
    </w:pPr>
    <w:rPr>
      <w:b/>
    </w:rPr>
  </w:style>
  <w:style w:type="paragraph" w:customStyle="1" w:styleId="Localedata">
    <w:name w:val="Local e data"/>
    <w:basedOn w:val="Normal"/>
    <w:link w:val="LocaledataChar"/>
    <w:qFormat/>
    <w:rsid w:val="00D52C78"/>
    <w:pPr>
      <w:spacing w:before="240"/>
      <w:ind w:firstLine="0"/>
      <w:jc w:val="center"/>
    </w:pPr>
    <w:rPr>
      <w:bCs/>
    </w:rPr>
  </w:style>
  <w:style w:type="character" w:customStyle="1" w:styleId="AssinaturadoVereadorChar">
    <w:name w:val="Assinatura do Vereador Char"/>
    <w:basedOn w:val="Fontepargpadro"/>
    <w:link w:val="AssinaturadoVereador"/>
    <w:rsid w:val="00D52C78"/>
    <w:rPr>
      <w:rFonts w:ascii="Arial" w:hAnsi="Arial" w:cs="Arial"/>
      <w:b/>
      <w:sz w:val="24"/>
      <w:szCs w:val="24"/>
    </w:rPr>
  </w:style>
  <w:style w:type="paragraph" w:styleId="Cabealho">
    <w:name w:val="header"/>
    <w:basedOn w:val="Normal"/>
    <w:link w:val="CabealhoChar"/>
    <w:uiPriority w:val="99"/>
    <w:unhideWhenUsed/>
    <w:rsid w:val="005F48BC"/>
    <w:pPr>
      <w:tabs>
        <w:tab w:val="center" w:pos="4252"/>
        <w:tab w:val="right" w:pos="8504"/>
      </w:tabs>
      <w:spacing w:line="240" w:lineRule="auto"/>
    </w:pPr>
  </w:style>
  <w:style w:type="character" w:customStyle="1" w:styleId="LocaledataChar">
    <w:name w:val="Local e data Char"/>
    <w:basedOn w:val="Fontepargpadro"/>
    <w:link w:val="Localedata"/>
    <w:rsid w:val="00D52C78"/>
    <w:rPr>
      <w:rFonts w:ascii="Arial" w:hAnsi="Arial" w:cs="Arial"/>
      <w:bCs/>
      <w:sz w:val="24"/>
      <w:szCs w:val="24"/>
    </w:rPr>
  </w:style>
  <w:style w:type="character" w:customStyle="1" w:styleId="CabealhoChar">
    <w:name w:val="Cabeçalho Char"/>
    <w:basedOn w:val="Fontepargpadro"/>
    <w:link w:val="Cabealho"/>
    <w:uiPriority w:val="99"/>
    <w:rsid w:val="005F48BC"/>
    <w:rPr>
      <w:rFonts w:ascii="Arial" w:hAnsi="Arial" w:cs="Arial"/>
      <w:sz w:val="24"/>
      <w:szCs w:val="24"/>
    </w:rPr>
  </w:style>
  <w:style w:type="paragraph" w:styleId="Rodap">
    <w:name w:val="footer"/>
    <w:basedOn w:val="Normal"/>
    <w:link w:val="RodapChar"/>
    <w:uiPriority w:val="99"/>
    <w:unhideWhenUsed/>
    <w:rsid w:val="005F48BC"/>
    <w:pPr>
      <w:tabs>
        <w:tab w:val="center" w:pos="4252"/>
        <w:tab w:val="right" w:pos="8504"/>
      </w:tabs>
      <w:spacing w:line="240" w:lineRule="auto"/>
    </w:pPr>
  </w:style>
  <w:style w:type="character" w:customStyle="1" w:styleId="RodapChar">
    <w:name w:val="Rodapé Char"/>
    <w:basedOn w:val="Fontepargpadro"/>
    <w:link w:val="Rodap"/>
    <w:uiPriority w:val="99"/>
    <w:rsid w:val="005F48BC"/>
    <w:rPr>
      <w:rFonts w:ascii="Arial" w:hAnsi="Arial" w:cs="Arial"/>
      <w:sz w:val="24"/>
      <w:szCs w:val="24"/>
    </w:rPr>
  </w:style>
  <w:style w:type="paragraph" w:customStyle="1" w:styleId="Justificativa">
    <w:name w:val="Justificativa"/>
    <w:basedOn w:val="Normal"/>
    <w:next w:val="Normal"/>
    <w:link w:val="JustificativaChar"/>
    <w:rsid w:val="00234D82"/>
    <w:pPr>
      <w:ind w:firstLine="0"/>
      <w:jc w:val="center"/>
    </w:pPr>
    <w:rPr>
      <w:b/>
      <w:caps/>
    </w:rPr>
  </w:style>
  <w:style w:type="character" w:customStyle="1" w:styleId="JustificativaChar">
    <w:name w:val="Justificativa Char"/>
    <w:basedOn w:val="AssinaturadoVereadorChar"/>
    <w:link w:val="Justificativa"/>
    <w:rsid w:val="00234D82"/>
    <w:rPr>
      <w:rFonts w:ascii="Arial" w:hAnsi="Arial" w:cs="Arial"/>
      <w:b/>
      <w:caps/>
      <w:sz w:val="24"/>
      <w:szCs w:val="24"/>
    </w:rPr>
  </w:style>
  <w:style w:type="numbering" w:customStyle="1" w:styleId="Estilo1">
    <w:name w:val="Estilo1"/>
    <w:uiPriority w:val="99"/>
    <w:rsid w:val="00A25A21"/>
    <w:pPr>
      <w:numPr>
        <w:numId w:val="10"/>
      </w:numPr>
    </w:pPr>
  </w:style>
  <w:style w:type="character" w:styleId="Forte">
    <w:name w:val="Strong"/>
    <w:uiPriority w:val="22"/>
    <w:qFormat/>
    <w:rsid w:val="00AE5FD7"/>
    <w:rPr>
      <w:b/>
      <w:bCs/>
    </w:rPr>
  </w:style>
  <w:style w:type="paragraph" w:styleId="NormalWeb">
    <w:name w:val="Normal (Web)"/>
    <w:basedOn w:val="Normal"/>
    <w:uiPriority w:val="99"/>
    <w:semiHidden/>
    <w:unhideWhenUsed/>
    <w:rsid w:val="00B67D9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82775">
      <w:bodyDiv w:val="1"/>
      <w:marLeft w:val="0"/>
      <w:marRight w:val="0"/>
      <w:marTop w:val="0"/>
      <w:marBottom w:val="0"/>
      <w:divBdr>
        <w:top w:val="none" w:sz="0" w:space="0" w:color="auto"/>
        <w:left w:val="none" w:sz="0" w:space="0" w:color="auto"/>
        <w:bottom w:val="none" w:sz="0" w:space="0" w:color="auto"/>
        <w:right w:val="none" w:sz="0" w:space="0" w:color="auto"/>
      </w:divBdr>
      <w:divsChild>
        <w:div w:id="1687249282">
          <w:marLeft w:val="0"/>
          <w:marRight w:val="0"/>
          <w:marTop w:val="0"/>
          <w:marBottom w:val="0"/>
          <w:divBdr>
            <w:top w:val="none" w:sz="0" w:space="0" w:color="auto"/>
            <w:left w:val="none" w:sz="0" w:space="0" w:color="auto"/>
            <w:bottom w:val="none" w:sz="0" w:space="0" w:color="auto"/>
            <w:right w:val="none" w:sz="0" w:space="0" w:color="auto"/>
          </w:divBdr>
          <w:divsChild>
            <w:div w:id="1224369915">
              <w:marLeft w:val="0"/>
              <w:marRight w:val="0"/>
              <w:marTop w:val="0"/>
              <w:marBottom w:val="0"/>
              <w:divBdr>
                <w:top w:val="none" w:sz="0" w:space="0" w:color="auto"/>
                <w:left w:val="none" w:sz="0" w:space="0" w:color="auto"/>
                <w:bottom w:val="none" w:sz="0" w:space="0" w:color="auto"/>
                <w:right w:val="none" w:sz="0" w:space="0" w:color="auto"/>
              </w:divBdr>
              <w:divsChild>
                <w:div w:id="870533380">
                  <w:marLeft w:val="0"/>
                  <w:marRight w:val="0"/>
                  <w:marTop w:val="0"/>
                  <w:marBottom w:val="0"/>
                  <w:divBdr>
                    <w:top w:val="none" w:sz="0" w:space="0" w:color="auto"/>
                    <w:left w:val="none" w:sz="0" w:space="0" w:color="auto"/>
                    <w:bottom w:val="none" w:sz="0" w:space="0" w:color="auto"/>
                    <w:right w:val="none" w:sz="0" w:space="0" w:color="auto"/>
                  </w:divBdr>
                  <w:divsChild>
                    <w:div w:id="2651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295631">
          <w:marLeft w:val="0"/>
          <w:marRight w:val="0"/>
          <w:marTop w:val="0"/>
          <w:marBottom w:val="0"/>
          <w:divBdr>
            <w:top w:val="none" w:sz="0" w:space="0" w:color="auto"/>
            <w:left w:val="none" w:sz="0" w:space="0" w:color="auto"/>
            <w:bottom w:val="none" w:sz="0" w:space="0" w:color="auto"/>
            <w:right w:val="none" w:sz="0" w:space="0" w:color="auto"/>
          </w:divBdr>
          <w:divsChild>
            <w:div w:id="1774204956">
              <w:marLeft w:val="0"/>
              <w:marRight w:val="0"/>
              <w:marTop w:val="0"/>
              <w:marBottom w:val="0"/>
              <w:divBdr>
                <w:top w:val="none" w:sz="0" w:space="0" w:color="auto"/>
                <w:left w:val="none" w:sz="0" w:space="0" w:color="auto"/>
                <w:bottom w:val="none" w:sz="0" w:space="0" w:color="auto"/>
                <w:right w:val="none" w:sz="0" w:space="0" w:color="auto"/>
              </w:divBdr>
              <w:divsChild>
                <w:div w:id="310524471">
                  <w:marLeft w:val="0"/>
                  <w:marRight w:val="0"/>
                  <w:marTop w:val="0"/>
                  <w:marBottom w:val="0"/>
                  <w:divBdr>
                    <w:top w:val="none" w:sz="0" w:space="0" w:color="auto"/>
                    <w:left w:val="none" w:sz="0" w:space="0" w:color="auto"/>
                    <w:bottom w:val="none" w:sz="0" w:space="0" w:color="auto"/>
                    <w:right w:val="none" w:sz="0" w:space="0" w:color="auto"/>
                  </w:divBdr>
                  <w:divsChild>
                    <w:div w:id="16381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15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354</Words>
  <Characters>1912</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DE OLIVEIRA BENFICA</dc:creator>
  <cp:keywords/>
  <dc:description/>
  <cp:lastModifiedBy>Hugo Otávio Souza Andrade</cp:lastModifiedBy>
  <cp:revision>3</cp:revision>
  <cp:lastPrinted>2021-05-12T15:34:00Z</cp:lastPrinted>
  <dcterms:created xsi:type="dcterms:W3CDTF">2024-08-13T14:18:00Z</dcterms:created>
  <dcterms:modified xsi:type="dcterms:W3CDTF">2024-08-15T16:33:00Z</dcterms:modified>
</cp:coreProperties>
</file>