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7E102" w14:textId="48608841" w:rsidR="008A28BB" w:rsidRDefault="00904684" w:rsidP="00904684">
      <w:pPr>
        <w:pStyle w:val="Ttulo1"/>
      </w:pPr>
      <w:bookmarkStart w:id="0" w:name="_Hlk158902683"/>
      <w:r>
        <w:t>anteprojeto de lei nº _________/202</w:t>
      </w:r>
      <w:r w:rsidR="00125137">
        <w:t>4</w:t>
      </w:r>
    </w:p>
    <w:p w14:paraId="257FD38C" w14:textId="285E19FD" w:rsidR="007904F3" w:rsidRDefault="007904F3" w:rsidP="00DC1CFF">
      <w:pPr>
        <w:pStyle w:val="Subttulo"/>
      </w:pPr>
      <w:r>
        <w:t>Dispõe sobre a preservação e os procedimentos de tombamento e de registro do</w:t>
      </w:r>
      <w:r>
        <w:t xml:space="preserve"> </w:t>
      </w:r>
      <w:r>
        <w:t xml:space="preserve">patrimônio cultural de origem africana no Município de </w:t>
      </w:r>
      <w:r w:rsidR="00DC1CFF">
        <w:t>Sete Lagoas</w:t>
      </w:r>
      <w:r>
        <w:t>.</w:t>
      </w:r>
    </w:p>
    <w:p w14:paraId="0CB4B78A" w14:textId="7E174152" w:rsidR="007904F3" w:rsidRDefault="007904F3" w:rsidP="007904F3">
      <w:r>
        <w:t xml:space="preserve">Art. 1º O Município de </w:t>
      </w:r>
      <w:r w:rsidR="00DC1CFF">
        <w:t>Sete Lagoas</w:t>
      </w:r>
      <w:r>
        <w:t xml:space="preserve"> deverá preservar permanentemente o patrimônio</w:t>
      </w:r>
      <w:r>
        <w:t xml:space="preserve"> </w:t>
      </w:r>
      <w:r>
        <w:t>cultural de origem africana.</w:t>
      </w:r>
    </w:p>
    <w:p w14:paraId="02A0704F" w14:textId="5F23E842" w:rsidR="007904F3" w:rsidRDefault="007904F3" w:rsidP="007904F3">
      <w:r>
        <w:t xml:space="preserve">Art. 2º Constituem patrimônio cultural de origem africana do Município de </w:t>
      </w:r>
      <w:r w:rsidR="00DC1CFF">
        <w:t>Sete Lagoas</w:t>
      </w:r>
      <w:r>
        <w:t xml:space="preserve"> os</w:t>
      </w:r>
      <w:r>
        <w:t xml:space="preserve"> </w:t>
      </w:r>
      <w:r>
        <w:t>bens de natureza material e imaterial, tomados individualmente ou em conjunto, portadores de</w:t>
      </w:r>
      <w:r>
        <w:t xml:space="preserve"> </w:t>
      </w:r>
      <w:r>
        <w:t>referência à identidade, à ação, à memória da origem africana, formadora da sociedade</w:t>
      </w:r>
      <w:r>
        <w:t xml:space="preserve"> </w:t>
      </w:r>
      <w:r>
        <w:t>pernambucana, nos quais se incluem:</w:t>
      </w:r>
    </w:p>
    <w:p w14:paraId="60014650" w14:textId="77777777" w:rsidR="007904F3" w:rsidRDefault="007904F3" w:rsidP="007904F3">
      <w:r>
        <w:t xml:space="preserve">I - </w:t>
      </w:r>
      <w:proofErr w:type="gramStart"/>
      <w:r>
        <w:t>as</w:t>
      </w:r>
      <w:proofErr w:type="gramEnd"/>
      <w:r>
        <w:t xml:space="preserve"> formas de expressão;</w:t>
      </w:r>
    </w:p>
    <w:p w14:paraId="2BF34D13" w14:textId="77777777" w:rsidR="007904F3" w:rsidRDefault="007904F3" w:rsidP="007904F3">
      <w:r>
        <w:t xml:space="preserve">II - </w:t>
      </w:r>
      <w:proofErr w:type="gramStart"/>
      <w:r>
        <w:t>ofícios e modos</w:t>
      </w:r>
      <w:proofErr w:type="gramEnd"/>
      <w:r>
        <w:t xml:space="preserve"> de fazer e viver;</w:t>
      </w:r>
    </w:p>
    <w:p w14:paraId="2FE08C7F" w14:textId="77777777" w:rsidR="007904F3" w:rsidRDefault="007904F3" w:rsidP="007904F3">
      <w:r>
        <w:t>III - celebrações;</w:t>
      </w:r>
    </w:p>
    <w:p w14:paraId="547ABFA0" w14:textId="77777777" w:rsidR="007904F3" w:rsidRDefault="007904F3" w:rsidP="007904F3">
      <w:r>
        <w:t xml:space="preserve">IV - </w:t>
      </w:r>
      <w:proofErr w:type="gramStart"/>
      <w:r>
        <w:t>edificações</w:t>
      </w:r>
      <w:proofErr w:type="gramEnd"/>
      <w:r>
        <w:t>;</w:t>
      </w:r>
    </w:p>
    <w:p w14:paraId="04162EA7" w14:textId="77777777" w:rsidR="007904F3" w:rsidRDefault="007904F3" w:rsidP="007904F3">
      <w:r>
        <w:t xml:space="preserve">V - </w:t>
      </w:r>
      <w:proofErr w:type="gramStart"/>
      <w:r>
        <w:t>lugares</w:t>
      </w:r>
      <w:proofErr w:type="gramEnd"/>
      <w:r>
        <w:t>;</w:t>
      </w:r>
    </w:p>
    <w:p w14:paraId="620861C1" w14:textId="77777777" w:rsidR="007904F3" w:rsidRDefault="007904F3" w:rsidP="007904F3">
      <w:r>
        <w:t xml:space="preserve">VI - </w:t>
      </w:r>
      <w:proofErr w:type="gramStart"/>
      <w:r>
        <w:t>as</w:t>
      </w:r>
      <w:proofErr w:type="gramEnd"/>
      <w:r>
        <w:t xml:space="preserve"> obras, objetos e documentos de manifestações históricas, culturais e artísticas;</w:t>
      </w:r>
    </w:p>
    <w:p w14:paraId="390B7FEB" w14:textId="61F703A4" w:rsidR="007904F3" w:rsidRDefault="007904F3" w:rsidP="007904F3">
      <w:r>
        <w:t>VII - os conjuntos urbanos e sítios de valores históricos, paisagísticos, arqueológicos,</w:t>
      </w:r>
      <w:r>
        <w:t xml:space="preserve"> </w:t>
      </w:r>
      <w:r>
        <w:t>ecológicos e científicos.</w:t>
      </w:r>
    </w:p>
    <w:p w14:paraId="11412F1E" w14:textId="7D4B7FA4" w:rsidR="007904F3" w:rsidRDefault="007904F3" w:rsidP="007904F3">
      <w:r>
        <w:t>Art. 3º Os documentos, as obras, os objetos e os sítios detentores de reminiscências</w:t>
      </w:r>
      <w:r>
        <w:t xml:space="preserve"> </w:t>
      </w:r>
      <w:r>
        <w:t>históricas dos antigos quilombos e antigos terreiros de candomblé têm prioridade no processo</w:t>
      </w:r>
      <w:r>
        <w:t xml:space="preserve"> </w:t>
      </w:r>
      <w:r>
        <w:t>de tombamento.</w:t>
      </w:r>
    </w:p>
    <w:p w14:paraId="0CB93E69" w14:textId="77777777" w:rsidR="007904F3" w:rsidRDefault="007904F3" w:rsidP="007904F3">
      <w:r>
        <w:lastRenderedPageBreak/>
        <w:t>Art. 4º A preservação do patrimônio cultural de origem africana realizar-se-á por meio de:</w:t>
      </w:r>
    </w:p>
    <w:p w14:paraId="4F65739E" w14:textId="24D9D3C0" w:rsidR="007904F3" w:rsidRDefault="007904F3" w:rsidP="007904F3">
      <w:r>
        <w:t xml:space="preserve">I - </w:t>
      </w:r>
      <w:proofErr w:type="gramStart"/>
      <w:r>
        <w:t>levantamento</w:t>
      </w:r>
      <w:proofErr w:type="gramEnd"/>
      <w:r>
        <w:t>, inventário, catálogo, registro, recolhimento e restauração das obras dos</w:t>
      </w:r>
      <w:r>
        <w:t xml:space="preserve"> </w:t>
      </w:r>
      <w:r>
        <w:t>monumentos, dos objetos e de outros bens de valor histórico, artístico e cultural de origem</w:t>
      </w:r>
      <w:r>
        <w:t xml:space="preserve"> </w:t>
      </w:r>
      <w:r>
        <w:t>africana;</w:t>
      </w:r>
    </w:p>
    <w:p w14:paraId="021154C3" w14:textId="77777777" w:rsidR="007904F3" w:rsidRDefault="007904F3" w:rsidP="007904F3">
      <w:r>
        <w:t xml:space="preserve">II - </w:t>
      </w:r>
      <w:proofErr w:type="gramStart"/>
      <w:r>
        <w:t>reparação e proteção</w:t>
      </w:r>
      <w:proofErr w:type="gramEnd"/>
      <w:r>
        <w:t xml:space="preserve"> de documentos;</w:t>
      </w:r>
    </w:p>
    <w:p w14:paraId="469F0042" w14:textId="4F9C2F37" w:rsidR="007904F3" w:rsidRDefault="007904F3" w:rsidP="007904F3">
      <w:r>
        <w:t>III - desapropriação das áreas reconhecidamente de interesse histórico, científico,</w:t>
      </w:r>
      <w:r>
        <w:t xml:space="preserve"> </w:t>
      </w:r>
      <w:r>
        <w:t>paisagístico e cultural;</w:t>
      </w:r>
    </w:p>
    <w:p w14:paraId="292E42C5" w14:textId="733D7B59" w:rsidR="007904F3" w:rsidRDefault="007904F3" w:rsidP="007904F3">
      <w:r>
        <w:t xml:space="preserve">IV - </w:t>
      </w:r>
      <w:proofErr w:type="gramStart"/>
      <w:r>
        <w:t>incentivo</w:t>
      </w:r>
      <w:proofErr w:type="gramEnd"/>
      <w:r>
        <w:t xml:space="preserve"> à doação de documentos particulares e manutenção daqueles que</w:t>
      </w:r>
      <w:r>
        <w:t xml:space="preserve"> </w:t>
      </w:r>
      <w:r>
        <w:t>permanecem com os mesmos, desde que seja permitida a visitação e a pesquisa;</w:t>
      </w:r>
    </w:p>
    <w:p w14:paraId="7CA40817" w14:textId="7F3AD9B8" w:rsidR="007904F3" w:rsidRDefault="007904F3" w:rsidP="007904F3">
      <w:r>
        <w:t xml:space="preserve">V - </w:t>
      </w:r>
      <w:proofErr w:type="gramStart"/>
      <w:r>
        <w:t>impedimento</w:t>
      </w:r>
      <w:proofErr w:type="gramEnd"/>
      <w:r>
        <w:t xml:space="preserve"> à evasão, à destruição e à descaracterização de obras de arte e de</w:t>
      </w:r>
      <w:r>
        <w:t xml:space="preserve"> </w:t>
      </w:r>
      <w:r>
        <w:t>outros bens de valor histórico e artístico.</w:t>
      </w:r>
    </w:p>
    <w:p w14:paraId="5B114D44" w14:textId="556B9F4D" w:rsidR="007904F3" w:rsidRDefault="007904F3" w:rsidP="007904F3">
      <w:r>
        <w:t>Art. 5º O Poder Executivo poderá promover convênios e contratos com instituições de</w:t>
      </w:r>
      <w:r>
        <w:t xml:space="preserve"> </w:t>
      </w:r>
      <w:r>
        <w:t>estudo e pesquisa nacionais e estrangeiros, exceto com aqueles países que mantiverem política</w:t>
      </w:r>
      <w:r>
        <w:t xml:space="preserve"> </w:t>
      </w:r>
      <w:r>
        <w:t>oficial de discriminação e segregação racial.</w:t>
      </w:r>
    </w:p>
    <w:p w14:paraId="5BAFC6A0" w14:textId="7C278C03" w:rsidR="007904F3" w:rsidRDefault="007904F3" w:rsidP="007904F3">
      <w:r>
        <w:t>Art. 6º O Conselho Municipal de Preservação do Patrimônio Histórico, Cultural e</w:t>
      </w:r>
      <w:r>
        <w:t xml:space="preserve"> </w:t>
      </w:r>
      <w:r>
        <w:t xml:space="preserve">Ambiental da Cidade de </w:t>
      </w:r>
      <w:r w:rsidR="00DC1CFF">
        <w:t>Sete Lagoas,</w:t>
      </w:r>
      <w:r>
        <w:t xml:space="preserve"> dará especial atenção ao patrimônio cultural de origem africana do Município de </w:t>
      </w:r>
      <w:r w:rsidR="00DC1CFF">
        <w:t>Sete Lagoas</w:t>
      </w:r>
      <w:r>
        <w:t>.</w:t>
      </w:r>
    </w:p>
    <w:p w14:paraId="6BF8082F" w14:textId="139F6D18" w:rsidR="007904F3" w:rsidRDefault="007904F3" w:rsidP="007904F3">
      <w:r>
        <w:t>Art. 7º As despesas decorrentes da execução desta Lei correrão por conta das dotações</w:t>
      </w:r>
      <w:r>
        <w:t xml:space="preserve"> </w:t>
      </w:r>
      <w:r>
        <w:t>orçamentárias próprias, suplementadas se necessário.</w:t>
      </w:r>
    </w:p>
    <w:p w14:paraId="255EE02C" w14:textId="77777777" w:rsidR="007904F3" w:rsidRDefault="007904F3" w:rsidP="007904F3">
      <w:r>
        <w:t>Art. 8º Esta Lei entra em vigor na data de sua publicação.</w:t>
      </w:r>
    </w:p>
    <w:bookmarkEnd w:id="0"/>
    <w:p w14:paraId="5891F1F7" w14:textId="2EDC194F" w:rsidR="004B0792" w:rsidRDefault="004B0792" w:rsidP="004B0792">
      <w:pPr>
        <w:autoSpaceDE w:val="0"/>
        <w:autoSpaceDN w:val="0"/>
        <w:adjustRightInd w:val="0"/>
      </w:pPr>
      <w:r w:rsidRPr="00B417BF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6E707041" wp14:editId="5236451A">
            <wp:simplePos x="0" y="0"/>
            <wp:positionH relativeFrom="column">
              <wp:posOffset>895350</wp:posOffset>
            </wp:positionH>
            <wp:positionV relativeFrom="paragraph">
              <wp:posOffset>254000</wp:posOffset>
            </wp:positionV>
            <wp:extent cx="3269411" cy="94170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11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</w:t>
      </w:r>
      <w:r w:rsidRPr="005473D2">
        <w:t xml:space="preserve">Sala das Sessões, </w:t>
      </w:r>
      <w:r w:rsidR="007904F3">
        <w:t xml:space="preserve">05 </w:t>
      </w:r>
      <w:r w:rsidR="00D37FE9">
        <w:t>de</w:t>
      </w:r>
      <w:r w:rsidR="007904F3">
        <w:t xml:space="preserve"> julho</w:t>
      </w:r>
      <w:r w:rsidR="0040649E">
        <w:t xml:space="preserve"> </w:t>
      </w:r>
      <w:r>
        <w:t>de 2024</w:t>
      </w:r>
      <w:r w:rsidRPr="005473D2">
        <w:t>.</w:t>
      </w:r>
    </w:p>
    <w:p w14:paraId="43A2D353" w14:textId="1D6A6931" w:rsidR="004B0792" w:rsidRPr="00B417BF" w:rsidRDefault="004B0792" w:rsidP="004B0792">
      <w:pPr>
        <w:pStyle w:val="Artigos"/>
        <w:numPr>
          <w:ilvl w:val="0"/>
          <w:numId w:val="0"/>
        </w:numPr>
        <w:ind w:left="1134"/>
      </w:pPr>
    </w:p>
    <w:p w14:paraId="3CDF8B36" w14:textId="316940CD" w:rsidR="004B0792" w:rsidRDefault="004B0792" w:rsidP="004B0792">
      <w:pPr>
        <w:pStyle w:val="AssinaturadoVereador"/>
        <w:jc w:val="both"/>
      </w:pPr>
      <w:bookmarkStart w:id="1" w:name="_Hlk142311036"/>
      <w:bookmarkStart w:id="2" w:name="_Hlk158902736"/>
    </w:p>
    <w:p w14:paraId="14C32B49" w14:textId="77777777" w:rsidR="004B0792" w:rsidRDefault="004B0792" w:rsidP="004F62A3">
      <w:pPr>
        <w:pStyle w:val="AssinaturadoVereador"/>
      </w:pPr>
    </w:p>
    <w:p w14:paraId="4344FF44" w14:textId="6C6A5F97" w:rsidR="004F62A3" w:rsidRPr="00B417BF" w:rsidRDefault="004F62A3" w:rsidP="004F62A3">
      <w:pPr>
        <w:pStyle w:val="AssinaturadoVereador"/>
      </w:pPr>
      <w:r w:rsidRPr="00B417BF">
        <w:t>RODRIGO BRAGA DA ROCHA</w:t>
      </w:r>
    </w:p>
    <w:p w14:paraId="5FC7A68A" w14:textId="68E3B957" w:rsidR="004F62A3" w:rsidRDefault="004F62A3" w:rsidP="0040649E">
      <w:pPr>
        <w:pStyle w:val="AssinaturadoVereador"/>
      </w:pPr>
      <w:r w:rsidRPr="00B417BF">
        <w:t xml:space="preserve">VEREADOR – </w:t>
      </w:r>
      <w:r w:rsidR="000E37F3">
        <w:t>MDB</w:t>
      </w:r>
      <w:bookmarkEnd w:id="1"/>
    </w:p>
    <w:p w14:paraId="355B16C1" w14:textId="77777777" w:rsidR="00DC1CFF" w:rsidRDefault="00DC1CFF" w:rsidP="004F62A3">
      <w:pPr>
        <w:pStyle w:val="Ttulo1"/>
      </w:pPr>
      <w:bookmarkStart w:id="3" w:name="_Hlk158902746"/>
      <w:bookmarkEnd w:id="2"/>
    </w:p>
    <w:p w14:paraId="38A0AD5C" w14:textId="77777777" w:rsidR="00DC1CFF" w:rsidRDefault="00DC1CFF" w:rsidP="004F62A3">
      <w:pPr>
        <w:pStyle w:val="Ttulo1"/>
      </w:pPr>
    </w:p>
    <w:p w14:paraId="094CDA3F" w14:textId="07276E68" w:rsidR="004F62A3" w:rsidRDefault="004F62A3" w:rsidP="004F62A3">
      <w:pPr>
        <w:pStyle w:val="Ttulo1"/>
      </w:pPr>
      <w:r>
        <w:lastRenderedPageBreak/>
        <w:t>justificativa</w:t>
      </w:r>
    </w:p>
    <w:p w14:paraId="0EC336F1" w14:textId="3A43F694" w:rsidR="00DC1CFF" w:rsidRDefault="00DC1CFF" w:rsidP="00DC1CFF">
      <w:r w:rsidRPr="00DC1CFF">
        <w:t>O patrimônio cultural de origem africana é uma parte vital da herança e identidade de muitas nações ao redor do mundo. No Brasil, onde a influência africana permeia a música, a dança, a religião, a culinária e muitas outras áreas da vida cotidiana, preservar esse patrimônio é essencial não apenas para honrar a história e as contribuições dos afrodescendentes, mas também para enriquecer a cultura e promover a diversidade.</w:t>
      </w:r>
    </w:p>
    <w:p w14:paraId="6B791D90" w14:textId="77777777" w:rsidR="00DC1CFF" w:rsidRPr="00DC1CFF" w:rsidRDefault="00DC1CFF" w:rsidP="00DC1CFF">
      <w:r w:rsidRPr="00DC1CFF">
        <w:t>O legado da escravidão e da colonização deixou profundas cicatrizes em sociedades ao redor do mundo. Preservar o patrimônio cultural de origem africana é uma forma de reconhecer a história, as lutas e as contribuições dos afrodescendentes. Este reconhecimento é um passo crucial para a reparação histórica e para a construção de uma sociedade mais justa e igualitária.</w:t>
      </w:r>
    </w:p>
    <w:p w14:paraId="5C575066" w14:textId="580E6D2F" w:rsidR="00DC1CFF" w:rsidRDefault="00DC1CFF" w:rsidP="00DC1CFF">
      <w:r w:rsidRPr="00DC1CFF">
        <w:t>Uma sociedade que valoriza e preserva o patrimônio cultural de todas as suas comunidades é uma sociedade mais inclusiva e diversa. Ao celebrar as contribuições culturais de origem africana, estamos promovendo um ambiente de respeito e inclusão, onde todas as culturas são valorizadas e respeitadas.</w:t>
      </w:r>
    </w:p>
    <w:p w14:paraId="3C7F7B71" w14:textId="17A057C4" w:rsidR="00DC1CFF" w:rsidRPr="00DC1CFF" w:rsidRDefault="00DC1CFF" w:rsidP="00DC1CFF">
      <w:r w:rsidRPr="00DC1CFF">
        <w:t>Preservar o patrimônio cultural de origem africana é essencial para honrar a história, enriquecer a cultura e promover a diversidade e a inclusão. É uma forma de reconhecer as contribuições dos afrodescendentes e assegurar que suas tradições e práticas culturais continuem a ser uma parte vibrante e vital de nossa sociedade. Ao valorizar e proteger esse patrimônio, estamos construindo um futuro mais justo, inclusivo e culturalmente rico para todos.</w:t>
      </w:r>
    </w:p>
    <w:p w14:paraId="0E34FF22" w14:textId="77777777" w:rsidR="004B3605" w:rsidRDefault="004B3605" w:rsidP="004B3605">
      <w:r>
        <w:t>Este anteprojeto de lei está em conformidade com os objetivos de desenvolvimento sustentável no Brasil.</w:t>
      </w:r>
    </w:p>
    <w:p w14:paraId="4BD04012" w14:textId="77777777" w:rsidR="004B3605" w:rsidRPr="004B3605" w:rsidRDefault="004B3605" w:rsidP="004B3605"/>
    <w:p w14:paraId="4DF6FEB5" w14:textId="19046129" w:rsidR="00F23E4E" w:rsidRPr="00F23E4E" w:rsidRDefault="00F23E4E" w:rsidP="00F23E4E"/>
    <w:bookmarkEnd w:id="3"/>
    <w:p w14:paraId="7C7EE92C" w14:textId="218DDE73" w:rsidR="00902C32" w:rsidRPr="006117D7" w:rsidRDefault="004B0792" w:rsidP="00902C32">
      <w:r>
        <w:tab/>
      </w:r>
    </w:p>
    <w:p w14:paraId="2DA6AE10" w14:textId="2A2AA5E3" w:rsidR="006117D7" w:rsidRPr="006117D7" w:rsidRDefault="006117D7" w:rsidP="004B0792"/>
    <w:sectPr w:rsidR="006117D7" w:rsidRPr="006117D7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4D92B" w14:textId="77777777" w:rsidR="00904684" w:rsidRDefault="00904684" w:rsidP="005F48BC">
      <w:pPr>
        <w:spacing w:line="240" w:lineRule="auto"/>
      </w:pPr>
      <w:r>
        <w:separator/>
      </w:r>
    </w:p>
  </w:endnote>
  <w:endnote w:type="continuationSeparator" w:id="0">
    <w:p w14:paraId="02218979" w14:textId="77777777" w:rsidR="00904684" w:rsidRDefault="00904684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9AA70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78EC552A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D8C323B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87005" w14:textId="77777777" w:rsidR="00904684" w:rsidRDefault="00904684" w:rsidP="005F48BC">
      <w:pPr>
        <w:spacing w:line="240" w:lineRule="auto"/>
      </w:pPr>
      <w:r>
        <w:separator/>
      </w:r>
    </w:p>
  </w:footnote>
  <w:footnote w:type="continuationSeparator" w:id="0">
    <w:p w14:paraId="392ACE41" w14:textId="77777777" w:rsidR="00904684" w:rsidRDefault="00904684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2B6EA845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7DC6985" wp14:editId="7DC8DC71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1DBDE60C" wp14:editId="192F0BBD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4F3A3B01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07F66A56" w14:textId="77777777" w:rsidR="001C32B8" w:rsidRDefault="00DC1CFF">
        <w:pPr>
          <w:pStyle w:val="Cabealho"/>
          <w:jc w:val="right"/>
        </w:pPr>
      </w:p>
    </w:sdtContent>
  </w:sdt>
  <w:p w14:paraId="135A17F9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684"/>
    <w:rsid w:val="00016CD2"/>
    <w:rsid w:val="000B3837"/>
    <w:rsid w:val="000B3A13"/>
    <w:rsid w:val="000E37F3"/>
    <w:rsid w:val="000F334F"/>
    <w:rsid w:val="000F5527"/>
    <w:rsid w:val="001043B8"/>
    <w:rsid w:val="00125137"/>
    <w:rsid w:val="00181A2B"/>
    <w:rsid w:val="00185E96"/>
    <w:rsid w:val="001C32B8"/>
    <w:rsid w:val="001C54D5"/>
    <w:rsid w:val="00217070"/>
    <w:rsid w:val="00234D82"/>
    <w:rsid w:val="00251B96"/>
    <w:rsid w:val="00263BB7"/>
    <w:rsid w:val="002B3D6A"/>
    <w:rsid w:val="002F192F"/>
    <w:rsid w:val="003D393D"/>
    <w:rsid w:val="003F77D1"/>
    <w:rsid w:val="0040649E"/>
    <w:rsid w:val="004818E3"/>
    <w:rsid w:val="004B0792"/>
    <w:rsid w:val="004B3605"/>
    <w:rsid w:val="004D1E59"/>
    <w:rsid w:val="004F62A3"/>
    <w:rsid w:val="00553B5C"/>
    <w:rsid w:val="005B2295"/>
    <w:rsid w:val="005B24AD"/>
    <w:rsid w:val="005E0452"/>
    <w:rsid w:val="005E0E47"/>
    <w:rsid w:val="005E2BE1"/>
    <w:rsid w:val="005F48BC"/>
    <w:rsid w:val="006117D7"/>
    <w:rsid w:val="00650B97"/>
    <w:rsid w:val="00672B8B"/>
    <w:rsid w:val="00683120"/>
    <w:rsid w:val="006C00A1"/>
    <w:rsid w:val="006F5AF8"/>
    <w:rsid w:val="007351F2"/>
    <w:rsid w:val="00756CDA"/>
    <w:rsid w:val="007904F3"/>
    <w:rsid w:val="00817038"/>
    <w:rsid w:val="00870D4C"/>
    <w:rsid w:val="00881E14"/>
    <w:rsid w:val="00882374"/>
    <w:rsid w:val="0089445C"/>
    <w:rsid w:val="008A28BB"/>
    <w:rsid w:val="008A3D23"/>
    <w:rsid w:val="00902C32"/>
    <w:rsid w:val="00904684"/>
    <w:rsid w:val="0093400D"/>
    <w:rsid w:val="0096484A"/>
    <w:rsid w:val="0097200D"/>
    <w:rsid w:val="00A25A21"/>
    <w:rsid w:val="00AD3026"/>
    <w:rsid w:val="00AE5FD7"/>
    <w:rsid w:val="00B138C1"/>
    <w:rsid w:val="00B14730"/>
    <w:rsid w:val="00B428F7"/>
    <w:rsid w:val="00B44767"/>
    <w:rsid w:val="00B82565"/>
    <w:rsid w:val="00B958B0"/>
    <w:rsid w:val="00BD0F70"/>
    <w:rsid w:val="00BD6A3C"/>
    <w:rsid w:val="00C004B6"/>
    <w:rsid w:val="00C01B99"/>
    <w:rsid w:val="00C04706"/>
    <w:rsid w:val="00C14D23"/>
    <w:rsid w:val="00C223D6"/>
    <w:rsid w:val="00C23D2B"/>
    <w:rsid w:val="00C37824"/>
    <w:rsid w:val="00C378AB"/>
    <w:rsid w:val="00C5212C"/>
    <w:rsid w:val="00CE3ECA"/>
    <w:rsid w:val="00CF76C7"/>
    <w:rsid w:val="00D37FE9"/>
    <w:rsid w:val="00D52C78"/>
    <w:rsid w:val="00D733AB"/>
    <w:rsid w:val="00D82EAF"/>
    <w:rsid w:val="00D9728C"/>
    <w:rsid w:val="00DA757B"/>
    <w:rsid w:val="00DC1CFF"/>
    <w:rsid w:val="00E04774"/>
    <w:rsid w:val="00E157AC"/>
    <w:rsid w:val="00E971A3"/>
    <w:rsid w:val="00EF4C9C"/>
    <w:rsid w:val="00F23E4E"/>
    <w:rsid w:val="00F46F08"/>
    <w:rsid w:val="00F60B84"/>
    <w:rsid w:val="00F92B73"/>
    <w:rsid w:val="00FA3A9D"/>
    <w:rsid w:val="00FB2887"/>
    <w:rsid w:val="00FD3D83"/>
    <w:rsid w:val="00FD7AD9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49F3D2F5"/>
  <w15:chartTrackingRefBased/>
  <w15:docId w15:val="{AA5C0DF5-F368-4202-98D8-E2E737C16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Forte">
    <w:name w:val="Strong"/>
    <w:uiPriority w:val="22"/>
    <w:qFormat/>
    <w:rsid w:val="00AE5FD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15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660</Words>
  <Characters>3565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DE OLIVEIRA BENFICA</dc:creator>
  <cp:keywords/>
  <dc:description/>
  <cp:lastModifiedBy>Hugo Otávio Souza Andrade</cp:lastModifiedBy>
  <cp:revision>2</cp:revision>
  <cp:lastPrinted>2021-05-12T15:34:00Z</cp:lastPrinted>
  <dcterms:created xsi:type="dcterms:W3CDTF">2024-07-03T13:40:00Z</dcterms:created>
  <dcterms:modified xsi:type="dcterms:W3CDTF">2024-07-03T13:40:00Z</dcterms:modified>
</cp:coreProperties>
</file>