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2DF542" w14:textId="5E20AC98" w:rsidR="00D05348" w:rsidRPr="0067162A" w:rsidRDefault="00D05348" w:rsidP="007C4521">
      <w:pPr>
        <w:spacing w:after="0" w:line="276" w:lineRule="auto"/>
        <w:jc w:val="right"/>
        <w:rPr>
          <w:rFonts w:ascii="Century Gothic" w:hAnsi="Century Gothic"/>
          <w:b/>
          <w:bCs/>
          <w:sz w:val="24"/>
          <w:szCs w:val="24"/>
        </w:rPr>
      </w:pPr>
      <w:r w:rsidRPr="0067162A">
        <w:rPr>
          <w:rFonts w:ascii="Century Gothic" w:hAnsi="Century Gothic"/>
          <w:b/>
          <w:bCs/>
          <w:sz w:val="24"/>
          <w:szCs w:val="24"/>
        </w:rPr>
        <w:t>REQUERIMENTO _________/202</w:t>
      </w:r>
      <w:r w:rsidR="00DC6B75">
        <w:rPr>
          <w:rFonts w:ascii="Century Gothic" w:hAnsi="Century Gothic"/>
          <w:b/>
          <w:bCs/>
          <w:sz w:val="24"/>
          <w:szCs w:val="24"/>
        </w:rPr>
        <w:t>4</w:t>
      </w:r>
    </w:p>
    <w:p w14:paraId="3226BDC5" w14:textId="77777777" w:rsidR="00D05348" w:rsidRPr="0067162A" w:rsidRDefault="00D05348" w:rsidP="007C4521">
      <w:pPr>
        <w:spacing w:after="0" w:line="276" w:lineRule="auto"/>
        <w:jc w:val="both"/>
        <w:rPr>
          <w:rFonts w:ascii="Century Gothic" w:hAnsi="Century Gothic"/>
          <w:sz w:val="24"/>
          <w:szCs w:val="24"/>
        </w:rPr>
      </w:pPr>
    </w:p>
    <w:p w14:paraId="134AEB69" w14:textId="77777777" w:rsidR="00D05348" w:rsidRPr="0067162A" w:rsidRDefault="00D05348" w:rsidP="007C4521">
      <w:pPr>
        <w:spacing w:after="0" w:line="276" w:lineRule="auto"/>
        <w:jc w:val="both"/>
        <w:rPr>
          <w:rFonts w:ascii="Century Gothic" w:hAnsi="Century Gothic"/>
          <w:sz w:val="24"/>
          <w:szCs w:val="24"/>
        </w:rPr>
      </w:pPr>
      <w:r w:rsidRPr="0067162A">
        <w:rPr>
          <w:rFonts w:ascii="Century Gothic" w:hAnsi="Century Gothic"/>
          <w:sz w:val="24"/>
          <w:szCs w:val="24"/>
        </w:rPr>
        <w:t>Exmo. Sr. Presidente,</w:t>
      </w:r>
    </w:p>
    <w:p w14:paraId="3C35E181" w14:textId="77777777" w:rsidR="00D05348" w:rsidRPr="0067162A" w:rsidRDefault="00D05348" w:rsidP="007C4521">
      <w:pPr>
        <w:spacing w:after="0" w:line="276" w:lineRule="auto"/>
        <w:jc w:val="both"/>
        <w:rPr>
          <w:rFonts w:ascii="Century Gothic" w:hAnsi="Century Gothic"/>
          <w:sz w:val="24"/>
          <w:szCs w:val="24"/>
        </w:rPr>
      </w:pPr>
      <w:r w:rsidRPr="0067162A">
        <w:rPr>
          <w:rFonts w:ascii="Century Gothic" w:hAnsi="Century Gothic"/>
          <w:sz w:val="24"/>
          <w:szCs w:val="24"/>
        </w:rPr>
        <w:t>Exmo. Senhores Vereadores,</w:t>
      </w:r>
    </w:p>
    <w:p w14:paraId="7A18DAD7" w14:textId="77777777" w:rsidR="00D05348" w:rsidRPr="0067162A" w:rsidRDefault="00D05348" w:rsidP="007C4521">
      <w:pPr>
        <w:spacing w:after="0" w:line="276" w:lineRule="auto"/>
        <w:jc w:val="both"/>
        <w:rPr>
          <w:rFonts w:ascii="Century Gothic" w:hAnsi="Century Gothic"/>
          <w:sz w:val="24"/>
          <w:szCs w:val="24"/>
        </w:rPr>
      </w:pPr>
    </w:p>
    <w:p w14:paraId="2690672A" w14:textId="55611027" w:rsidR="00BF1950" w:rsidRPr="00D87414" w:rsidRDefault="00D05348" w:rsidP="007C4521">
      <w:pPr>
        <w:spacing w:after="0" w:line="276" w:lineRule="auto"/>
        <w:jc w:val="both"/>
        <w:rPr>
          <w:rFonts w:ascii="Century Gothic" w:hAnsi="Century Gothic"/>
          <w:sz w:val="24"/>
          <w:szCs w:val="24"/>
        </w:rPr>
      </w:pPr>
      <w:r w:rsidRPr="0067162A">
        <w:rPr>
          <w:rFonts w:ascii="Century Gothic" w:hAnsi="Century Gothic"/>
          <w:sz w:val="24"/>
          <w:szCs w:val="24"/>
        </w:rPr>
        <w:tab/>
        <w:t>O</w:t>
      </w:r>
      <w:r w:rsidR="00DA28B7" w:rsidRPr="0067162A">
        <w:rPr>
          <w:rFonts w:ascii="Century Gothic" w:hAnsi="Century Gothic"/>
          <w:sz w:val="24"/>
          <w:szCs w:val="24"/>
        </w:rPr>
        <w:t>s</w:t>
      </w:r>
      <w:r w:rsidRPr="0067162A">
        <w:rPr>
          <w:rFonts w:ascii="Century Gothic" w:hAnsi="Century Gothic"/>
          <w:sz w:val="24"/>
          <w:szCs w:val="24"/>
        </w:rPr>
        <w:t xml:space="preserve"> Vereador</w:t>
      </w:r>
      <w:r w:rsidR="00DA28B7" w:rsidRPr="0067162A">
        <w:rPr>
          <w:rFonts w:ascii="Century Gothic" w:hAnsi="Century Gothic"/>
          <w:sz w:val="24"/>
          <w:szCs w:val="24"/>
        </w:rPr>
        <w:t>es</w:t>
      </w:r>
      <w:r w:rsidRPr="0067162A">
        <w:rPr>
          <w:rFonts w:ascii="Century Gothic" w:hAnsi="Century Gothic"/>
          <w:sz w:val="24"/>
          <w:szCs w:val="24"/>
        </w:rPr>
        <w:t xml:space="preserve"> que este</w:t>
      </w:r>
      <w:r w:rsidR="007A3B2B">
        <w:rPr>
          <w:rFonts w:ascii="Century Gothic" w:hAnsi="Century Gothic"/>
          <w:sz w:val="24"/>
          <w:szCs w:val="24"/>
        </w:rPr>
        <w:t xml:space="preserve">s </w:t>
      </w:r>
      <w:r w:rsidR="007D360F" w:rsidRPr="0067162A">
        <w:rPr>
          <w:rFonts w:ascii="Century Gothic" w:hAnsi="Century Gothic"/>
          <w:sz w:val="24"/>
          <w:szCs w:val="24"/>
        </w:rPr>
        <w:t>subscreve</w:t>
      </w:r>
      <w:r w:rsidR="00DA28B7" w:rsidRPr="0067162A">
        <w:rPr>
          <w:rFonts w:ascii="Century Gothic" w:hAnsi="Century Gothic"/>
          <w:sz w:val="24"/>
          <w:szCs w:val="24"/>
        </w:rPr>
        <w:t>m</w:t>
      </w:r>
      <w:r w:rsidRPr="0067162A">
        <w:rPr>
          <w:rFonts w:ascii="Century Gothic" w:hAnsi="Century Gothic"/>
          <w:sz w:val="24"/>
          <w:szCs w:val="24"/>
        </w:rPr>
        <w:t xml:space="preserve">, </w:t>
      </w:r>
      <w:r w:rsidR="00DA28B7" w:rsidRPr="0067162A">
        <w:rPr>
          <w:rFonts w:ascii="Century Gothic" w:hAnsi="Century Gothic"/>
          <w:sz w:val="24"/>
          <w:szCs w:val="24"/>
        </w:rPr>
        <w:t>requerem à</w:t>
      </w:r>
      <w:r w:rsidR="007D3274" w:rsidRPr="0067162A">
        <w:rPr>
          <w:rFonts w:ascii="Century Gothic" w:hAnsi="Century Gothic"/>
          <w:b/>
          <w:sz w:val="24"/>
          <w:szCs w:val="24"/>
        </w:rPr>
        <w:t xml:space="preserve"> TÍTULO DE FISCALIZAÇÃO</w:t>
      </w:r>
      <w:r w:rsidRPr="0067162A">
        <w:rPr>
          <w:rFonts w:ascii="Century Gothic" w:hAnsi="Century Gothic"/>
          <w:sz w:val="24"/>
          <w:szCs w:val="24"/>
        </w:rPr>
        <w:t>, que ouvida a casa e após tramites regimentais,</w:t>
      </w:r>
      <w:r w:rsidR="00BF7D03" w:rsidRPr="0067162A">
        <w:rPr>
          <w:rFonts w:ascii="Century Gothic" w:hAnsi="Century Gothic"/>
          <w:sz w:val="24"/>
          <w:szCs w:val="24"/>
        </w:rPr>
        <w:t xml:space="preserve"> seja</w:t>
      </w:r>
      <w:r w:rsidR="00BF1950" w:rsidRPr="0067162A">
        <w:rPr>
          <w:rFonts w:ascii="Century Gothic" w:hAnsi="Century Gothic"/>
          <w:sz w:val="24"/>
          <w:szCs w:val="24"/>
        </w:rPr>
        <w:t xml:space="preserve"> criada nos termos do artigo</w:t>
      </w:r>
      <w:r w:rsidR="00867D88" w:rsidRPr="0067162A">
        <w:rPr>
          <w:rFonts w:ascii="Century Gothic" w:hAnsi="Century Gothic"/>
          <w:sz w:val="24"/>
          <w:szCs w:val="24"/>
        </w:rPr>
        <w:t xml:space="preserve"> 104</w:t>
      </w:r>
      <w:r w:rsidR="00BF1950" w:rsidRPr="0067162A">
        <w:rPr>
          <w:rFonts w:ascii="Century Gothic" w:hAnsi="Century Gothic"/>
          <w:sz w:val="24"/>
          <w:szCs w:val="24"/>
        </w:rPr>
        <w:t xml:space="preserve"> do Regimento Interno desta </w:t>
      </w:r>
      <w:r w:rsidR="004821FF">
        <w:rPr>
          <w:rFonts w:ascii="Century Gothic" w:hAnsi="Century Gothic"/>
          <w:sz w:val="24"/>
          <w:szCs w:val="24"/>
        </w:rPr>
        <w:t>C</w:t>
      </w:r>
      <w:r w:rsidR="00BF1950" w:rsidRPr="0067162A">
        <w:rPr>
          <w:rFonts w:ascii="Century Gothic" w:hAnsi="Century Gothic"/>
          <w:sz w:val="24"/>
          <w:szCs w:val="24"/>
        </w:rPr>
        <w:t>asa,</w:t>
      </w:r>
      <w:r w:rsidR="005368E9" w:rsidRPr="0067162A">
        <w:rPr>
          <w:rFonts w:ascii="Century Gothic" w:hAnsi="Century Gothic"/>
          <w:sz w:val="24"/>
          <w:szCs w:val="24"/>
        </w:rPr>
        <w:t xml:space="preserve"> </w:t>
      </w:r>
      <w:r w:rsidR="00471EFB" w:rsidRPr="0067162A">
        <w:rPr>
          <w:rFonts w:ascii="Century Gothic" w:hAnsi="Century Gothic"/>
          <w:b/>
          <w:bCs/>
          <w:sz w:val="24"/>
          <w:szCs w:val="24"/>
        </w:rPr>
        <w:t>COMISSÃO DE SINDICÂNCIA</w:t>
      </w:r>
      <w:r w:rsidR="00471EFB" w:rsidRPr="0067162A">
        <w:rPr>
          <w:rFonts w:ascii="Century Gothic" w:hAnsi="Century Gothic"/>
          <w:sz w:val="24"/>
          <w:szCs w:val="24"/>
        </w:rPr>
        <w:t xml:space="preserve"> </w:t>
      </w:r>
      <w:r w:rsidR="004821FF">
        <w:rPr>
          <w:rFonts w:ascii="Century Gothic" w:hAnsi="Century Gothic"/>
          <w:sz w:val="24"/>
          <w:szCs w:val="24"/>
        </w:rPr>
        <w:t xml:space="preserve">para </w:t>
      </w:r>
      <w:r w:rsidR="00D50E4D">
        <w:rPr>
          <w:rFonts w:ascii="Century Gothic" w:hAnsi="Century Gothic"/>
          <w:sz w:val="24"/>
          <w:szCs w:val="24"/>
        </w:rPr>
        <w:t>apura</w:t>
      </w:r>
      <w:r w:rsidR="004821FF">
        <w:rPr>
          <w:rFonts w:ascii="Century Gothic" w:hAnsi="Century Gothic"/>
          <w:sz w:val="24"/>
          <w:szCs w:val="24"/>
        </w:rPr>
        <w:t xml:space="preserve">ção de eventuais responsabilidades sobre </w:t>
      </w:r>
      <w:r w:rsidR="00C44C45">
        <w:rPr>
          <w:rFonts w:ascii="Century Gothic" w:hAnsi="Century Gothic"/>
          <w:sz w:val="24"/>
          <w:szCs w:val="24"/>
        </w:rPr>
        <w:t>a execução do Plano de Trabalho, referente ao Processo Licitatório 211/2023</w:t>
      </w:r>
      <w:r w:rsidR="00D50E4D">
        <w:rPr>
          <w:rFonts w:ascii="Century Gothic" w:hAnsi="Century Gothic"/>
          <w:sz w:val="24"/>
          <w:szCs w:val="24"/>
        </w:rPr>
        <w:t xml:space="preserve"> </w:t>
      </w:r>
      <w:r w:rsidR="00C44C45">
        <w:rPr>
          <w:rFonts w:ascii="Century Gothic" w:hAnsi="Century Gothic"/>
          <w:sz w:val="24"/>
          <w:szCs w:val="24"/>
        </w:rPr>
        <w:t>do</w:t>
      </w:r>
      <w:r w:rsidR="00D50E4D">
        <w:rPr>
          <w:rFonts w:ascii="Century Gothic" w:hAnsi="Century Gothic"/>
          <w:sz w:val="24"/>
          <w:szCs w:val="24"/>
        </w:rPr>
        <w:t xml:space="preserve"> Executivo Municipal</w:t>
      </w:r>
      <w:r w:rsidR="00C44C45">
        <w:rPr>
          <w:rFonts w:ascii="Century Gothic" w:hAnsi="Century Gothic"/>
          <w:sz w:val="24"/>
          <w:szCs w:val="24"/>
        </w:rPr>
        <w:t xml:space="preserve">, </w:t>
      </w:r>
      <w:r w:rsidR="000B1897" w:rsidRPr="00D87414">
        <w:rPr>
          <w:rFonts w:ascii="Century Gothic" w:hAnsi="Century Gothic"/>
          <w:sz w:val="24"/>
          <w:szCs w:val="24"/>
        </w:rPr>
        <w:t xml:space="preserve">onde supostamente não foram </w:t>
      </w:r>
      <w:r w:rsidR="00C44C45" w:rsidRPr="00D87414">
        <w:rPr>
          <w:rFonts w:ascii="Century Gothic" w:hAnsi="Century Gothic"/>
          <w:sz w:val="24"/>
          <w:szCs w:val="24"/>
        </w:rPr>
        <w:t>realizado</w:t>
      </w:r>
      <w:r w:rsidR="000B1897" w:rsidRPr="00D87414">
        <w:rPr>
          <w:rFonts w:ascii="Century Gothic" w:hAnsi="Century Gothic"/>
          <w:sz w:val="24"/>
          <w:szCs w:val="24"/>
        </w:rPr>
        <w:t>s</w:t>
      </w:r>
      <w:r w:rsidR="00C44C45" w:rsidRPr="00D87414">
        <w:rPr>
          <w:rFonts w:ascii="Century Gothic" w:hAnsi="Century Gothic"/>
          <w:sz w:val="24"/>
          <w:szCs w:val="24"/>
        </w:rPr>
        <w:t xml:space="preserve"> </w:t>
      </w:r>
      <w:r w:rsidR="000B1897" w:rsidRPr="00D87414">
        <w:rPr>
          <w:rFonts w:ascii="Century Gothic" w:hAnsi="Century Gothic"/>
          <w:sz w:val="24"/>
          <w:szCs w:val="24"/>
        </w:rPr>
        <w:t xml:space="preserve">os devidos repasses </w:t>
      </w:r>
      <w:r w:rsidR="00C44C45" w:rsidRPr="00D87414">
        <w:rPr>
          <w:rFonts w:ascii="Century Gothic" w:hAnsi="Century Gothic"/>
          <w:sz w:val="24"/>
          <w:szCs w:val="24"/>
        </w:rPr>
        <w:t>por parte do vencedor licitante.</w:t>
      </w:r>
    </w:p>
    <w:p w14:paraId="4D531AE9" w14:textId="77777777" w:rsidR="00D50E4D" w:rsidRDefault="00D50E4D" w:rsidP="007C4521">
      <w:pPr>
        <w:spacing w:after="0" w:line="276" w:lineRule="auto"/>
        <w:ind w:firstLine="708"/>
        <w:jc w:val="both"/>
        <w:rPr>
          <w:rFonts w:ascii="Century Gothic" w:hAnsi="Century Gothic"/>
          <w:sz w:val="24"/>
          <w:szCs w:val="24"/>
        </w:rPr>
      </w:pPr>
    </w:p>
    <w:p w14:paraId="362932CF" w14:textId="438CEB9E" w:rsidR="00586E7A" w:rsidRDefault="002E3AA2" w:rsidP="007C4521">
      <w:pPr>
        <w:spacing w:after="0" w:line="276" w:lineRule="auto"/>
        <w:ind w:firstLine="708"/>
        <w:jc w:val="both"/>
        <w:rPr>
          <w:rFonts w:ascii="Century Gothic" w:hAnsi="Century Gothic"/>
          <w:sz w:val="24"/>
          <w:szCs w:val="24"/>
        </w:rPr>
      </w:pPr>
      <w:r w:rsidRPr="0067162A">
        <w:rPr>
          <w:rFonts w:ascii="Century Gothic" w:hAnsi="Century Gothic"/>
          <w:sz w:val="24"/>
          <w:szCs w:val="24"/>
        </w:rPr>
        <w:t>JUSTIFICATIVA</w:t>
      </w:r>
      <w:r w:rsidR="00BF1950" w:rsidRPr="0067162A">
        <w:rPr>
          <w:rFonts w:ascii="Century Gothic" w:hAnsi="Century Gothic"/>
          <w:sz w:val="24"/>
          <w:szCs w:val="24"/>
        </w:rPr>
        <w:t xml:space="preserve">: </w:t>
      </w:r>
      <w:r w:rsidR="00586E7A">
        <w:rPr>
          <w:rFonts w:ascii="Century Gothic" w:hAnsi="Century Gothic"/>
          <w:sz w:val="24"/>
          <w:szCs w:val="24"/>
        </w:rPr>
        <w:t>O</w:t>
      </w:r>
      <w:r w:rsidR="00586E7A" w:rsidRPr="00586E7A">
        <w:rPr>
          <w:rFonts w:ascii="Century Gothic" w:hAnsi="Century Gothic"/>
          <w:sz w:val="24"/>
          <w:szCs w:val="24"/>
        </w:rPr>
        <w:t xml:space="preserve"> </w:t>
      </w:r>
      <w:r w:rsidR="00D50E4D">
        <w:rPr>
          <w:rFonts w:ascii="Century Gothic" w:hAnsi="Century Gothic"/>
          <w:sz w:val="24"/>
          <w:szCs w:val="24"/>
        </w:rPr>
        <w:t>Executivo</w:t>
      </w:r>
      <w:bookmarkStart w:id="0" w:name="_GoBack"/>
      <w:bookmarkEnd w:id="0"/>
      <w:r w:rsidR="00D50E4D">
        <w:rPr>
          <w:rFonts w:ascii="Century Gothic" w:hAnsi="Century Gothic"/>
          <w:sz w:val="24"/>
          <w:szCs w:val="24"/>
        </w:rPr>
        <w:t xml:space="preserve"> Municipal, </w:t>
      </w:r>
      <w:r w:rsidR="00586E7A" w:rsidRPr="00586E7A">
        <w:rPr>
          <w:rFonts w:ascii="Century Gothic" w:hAnsi="Century Gothic"/>
          <w:sz w:val="24"/>
          <w:szCs w:val="24"/>
        </w:rPr>
        <w:t>por meio do Processo Licitatório</w:t>
      </w:r>
      <w:r w:rsidR="00586E7A">
        <w:rPr>
          <w:rFonts w:ascii="Century Gothic" w:hAnsi="Century Gothic"/>
          <w:sz w:val="24"/>
          <w:szCs w:val="24"/>
        </w:rPr>
        <w:t xml:space="preserve"> nº </w:t>
      </w:r>
      <w:r w:rsidR="00C44C45">
        <w:rPr>
          <w:rFonts w:ascii="Century Gothic" w:hAnsi="Century Gothic"/>
          <w:sz w:val="24"/>
          <w:szCs w:val="24"/>
        </w:rPr>
        <w:t>211</w:t>
      </w:r>
      <w:r w:rsidR="00586E7A" w:rsidRPr="00586E7A">
        <w:rPr>
          <w:rFonts w:ascii="Century Gothic" w:hAnsi="Century Gothic"/>
          <w:sz w:val="24"/>
          <w:szCs w:val="24"/>
        </w:rPr>
        <w:t>/202</w:t>
      </w:r>
      <w:r w:rsidR="00C44C45">
        <w:rPr>
          <w:rFonts w:ascii="Century Gothic" w:hAnsi="Century Gothic"/>
          <w:sz w:val="24"/>
          <w:szCs w:val="24"/>
        </w:rPr>
        <w:t>3</w:t>
      </w:r>
      <w:r w:rsidR="00586E7A" w:rsidRPr="00586E7A">
        <w:rPr>
          <w:rFonts w:ascii="Century Gothic" w:hAnsi="Century Gothic"/>
          <w:sz w:val="24"/>
          <w:szCs w:val="24"/>
        </w:rPr>
        <w:t>,</w:t>
      </w:r>
      <w:r w:rsidR="00C44C45">
        <w:rPr>
          <w:rFonts w:ascii="Century Gothic" w:hAnsi="Century Gothic"/>
          <w:sz w:val="24"/>
          <w:szCs w:val="24"/>
        </w:rPr>
        <w:t xml:space="preserve"> com inexigibilidade de licitação por parte da Lei 8.666/1993</w:t>
      </w:r>
      <w:r w:rsidR="00586E7A" w:rsidRPr="00586E7A">
        <w:rPr>
          <w:rFonts w:ascii="Century Gothic" w:hAnsi="Century Gothic"/>
          <w:sz w:val="24"/>
          <w:szCs w:val="24"/>
        </w:rPr>
        <w:t xml:space="preserve">, </w:t>
      </w:r>
      <w:r w:rsidR="00586E7A">
        <w:rPr>
          <w:rFonts w:ascii="Century Gothic" w:hAnsi="Century Gothic"/>
          <w:sz w:val="24"/>
          <w:szCs w:val="24"/>
        </w:rPr>
        <w:t xml:space="preserve">realizou </w:t>
      </w:r>
      <w:r w:rsidR="00C44C45">
        <w:rPr>
          <w:rFonts w:ascii="Century Gothic" w:hAnsi="Century Gothic"/>
          <w:sz w:val="24"/>
          <w:szCs w:val="24"/>
        </w:rPr>
        <w:t>o pagamento</w:t>
      </w:r>
      <w:r w:rsidR="00586E7A">
        <w:rPr>
          <w:rFonts w:ascii="Century Gothic" w:hAnsi="Century Gothic"/>
          <w:sz w:val="24"/>
          <w:szCs w:val="24"/>
        </w:rPr>
        <w:t xml:space="preserve"> no valor R</w:t>
      </w:r>
      <w:r w:rsidR="00586E7A" w:rsidRPr="00586E7A">
        <w:rPr>
          <w:rFonts w:ascii="Century Gothic" w:hAnsi="Century Gothic"/>
          <w:sz w:val="24"/>
          <w:szCs w:val="24"/>
        </w:rPr>
        <w:t>$ 20</w:t>
      </w:r>
      <w:r w:rsidR="00C44C45">
        <w:rPr>
          <w:rFonts w:ascii="Century Gothic" w:hAnsi="Century Gothic"/>
          <w:sz w:val="24"/>
          <w:szCs w:val="24"/>
        </w:rPr>
        <w:t xml:space="preserve">.000,00 </w:t>
      </w:r>
      <w:r w:rsidR="00586E7A" w:rsidRPr="00586E7A">
        <w:rPr>
          <w:rFonts w:ascii="Century Gothic" w:hAnsi="Century Gothic"/>
          <w:sz w:val="24"/>
          <w:szCs w:val="24"/>
        </w:rPr>
        <w:t xml:space="preserve">para </w:t>
      </w:r>
      <w:r w:rsidR="00C44C45">
        <w:rPr>
          <w:rFonts w:ascii="Century Gothic" w:hAnsi="Century Gothic"/>
          <w:sz w:val="24"/>
          <w:szCs w:val="24"/>
        </w:rPr>
        <w:t xml:space="preserve">realização do evento “PARADA DO ORGULHO LGBTQIAP+ 2023”, em que a Associação </w:t>
      </w:r>
      <w:r w:rsidR="00F754C6">
        <w:rPr>
          <w:rFonts w:ascii="Century Gothic" w:hAnsi="Century Gothic"/>
          <w:sz w:val="24"/>
          <w:szCs w:val="24"/>
        </w:rPr>
        <w:t>da Resistência Afro-Brasileira Centro Espírita de Umbanda Pai Oxalá de Sete Lagoas, foi a vencedora do certame ficando responsável para a execução do referido evento</w:t>
      </w:r>
      <w:r w:rsidR="00586E7A" w:rsidRPr="00586E7A">
        <w:rPr>
          <w:rFonts w:ascii="Century Gothic" w:hAnsi="Century Gothic"/>
          <w:sz w:val="24"/>
          <w:szCs w:val="24"/>
        </w:rPr>
        <w:t>.</w:t>
      </w:r>
      <w:r w:rsidR="007C4521">
        <w:rPr>
          <w:rFonts w:ascii="Century Gothic" w:hAnsi="Century Gothic"/>
          <w:sz w:val="24"/>
          <w:szCs w:val="24"/>
        </w:rPr>
        <w:t xml:space="preserve"> Vejamos:</w:t>
      </w:r>
    </w:p>
    <w:p w14:paraId="0079DD30" w14:textId="61289B54" w:rsidR="007C4521" w:rsidRDefault="007C4521" w:rsidP="007C4521">
      <w:pPr>
        <w:spacing w:after="0" w:line="240" w:lineRule="auto"/>
        <w:jc w:val="both"/>
        <w:rPr>
          <w:rFonts w:ascii="Century Gothic" w:hAnsi="Century Gothic"/>
          <w:noProof/>
          <w:sz w:val="24"/>
          <w:szCs w:val="24"/>
        </w:rPr>
      </w:pPr>
    </w:p>
    <w:p w14:paraId="6DDBE03F" w14:textId="14D7F527" w:rsidR="00C44C45" w:rsidRDefault="00C44C45" w:rsidP="00C44C45">
      <w:pPr>
        <w:spacing w:after="0" w:line="240" w:lineRule="auto"/>
        <w:jc w:val="center"/>
        <w:rPr>
          <w:rFonts w:ascii="Century Gothic" w:hAnsi="Century Gothic"/>
          <w:noProof/>
          <w:sz w:val="24"/>
          <w:szCs w:val="24"/>
        </w:rPr>
      </w:pPr>
      <w:r w:rsidRPr="00C44C45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7D5FC61" wp14:editId="7C34B0BA">
            <wp:extent cx="3886200" cy="4224020"/>
            <wp:effectExtent l="0" t="0" r="0" b="508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61" cy="427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F81E4" w14:textId="12D4012D" w:rsidR="00C44C45" w:rsidRDefault="00C44C45" w:rsidP="007C4521">
      <w:pPr>
        <w:spacing w:after="0" w:line="240" w:lineRule="auto"/>
        <w:jc w:val="both"/>
        <w:rPr>
          <w:rFonts w:ascii="Century Gothic" w:hAnsi="Century Gothic"/>
          <w:noProof/>
          <w:sz w:val="24"/>
          <w:szCs w:val="24"/>
        </w:rPr>
      </w:pPr>
    </w:p>
    <w:p w14:paraId="6A3DD531" w14:textId="77777777" w:rsidR="00C44C45" w:rsidRPr="00586E7A" w:rsidRDefault="00C44C45" w:rsidP="007C4521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713C6F1F" w14:textId="70F3C759" w:rsidR="00F754C6" w:rsidRPr="00D87414" w:rsidRDefault="00F754C6" w:rsidP="00F754C6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 w:rsidRPr="00D87414">
        <w:rPr>
          <w:rFonts w:ascii="Century Gothic" w:hAnsi="Century Gothic"/>
          <w:sz w:val="24"/>
          <w:szCs w:val="24"/>
        </w:rPr>
        <w:t>Porém, após a realização do event</w:t>
      </w:r>
      <w:r w:rsidR="000B1897" w:rsidRPr="00D87414">
        <w:rPr>
          <w:rFonts w:ascii="Century Gothic" w:hAnsi="Century Gothic"/>
          <w:sz w:val="24"/>
          <w:szCs w:val="24"/>
        </w:rPr>
        <w:t xml:space="preserve">o, passamos a receber </w:t>
      </w:r>
      <w:r w:rsidRPr="00D87414">
        <w:rPr>
          <w:rFonts w:ascii="Century Gothic" w:hAnsi="Century Gothic"/>
          <w:sz w:val="24"/>
          <w:szCs w:val="24"/>
        </w:rPr>
        <w:t xml:space="preserve">denúncias de </w:t>
      </w:r>
      <w:r w:rsidR="000B1897" w:rsidRPr="00D87414">
        <w:rPr>
          <w:rFonts w:ascii="Century Gothic" w:hAnsi="Century Gothic"/>
          <w:sz w:val="24"/>
          <w:szCs w:val="24"/>
        </w:rPr>
        <w:t>artistas</w:t>
      </w:r>
      <w:r w:rsidRPr="00D87414">
        <w:rPr>
          <w:rFonts w:ascii="Century Gothic" w:hAnsi="Century Gothic"/>
          <w:sz w:val="24"/>
          <w:szCs w:val="24"/>
        </w:rPr>
        <w:t xml:space="preserve"> que participaram do evento</w:t>
      </w:r>
      <w:r w:rsidR="000B1897" w:rsidRPr="00D87414">
        <w:rPr>
          <w:rFonts w:ascii="Century Gothic" w:hAnsi="Century Gothic"/>
          <w:sz w:val="24"/>
          <w:szCs w:val="24"/>
        </w:rPr>
        <w:t xml:space="preserve"> e que </w:t>
      </w:r>
      <w:r w:rsidRPr="00D87414">
        <w:rPr>
          <w:rFonts w:ascii="Century Gothic" w:hAnsi="Century Gothic"/>
          <w:sz w:val="24"/>
          <w:szCs w:val="24"/>
        </w:rPr>
        <w:t xml:space="preserve">não receberam </w:t>
      </w:r>
      <w:r w:rsidR="000B1897" w:rsidRPr="00D87414">
        <w:rPr>
          <w:rFonts w:ascii="Century Gothic" w:hAnsi="Century Gothic"/>
          <w:sz w:val="24"/>
          <w:szCs w:val="24"/>
        </w:rPr>
        <w:t>o</w:t>
      </w:r>
      <w:r w:rsidRPr="00D87414">
        <w:rPr>
          <w:rFonts w:ascii="Century Gothic" w:hAnsi="Century Gothic"/>
          <w:sz w:val="24"/>
          <w:szCs w:val="24"/>
        </w:rPr>
        <w:t xml:space="preserve"> pagamento </w:t>
      </w:r>
      <w:r w:rsidR="000B1897" w:rsidRPr="00D87414">
        <w:rPr>
          <w:rFonts w:ascii="Century Gothic" w:hAnsi="Century Gothic"/>
          <w:sz w:val="24"/>
          <w:szCs w:val="24"/>
        </w:rPr>
        <w:t xml:space="preserve">do que </w:t>
      </w:r>
      <w:r w:rsidRPr="00D87414">
        <w:rPr>
          <w:rFonts w:ascii="Century Gothic" w:hAnsi="Century Gothic"/>
          <w:sz w:val="24"/>
          <w:szCs w:val="24"/>
        </w:rPr>
        <w:t>doravante</w:t>
      </w:r>
      <w:r w:rsidR="000B1897" w:rsidRPr="00D87414">
        <w:rPr>
          <w:rFonts w:ascii="Century Gothic" w:hAnsi="Century Gothic"/>
          <w:sz w:val="24"/>
          <w:szCs w:val="24"/>
        </w:rPr>
        <w:t xml:space="preserve"> foi</w:t>
      </w:r>
      <w:r w:rsidRPr="00D87414">
        <w:rPr>
          <w:rFonts w:ascii="Century Gothic" w:hAnsi="Century Gothic"/>
          <w:sz w:val="24"/>
          <w:szCs w:val="24"/>
        </w:rPr>
        <w:t xml:space="preserve"> acordado previamente. Na proposta da associação vencedora</w:t>
      </w:r>
      <w:r w:rsidR="000B1897" w:rsidRPr="00D87414">
        <w:rPr>
          <w:rFonts w:ascii="Century Gothic" w:hAnsi="Century Gothic"/>
          <w:sz w:val="24"/>
          <w:szCs w:val="24"/>
        </w:rPr>
        <w:t>, havia previsão</w:t>
      </w:r>
      <w:r w:rsidRPr="00D87414">
        <w:rPr>
          <w:rFonts w:ascii="Century Gothic" w:hAnsi="Century Gothic"/>
          <w:sz w:val="24"/>
          <w:szCs w:val="24"/>
        </w:rPr>
        <w:t xml:space="preserve"> </w:t>
      </w:r>
      <w:r w:rsidR="000B1897" w:rsidRPr="00D87414">
        <w:rPr>
          <w:rFonts w:ascii="Century Gothic" w:hAnsi="Century Gothic"/>
          <w:sz w:val="24"/>
          <w:szCs w:val="24"/>
        </w:rPr>
        <w:t>das seguintes despesas:</w:t>
      </w:r>
    </w:p>
    <w:p w14:paraId="59C9C16E" w14:textId="1232E2B8" w:rsidR="00F754C6" w:rsidRPr="00F754C6" w:rsidRDefault="00F754C6" w:rsidP="00F754C6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 w:rsidRPr="00F754C6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F663847" wp14:editId="44D283F1">
            <wp:extent cx="5105400" cy="6819452"/>
            <wp:effectExtent l="0" t="0" r="0" b="63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733" cy="682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C40DC" w14:textId="3CE1058C" w:rsidR="007C4521" w:rsidRDefault="007C4521" w:rsidP="007C4521">
      <w:pPr>
        <w:spacing w:after="0" w:line="240" w:lineRule="auto"/>
        <w:ind w:firstLine="708"/>
        <w:jc w:val="center"/>
        <w:rPr>
          <w:rFonts w:ascii="Century Gothic" w:hAnsi="Century Gothic"/>
          <w:sz w:val="24"/>
          <w:szCs w:val="24"/>
        </w:rPr>
      </w:pPr>
    </w:p>
    <w:p w14:paraId="4D8E753A" w14:textId="5991F628" w:rsidR="00E631C8" w:rsidRPr="00D87414" w:rsidRDefault="00E631C8" w:rsidP="00E631C8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 w:rsidRPr="00D87414">
        <w:rPr>
          <w:rFonts w:ascii="Century Gothic" w:hAnsi="Century Gothic"/>
          <w:sz w:val="24"/>
          <w:szCs w:val="24"/>
        </w:rPr>
        <w:lastRenderedPageBreak/>
        <w:t>Diante das denúncias, solicitamos através do requerimento 3419/2023, informações sobre a prestação de contas do evento, conforme abaixo:</w:t>
      </w:r>
    </w:p>
    <w:p w14:paraId="50B457C9" w14:textId="7E9B38D6" w:rsidR="00E631C8" w:rsidRDefault="00E631C8" w:rsidP="00E631C8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 w:rsidRPr="00E631C8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3E06BD2" wp14:editId="69721DB8">
            <wp:extent cx="5400040" cy="1885950"/>
            <wp:effectExtent l="0" t="0" r="0" b="0"/>
            <wp:docPr id="115161901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61901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A1D2B" w14:textId="3D831720" w:rsidR="007C4521" w:rsidRDefault="00E631C8" w:rsidP="00E631C8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 w:rsidRPr="00E631C8">
        <w:rPr>
          <w:rFonts w:ascii="Century Gothic" w:hAnsi="Century Gothic"/>
          <w:b/>
          <w:bCs/>
          <w:color w:val="FF0000"/>
          <w:sz w:val="24"/>
          <w:szCs w:val="24"/>
        </w:rPr>
        <w:t xml:space="preserve"> </w:t>
      </w:r>
      <w:r w:rsidRPr="00D87414">
        <w:rPr>
          <w:rFonts w:ascii="Century Gothic" w:hAnsi="Century Gothic"/>
          <w:sz w:val="24"/>
          <w:szCs w:val="24"/>
        </w:rPr>
        <w:t xml:space="preserve">Até o momento, não obtivemos resposta, porém é necessário saber </w:t>
      </w:r>
      <w:r w:rsidR="00F754C6" w:rsidRPr="00D87414">
        <w:rPr>
          <w:rFonts w:ascii="Century Gothic" w:hAnsi="Century Gothic"/>
          <w:sz w:val="24"/>
          <w:szCs w:val="24"/>
        </w:rPr>
        <w:t xml:space="preserve">como se deu o plano de trabalho do referido processo </w:t>
      </w:r>
      <w:r w:rsidRPr="00D87414">
        <w:rPr>
          <w:rFonts w:ascii="Century Gothic" w:hAnsi="Century Gothic"/>
          <w:sz w:val="24"/>
          <w:szCs w:val="24"/>
        </w:rPr>
        <w:t xml:space="preserve">licitatório, referente a </w:t>
      </w:r>
      <w:r w:rsidR="00F754C6" w:rsidRPr="00D87414">
        <w:rPr>
          <w:rFonts w:ascii="Century Gothic" w:hAnsi="Century Gothic"/>
          <w:sz w:val="24"/>
          <w:szCs w:val="24"/>
        </w:rPr>
        <w:t>execução do dinheiro público empenhado para a realização do referido evento</w:t>
      </w:r>
      <w:r w:rsidRPr="00D87414">
        <w:rPr>
          <w:rFonts w:ascii="Century Gothic" w:hAnsi="Century Gothic"/>
          <w:sz w:val="24"/>
          <w:szCs w:val="24"/>
        </w:rPr>
        <w:t>. É necessário esclarecer,</w:t>
      </w:r>
      <w:r w:rsidR="00F754C6" w:rsidRPr="00D87414">
        <w:rPr>
          <w:rFonts w:ascii="Century Gothic" w:hAnsi="Century Gothic"/>
          <w:sz w:val="24"/>
          <w:szCs w:val="24"/>
        </w:rPr>
        <w:t xml:space="preserve"> visto que não há a prestação de contas</w:t>
      </w:r>
      <w:r w:rsidR="00F754C6">
        <w:rPr>
          <w:rFonts w:ascii="Century Gothic" w:hAnsi="Century Gothic"/>
          <w:sz w:val="24"/>
          <w:szCs w:val="24"/>
        </w:rPr>
        <w:t xml:space="preserve"> nem os referidos documentos que evidenciem os devidos pagamentos ora apresentados na proposta comercial.</w:t>
      </w:r>
    </w:p>
    <w:p w14:paraId="771EB157" w14:textId="59F78D86" w:rsidR="002C227A" w:rsidRDefault="00F27575" w:rsidP="004102B9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 w:rsidRPr="0067162A">
        <w:rPr>
          <w:rFonts w:ascii="Century Gothic" w:hAnsi="Century Gothic"/>
          <w:sz w:val="24"/>
          <w:szCs w:val="24"/>
        </w:rPr>
        <w:t xml:space="preserve">Para tanto, </w:t>
      </w:r>
      <w:r w:rsidR="002C227A" w:rsidRPr="0067162A">
        <w:rPr>
          <w:rFonts w:ascii="Century Gothic" w:hAnsi="Century Gothic"/>
          <w:sz w:val="24"/>
          <w:szCs w:val="24"/>
        </w:rPr>
        <w:t xml:space="preserve">a sindicância deve ser aberta para apurar </w:t>
      </w:r>
      <w:r w:rsidR="00997B2B">
        <w:rPr>
          <w:rFonts w:ascii="Century Gothic" w:hAnsi="Century Gothic"/>
          <w:sz w:val="24"/>
          <w:szCs w:val="24"/>
        </w:rPr>
        <w:t xml:space="preserve">os responsáveis </w:t>
      </w:r>
      <w:r w:rsidR="00644B0A">
        <w:rPr>
          <w:rFonts w:ascii="Century Gothic" w:hAnsi="Century Gothic"/>
          <w:sz w:val="24"/>
          <w:szCs w:val="24"/>
        </w:rPr>
        <w:t>pelo possível mal-uso do dinheiro público e possível má-fé na execução do evento, onde a continuidade de possíveis irregularidades desmotiva a opinião pública e fere a classe de cidadãos que em tese estava ali ora representada</w:t>
      </w:r>
      <w:r w:rsidR="00471EFB">
        <w:rPr>
          <w:rFonts w:ascii="Century Gothic" w:hAnsi="Century Gothic"/>
          <w:sz w:val="24"/>
          <w:szCs w:val="24"/>
        </w:rPr>
        <w:t xml:space="preserve">. </w:t>
      </w:r>
      <w:r w:rsidR="0067162A" w:rsidRPr="0067162A">
        <w:rPr>
          <w:rFonts w:ascii="Century Gothic" w:hAnsi="Century Gothic"/>
          <w:sz w:val="24"/>
          <w:szCs w:val="24"/>
        </w:rPr>
        <w:t>A</w:t>
      </w:r>
      <w:r w:rsidR="002C227A" w:rsidRPr="0067162A">
        <w:rPr>
          <w:rFonts w:ascii="Century Gothic" w:hAnsi="Century Gothic"/>
          <w:sz w:val="24"/>
          <w:szCs w:val="24"/>
        </w:rPr>
        <w:t xml:space="preserve"> sindicância</w:t>
      </w:r>
      <w:r w:rsidR="0067162A" w:rsidRPr="0067162A">
        <w:rPr>
          <w:rFonts w:ascii="Century Gothic" w:hAnsi="Century Gothic"/>
          <w:sz w:val="24"/>
          <w:szCs w:val="24"/>
        </w:rPr>
        <w:t xml:space="preserve">, é </w:t>
      </w:r>
      <w:r w:rsidR="002C227A" w:rsidRPr="0067162A">
        <w:rPr>
          <w:rFonts w:ascii="Century Gothic" w:hAnsi="Century Gothic"/>
          <w:sz w:val="24"/>
          <w:szCs w:val="24"/>
        </w:rPr>
        <w:t>um meio preventivo e cautelar e visa evitar decisões temerárias</w:t>
      </w:r>
      <w:r w:rsidR="00471EFB">
        <w:rPr>
          <w:rFonts w:ascii="Century Gothic" w:hAnsi="Century Gothic"/>
          <w:sz w:val="24"/>
          <w:szCs w:val="24"/>
        </w:rPr>
        <w:t>.</w:t>
      </w:r>
    </w:p>
    <w:p w14:paraId="58EB412E" w14:textId="74BD92FB" w:rsidR="00BF1950" w:rsidRPr="0067162A" w:rsidRDefault="00F27575" w:rsidP="004102B9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 w:rsidRPr="0067162A">
        <w:rPr>
          <w:rFonts w:ascii="Century Gothic" w:hAnsi="Century Gothic"/>
          <w:sz w:val="24"/>
          <w:szCs w:val="24"/>
        </w:rPr>
        <w:t xml:space="preserve">Pelo exposto, </w:t>
      </w:r>
      <w:r w:rsidR="00BF1950" w:rsidRPr="0067162A">
        <w:rPr>
          <w:rFonts w:ascii="Century Gothic" w:hAnsi="Century Gothic"/>
          <w:sz w:val="24"/>
          <w:szCs w:val="24"/>
        </w:rPr>
        <w:t>há necessidade de apurar os fatos denunciados e caso seja</w:t>
      </w:r>
      <w:r w:rsidR="0008015A" w:rsidRPr="0067162A">
        <w:rPr>
          <w:rFonts w:ascii="Century Gothic" w:hAnsi="Century Gothic"/>
          <w:sz w:val="24"/>
          <w:szCs w:val="24"/>
        </w:rPr>
        <w:t>m confirmados</w:t>
      </w:r>
      <w:r w:rsidRPr="0067162A">
        <w:rPr>
          <w:rFonts w:ascii="Century Gothic" w:hAnsi="Century Gothic"/>
          <w:sz w:val="24"/>
          <w:szCs w:val="24"/>
        </w:rPr>
        <w:t xml:space="preserve">, </w:t>
      </w:r>
      <w:r w:rsidR="00BF1950" w:rsidRPr="0067162A">
        <w:rPr>
          <w:rFonts w:ascii="Century Gothic" w:hAnsi="Century Gothic"/>
          <w:sz w:val="24"/>
          <w:szCs w:val="24"/>
        </w:rPr>
        <w:t>que os responsáveis respondam por seus atos e/ou omissões</w:t>
      </w:r>
      <w:r w:rsidR="005368E9" w:rsidRPr="0067162A">
        <w:rPr>
          <w:rFonts w:ascii="Century Gothic" w:hAnsi="Century Gothic"/>
          <w:sz w:val="24"/>
          <w:szCs w:val="24"/>
        </w:rPr>
        <w:t xml:space="preserve"> em suas respectivas esferas</w:t>
      </w:r>
      <w:r w:rsidR="00BF1950" w:rsidRPr="0067162A">
        <w:rPr>
          <w:rFonts w:ascii="Century Gothic" w:hAnsi="Century Gothic"/>
          <w:sz w:val="24"/>
          <w:szCs w:val="24"/>
        </w:rPr>
        <w:t>.</w:t>
      </w:r>
      <w:r w:rsidR="00D63CAF">
        <w:rPr>
          <w:rFonts w:ascii="Century Gothic" w:hAnsi="Century Gothic"/>
          <w:sz w:val="24"/>
          <w:szCs w:val="24"/>
        </w:rPr>
        <w:t xml:space="preserve"> </w:t>
      </w:r>
    </w:p>
    <w:p w14:paraId="61907B39" w14:textId="04815640" w:rsidR="004102B9" w:rsidRPr="0067162A" w:rsidRDefault="0067162A" w:rsidP="00052DCE">
      <w:pPr>
        <w:spacing w:after="0" w:line="360" w:lineRule="auto"/>
        <w:ind w:firstLine="708"/>
        <w:jc w:val="both"/>
        <w:rPr>
          <w:rFonts w:ascii="Century Gothic" w:eastAsia="DejaVuSans" w:hAnsi="Century Gothic" w:cs="Arial"/>
          <w:bCs/>
          <w:kern w:val="2"/>
          <w:sz w:val="24"/>
          <w:szCs w:val="24"/>
        </w:rPr>
      </w:pPr>
      <w:r w:rsidRPr="0067162A">
        <w:rPr>
          <w:rFonts w:ascii="Century Gothic" w:hAnsi="Century Gothic"/>
          <w:sz w:val="24"/>
          <w:szCs w:val="24"/>
        </w:rPr>
        <w:t>Tal requerimento v</w:t>
      </w:r>
      <w:r w:rsidRPr="0067162A">
        <w:rPr>
          <w:rFonts w:ascii="Century Gothic" w:eastAsia="DejaVuSans" w:hAnsi="Century Gothic" w:cs="Arial"/>
          <w:bCs/>
          <w:kern w:val="2"/>
          <w:sz w:val="24"/>
          <w:szCs w:val="24"/>
        </w:rPr>
        <w:t>isa fazer cumprir a função fiscalizadora do</w:t>
      </w:r>
      <w:r w:rsidR="00052DCE">
        <w:rPr>
          <w:rFonts w:ascii="Century Gothic" w:eastAsia="DejaVuSans" w:hAnsi="Century Gothic" w:cs="Arial"/>
          <w:bCs/>
          <w:kern w:val="2"/>
          <w:sz w:val="24"/>
          <w:szCs w:val="24"/>
        </w:rPr>
        <w:t xml:space="preserve"> V</w:t>
      </w:r>
      <w:r w:rsidRPr="0067162A">
        <w:rPr>
          <w:rFonts w:ascii="Century Gothic" w:eastAsia="DejaVuSans" w:hAnsi="Century Gothic" w:cs="Arial"/>
          <w:bCs/>
          <w:kern w:val="2"/>
          <w:sz w:val="24"/>
          <w:szCs w:val="24"/>
        </w:rPr>
        <w:t>ereador, assegurada pelo Regimento Interno desta Casa de Leis e pela Lei Orgânica Municipal.</w:t>
      </w:r>
    </w:p>
    <w:p w14:paraId="7ED434E3" w14:textId="06EBBB6D" w:rsidR="00E07081" w:rsidRPr="0067162A" w:rsidRDefault="00E07081" w:rsidP="004102B9">
      <w:pPr>
        <w:spacing w:after="0" w:line="360" w:lineRule="auto"/>
        <w:jc w:val="center"/>
        <w:rPr>
          <w:rFonts w:ascii="Century Gothic" w:hAnsi="Century Gothic"/>
          <w:sz w:val="24"/>
          <w:szCs w:val="24"/>
        </w:rPr>
      </w:pPr>
      <w:r w:rsidRPr="0067162A">
        <w:rPr>
          <w:rFonts w:ascii="Century Gothic" w:hAnsi="Century Gothic"/>
          <w:sz w:val="24"/>
          <w:szCs w:val="24"/>
        </w:rPr>
        <w:t>Sala de Sessões,</w:t>
      </w:r>
      <w:r w:rsidR="00D434E5">
        <w:rPr>
          <w:rFonts w:ascii="Century Gothic" w:hAnsi="Century Gothic"/>
          <w:sz w:val="24"/>
          <w:szCs w:val="24"/>
        </w:rPr>
        <w:t xml:space="preserve"> </w:t>
      </w:r>
      <w:r w:rsidR="00644B0A">
        <w:rPr>
          <w:rFonts w:ascii="Century Gothic" w:hAnsi="Century Gothic"/>
          <w:sz w:val="24"/>
          <w:szCs w:val="24"/>
        </w:rPr>
        <w:t>29</w:t>
      </w:r>
      <w:r w:rsidR="00471EFB">
        <w:rPr>
          <w:rFonts w:ascii="Century Gothic" w:hAnsi="Century Gothic"/>
          <w:sz w:val="24"/>
          <w:szCs w:val="24"/>
        </w:rPr>
        <w:t xml:space="preserve"> de </w:t>
      </w:r>
      <w:r w:rsidR="00644B0A">
        <w:rPr>
          <w:rFonts w:ascii="Century Gothic" w:hAnsi="Century Gothic"/>
          <w:sz w:val="24"/>
          <w:szCs w:val="24"/>
        </w:rPr>
        <w:t>Abril</w:t>
      </w:r>
      <w:r w:rsidR="004102B9" w:rsidRPr="0067162A">
        <w:rPr>
          <w:rFonts w:ascii="Century Gothic" w:hAnsi="Century Gothic"/>
          <w:sz w:val="24"/>
          <w:szCs w:val="24"/>
        </w:rPr>
        <w:t xml:space="preserve"> de 202</w:t>
      </w:r>
      <w:r w:rsidR="00644B0A">
        <w:rPr>
          <w:rFonts w:ascii="Century Gothic" w:hAnsi="Century Gothic"/>
          <w:sz w:val="24"/>
          <w:szCs w:val="24"/>
        </w:rPr>
        <w:t>4</w:t>
      </w:r>
      <w:r w:rsidR="004102B9" w:rsidRPr="0067162A">
        <w:rPr>
          <w:rFonts w:ascii="Century Gothic" w:hAnsi="Century Gothic"/>
          <w:sz w:val="24"/>
          <w:szCs w:val="24"/>
        </w:rPr>
        <w:t>.</w:t>
      </w:r>
    </w:p>
    <w:p w14:paraId="7EA05336" w14:textId="77777777" w:rsidR="00E07081" w:rsidRPr="0067162A" w:rsidRDefault="00E07081" w:rsidP="00AF3B3D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  <w:r w:rsidRPr="0067162A">
        <w:rPr>
          <w:rFonts w:ascii="Century Gothic" w:hAnsi="Century Gothic"/>
          <w:noProof/>
          <w:sz w:val="24"/>
          <w:szCs w:val="24"/>
          <w:lang w:eastAsia="pt-BR"/>
        </w:rPr>
        <w:lastRenderedPageBreak/>
        <w:drawing>
          <wp:inline distT="0" distB="0" distL="0" distR="0" wp14:anchorId="4A0C5733" wp14:editId="567A24D4">
            <wp:extent cx="2343150" cy="652652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INATURA-IVS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724" cy="65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5476F" w14:textId="77777777" w:rsidR="00E07081" w:rsidRPr="0067162A" w:rsidRDefault="00E07081" w:rsidP="00AF3B3D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  <w:r w:rsidRPr="0067162A">
        <w:rPr>
          <w:rFonts w:ascii="Century Gothic" w:hAnsi="Century Gothic"/>
          <w:sz w:val="24"/>
          <w:szCs w:val="24"/>
        </w:rPr>
        <w:t>IVSON GOMES DE CASTRO</w:t>
      </w:r>
    </w:p>
    <w:p w14:paraId="4AB2613D" w14:textId="77777777" w:rsidR="00795ACF" w:rsidRPr="0067162A" w:rsidRDefault="00E07081" w:rsidP="00AF3B3D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  <w:r w:rsidRPr="0067162A">
        <w:rPr>
          <w:rFonts w:ascii="Century Gothic" w:hAnsi="Century Gothic"/>
          <w:sz w:val="24"/>
          <w:szCs w:val="24"/>
        </w:rPr>
        <w:t>VEREADOR</w:t>
      </w:r>
    </w:p>
    <w:p w14:paraId="38493AED" w14:textId="77777777" w:rsidR="00443B09" w:rsidRPr="0067162A" w:rsidRDefault="00443B09" w:rsidP="00AF3B3D">
      <w:pPr>
        <w:tabs>
          <w:tab w:val="left" w:pos="7650"/>
        </w:tabs>
        <w:spacing w:before="120" w:after="120" w:line="240" w:lineRule="auto"/>
        <w:jc w:val="center"/>
        <w:rPr>
          <w:rFonts w:ascii="Century Gothic" w:hAnsi="Century Gothic"/>
          <w:b/>
        </w:rPr>
      </w:pPr>
      <w:r w:rsidRPr="0067162A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26E3C909" wp14:editId="28FADB14">
            <wp:extent cx="1152525" cy="419100"/>
            <wp:effectExtent l="0" t="0" r="9525" b="0"/>
            <wp:docPr id="4" name="Imagem 4" descr="F:\GABINETE HELOÍSA FROIS\ASSINATURA DIGITAL\Assinatura digital Heliosa Fro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:\GABINETE HELOÍSA FROIS\ASSINATURA DIGITAL\Assinatura digital Heliosa Froi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660CC" w14:textId="77777777" w:rsidR="00443B09" w:rsidRPr="0067162A" w:rsidRDefault="00443B09" w:rsidP="00AF3B3D">
      <w:pPr>
        <w:tabs>
          <w:tab w:val="left" w:pos="7650"/>
        </w:tabs>
        <w:spacing w:after="0" w:line="240" w:lineRule="auto"/>
        <w:jc w:val="center"/>
        <w:rPr>
          <w:rFonts w:ascii="Century Gothic" w:hAnsi="Century Gothic"/>
          <w:b/>
        </w:rPr>
      </w:pPr>
      <w:r w:rsidRPr="0067162A">
        <w:rPr>
          <w:rFonts w:ascii="Century Gothic" w:hAnsi="Century Gothic"/>
          <w:b/>
        </w:rPr>
        <w:t>HELOISA FROIS</w:t>
      </w:r>
    </w:p>
    <w:p w14:paraId="43671266" w14:textId="0589C25C" w:rsidR="00443B09" w:rsidRDefault="00443B09" w:rsidP="00AF3B3D">
      <w:pPr>
        <w:spacing w:after="0" w:line="240" w:lineRule="auto"/>
        <w:jc w:val="center"/>
        <w:rPr>
          <w:rFonts w:ascii="Century Gothic" w:hAnsi="Century Gothic"/>
          <w:b/>
        </w:rPr>
      </w:pPr>
      <w:r w:rsidRPr="0067162A">
        <w:rPr>
          <w:rFonts w:ascii="Century Gothic" w:hAnsi="Century Gothic"/>
          <w:b/>
        </w:rPr>
        <w:t>VEREADORA</w:t>
      </w:r>
    </w:p>
    <w:p w14:paraId="10F1F04F" w14:textId="77777777" w:rsidR="00AF3B3D" w:rsidRPr="0067162A" w:rsidRDefault="00AF3B3D" w:rsidP="00AF3B3D">
      <w:pPr>
        <w:spacing w:after="0" w:line="240" w:lineRule="auto"/>
        <w:jc w:val="center"/>
        <w:rPr>
          <w:rFonts w:ascii="Century Gothic" w:hAnsi="Century Gothic"/>
          <w:b/>
        </w:rPr>
      </w:pPr>
    </w:p>
    <w:p w14:paraId="6439A254" w14:textId="77777777" w:rsidR="00443B09" w:rsidRPr="0067162A" w:rsidRDefault="00443B09" w:rsidP="00AF3B3D">
      <w:pPr>
        <w:spacing w:after="0" w:line="240" w:lineRule="auto"/>
        <w:jc w:val="center"/>
        <w:rPr>
          <w:rFonts w:ascii="Century Gothic" w:hAnsi="Century Gothic"/>
          <w:b/>
        </w:rPr>
      </w:pPr>
      <w:r w:rsidRPr="0067162A">
        <w:rPr>
          <w:rFonts w:ascii="Century Gothic" w:hAnsi="Century Gothic" w:cstheme="minorHAnsi"/>
          <w:b/>
          <w:noProof/>
          <w:lang w:eastAsia="pt-BR"/>
        </w:rPr>
        <w:drawing>
          <wp:inline distT="0" distB="0" distL="0" distR="0" wp14:anchorId="33771976" wp14:editId="3C7226EF">
            <wp:extent cx="1790700" cy="609600"/>
            <wp:effectExtent l="0" t="0" r="0" b="0"/>
            <wp:docPr id="5" name="Imagem 5" descr="C:\Users\Renata\Downloads\Assinatura finalizada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ata\Downloads\Assinatura finalizada (3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50B17" w14:textId="77777777" w:rsidR="00443B09" w:rsidRPr="0067162A" w:rsidRDefault="00443B09" w:rsidP="00AF3B3D">
      <w:pPr>
        <w:spacing w:line="240" w:lineRule="auto"/>
        <w:jc w:val="center"/>
        <w:rPr>
          <w:rFonts w:ascii="Century Gothic" w:hAnsi="Century Gothic" w:cs="Arial"/>
          <w:b/>
          <w:bCs/>
          <w:i/>
          <w:iCs/>
        </w:rPr>
      </w:pPr>
      <w:r w:rsidRPr="0067162A">
        <w:rPr>
          <w:rFonts w:ascii="Century Gothic" w:hAnsi="Century Gothic"/>
          <w:noProof/>
        </w:rPr>
        <w:drawing>
          <wp:inline distT="0" distB="0" distL="0" distR="0" wp14:anchorId="780875B6" wp14:editId="7798BA21">
            <wp:extent cx="952500" cy="410904"/>
            <wp:effectExtent l="0" t="0" r="0" b="8255"/>
            <wp:docPr id="6" name="Imagem 6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838" cy="41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7577C" w14:textId="77777777" w:rsidR="00443B09" w:rsidRPr="0067162A" w:rsidRDefault="00443B09" w:rsidP="00AF3B3D">
      <w:pPr>
        <w:spacing w:line="240" w:lineRule="auto"/>
        <w:jc w:val="center"/>
        <w:rPr>
          <w:rFonts w:ascii="Century Gothic" w:hAnsi="Century Gothic" w:cs="Arial"/>
          <w:b/>
          <w:bCs/>
        </w:rPr>
      </w:pPr>
      <w:r w:rsidRPr="0067162A">
        <w:rPr>
          <w:rFonts w:ascii="Century Gothic" w:hAnsi="Century Gothic" w:cs="Arial"/>
          <w:b/>
          <w:bCs/>
        </w:rPr>
        <w:t>JÚNIOR SOUSA</w:t>
      </w:r>
    </w:p>
    <w:p w14:paraId="0883F9A1" w14:textId="77777777" w:rsidR="00443B09" w:rsidRPr="0067162A" w:rsidRDefault="00443B09" w:rsidP="00AF3B3D">
      <w:pPr>
        <w:spacing w:line="240" w:lineRule="auto"/>
        <w:jc w:val="center"/>
        <w:rPr>
          <w:rFonts w:ascii="Century Gothic" w:hAnsi="Century Gothic"/>
          <w:sz w:val="24"/>
          <w:szCs w:val="24"/>
        </w:rPr>
      </w:pPr>
      <w:r w:rsidRPr="0067162A">
        <w:rPr>
          <w:rFonts w:ascii="Century Gothic" w:hAnsi="Century Gothic" w:cs="Arial"/>
          <w:b/>
          <w:bCs/>
        </w:rPr>
        <w:t>VEREADOR</w:t>
      </w:r>
    </w:p>
    <w:sectPr w:rsidR="00443B09" w:rsidRPr="0067162A" w:rsidSect="007A2F46">
      <w:headerReference w:type="default" r:id="rId15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7761F5" w14:textId="77777777" w:rsidR="006B36DE" w:rsidRDefault="006B36DE" w:rsidP="007A2F46">
      <w:pPr>
        <w:spacing w:after="0" w:line="240" w:lineRule="auto"/>
      </w:pPr>
      <w:r>
        <w:separator/>
      </w:r>
    </w:p>
  </w:endnote>
  <w:endnote w:type="continuationSeparator" w:id="0">
    <w:p w14:paraId="2A2B23A9" w14:textId="77777777" w:rsidR="006B36DE" w:rsidRDefault="006B36DE" w:rsidP="007A2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jaVuSans">
    <w:altName w:val="MS Mincho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85A71E" w14:textId="77777777" w:rsidR="006B36DE" w:rsidRDefault="006B36DE" w:rsidP="007A2F46">
      <w:pPr>
        <w:spacing w:after="0" w:line="240" w:lineRule="auto"/>
      </w:pPr>
      <w:r>
        <w:separator/>
      </w:r>
    </w:p>
  </w:footnote>
  <w:footnote w:type="continuationSeparator" w:id="0">
    <w:p w14:paraId="27F886EB" w14:textId="77777777" w:rsidR="006B36DE" w:rsidRDefault="006B36DE" w:rsidP="007A2F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6656C3" w14:textId="77777777" w:rsidR="00040104" w:rsidRDefault="004102B9" w:rsidP="00040104">
    <w:pPr>
      <w:pStyle w:val="Cabealho"/>
      <w:ind w:left="-1701"/>
      <w:rPr>
        <w:noProof/>
      </w:rPr>
    </w:pPr>
    <w:r>
      <w:rPr>
        <w:rFonts w:cs="Calibri"/>
        <w:b/>
        <w:noProof/>
        <w:sz w:val="28"/>
        <w:szCs w:val="28"/>
      </w:rPr>
      <w:drawing>
        <wp:anchor distT="0" distB="0" distL="114935" distR="114935" simplePos="0" relativeHeight="251658240" behindDoc="0" locked="0" layoutInCell="1" allowOverlap="1" wp14:anchorId="38C59B4D" wp14:editId="0FE3A148">
          <wp:simplePos x="0" y="0"/>
          <wp:positionH relativeFrom="column">
            <wp:posOffset>72390</wp:posOffset>
          </wp:positionH>
          <wp:positionV relativeFrom="paragraph">
            <wp:posOffset>0</wp:posOffset>
          </wp:positionV>
          <wp:extent cx="628650" cy="909955"/>
          <wp:effectExtent l="0" t="0" r="0" b="4445"/>
          <wp:wrapSquare wrapText="bothSides"/>
          <wp:docPr id="132586879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90995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F1B62AA" w14:textId="77777777" w:rsidR="004102B9" w:rsidRDefault="004102B9" w:rsidP="004102B9">
    <w:pPr>
      <w:pStyle w:val="Cabealho"/>
      <w:jc w:val="right"/>
    </w:pPr>
    <w:r>
      <w:rPr>
        <w:rFonts w:cs="Calibri"/>
        <w:b/>
        <w:sz w:val="28"/>
        <w:szCs w:val="28"/>
      </w:rPr>
      <w:t>CÂMARA MUNICIPAL DE SETE LAGOAS</w:t>
    </w:r>
  </w:p>
  <w:p w14:paraId="48A4D5D8" w14:textId="77777777" w:rsidR="004102B9" w:rsidRDefault="004102B9" w:rsidP="004102B9">
    <w:pPr>
      <w:pStyle w:val="Cabealho"/>
      <w:jc w:val="right"/>
    </w:pPr>
    <w:r>
      <w:rPr>
        <w:rFonts w:cs="Calibri"/>
        <w:b/>
        <w:lang w:eastAsia="pt-BR"/>
      </w:rPr>
      <w:t>Estado de Minas Gerais</w:t>
    </w:r>
  </w:p>
  <w:p w14:paraId="76ACA13F" w14:textId="77777777" w:rsidR="004102B9" w:rsidRDefault="004102B9" w:rsidP="004102B9">
    <w:pPr>
      <w:pStyle w:val="Cabealho"/>
      <w:jc w:val="right"/>
    </w:pPr>
    <w:r>
      <w:rPr>
        <w:b/>
        <w:sz w:val="18"/>
        <w:szCs w:val="18"/>
        <w:lang w:eastAsia="pt-BR"/>
      </w:rPr>
      <w:t xml:space="preserve">Rua Domingos </w:t>
    </w:r>
    <w:proofErr w:type="spellStart"/>
    <w:r>
      <w:rPr>
        <w:b/>
        <w:sz w:val="18"/>
        <w:szCs w:val="18"/>
        <w:lang w:eastAsia="pt-BR"/>
      </w:rPr>
      <w:t>Louverturi</w:t>
    </w:r>
    <w:proofErr w:type="spellEnd"/>
    <w:r>
      <w:rPr>
        <w:b/>
        <w:sz w:val="18"/>
        <w:szCs w:val="18"/>
        <w:lang w:eastAsia="pt-BR"/>
      </w:rPr>
      <w:t xml:space="preserve"> </w:t>
    </w:r>
    <w:proofErr w:type="gramStart"/>
    <w:r>
      <w:rPr>
        <w:b/>
        <w:sz w:val="18"/>
        <w:szCs w:val="18"/>
        <w:lang w:eastAsia="pt-BR"/>
      </w:rPr>
      <w:t>nº  335</w:t>
    </w:r>
    <w:proofErr w:type="gramEnd"/>
    <w:r>
      <w:rPr>
        <w:b/>
        <w:sz w:val="18"/>
        <w:szCs w:val="18"/>
        <w:lang w:eastAsia="pt-BR"/>
      </w:rPr>
      <w:t xml:space="preserve"> - Bairro São Geraldo</w:t>
    </w:r>
  </w:p>
  <w:p w14:paraId="57B2EFA9" w14:textId="77777777" w:rsidR="004102B9" w:rsidRDefault="004102B9" w:rsidP="004102B9">
    <w:pPr>
      <w:pStyle w:val="Cabealho"/>
      <w:tabs>
        <w:tab w:val="right" w:pos="9639"/>
      </w:tabs>
      <w:jc w:val="right"/>
    </w:pPr>
    <w:r>
      <w:rPr>
        <w:b/>
        <w:sz w:val="18"/>
        <w:szCs w:val="18"/>
        <w:lang w:eastAsia="pt-BR"/>
      </w:rPr>
      <w:t xml:space="preserve">Sete Lagoas - </w:t>
    </w:r>
    <w:proofErr w:type="gramStart"/>
    <w:r>
      <w:rPr>
        <w:b/>
        <w:sz w:val="18"/>
        <w:szCs w:val="18"/>
        <w:lang w:eastAsia="pt-BR"/>
      </w:rPr>
      <w:t>MG  CEP</w:t>
    </w:r>
    <w:proofErr w:type="gramEnd"/>
    <w:r>
      <w:rPr>
        <w:b/>
        <w:sz w:val="18"/>
        <w:szCs w:val="18"/>
        <w:lang w:eastAsia="pt-BR"/>
      </w:rPr>
      <w:t xml:space="preserve"> 35.700-177</w:t>
    </w:r>
  </w:p>
  <w:p w14:paraId="06A11751" w14:textId="77777777" w:rsidR="00040104" w:rsidRDefault="00040104" w:rsidP="004102B9">
    <w:pPr>
      <w:pStyle w:val="Cabealho"/>
      <w:ind w:left="-1701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B5E53"/>
    <w:multiLevelType w:val="hybridMultilevel"/>
    <w:tmpl w:val="91CA7E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3C6224"/>
    <w:multiLevelType w:val="hybridMultilevel"/>
    <w:tmpl w:val="7C4CF4D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66F319B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4022280E"/>
    <w:multiLevelType w:val="hybridMultilevel"/>
    <w:tmpl w:val="AB4651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A10681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4EA8364C"/>
    <w:multiLevelType w:val="hybridMultilevel"/>
    <w:tmpl w:val="5AF4DB6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C91F87"/>
    <w:multiLevelType w:val="hybridMultilevel"/>
    <w:tmpl w:val="5204D290"/>
    <w:lvl w:ilvl="0" w:tplc="0416000F">
      <w:start w:val="1"/>
      <w:numFmt w:val="decimal"/>
      <w:lvlText w:val="%1."/>
      <w:lvlJc w:val="left"/>
      <w:pPr>
        <w:ind w:left="1425" w:hanging="360"/>
      </w:pPr>
    </w:lvl>
    <w:lvl w:ilvl="1" w:tplc="04160019" w:tentative="1">
      <w:start w:val="1"/>
      <w:numFmt w:val="lowerLetter"/>
      <w:lvlText w:val="%2."/>
      <w:lvlJc w:val="left"/>
      <w:pPr>
        <w:ind w:left="2145" w:hanging="360"/>
      </w:pPr>
    </w:lvl>
    <w:lvl w:ilvl="2" w:tplc="0416001B" w:tentative="1">
      <w:start w:val="1"/>
      <w:numFmt w:val="lowerRoman"/>
      <w:lvlText w:val="%3."/>
      <w:lvlJc w:val="right"/>
      <w:pPr>
        <w:ind w:left="2865" w:hanging="180"/>
      </w:pPr>
    </w:lvl>
    <w:lvl w:ilvl="3" w:tplc="0416000F" w:tentative="1">
      <w:start w:val="1"/>
      <w:numFmt w:val="decimal"/>
      <w:lvlText w:val="%4."/>
      <w:lvlJc w:val="left"/>
      <w:pPr>
        <w:ind w:left="3585" w:hanging="360"/>
      </w:pPr>
    </w:lvl>
    <w:lvl w:ilvl="4" w:tplc="04160019" w:tentative="1">
      <w:start w:val="1"/>
      <w:numFmt w:val="lowerLetter"/>
      <w:lvlText w:val="%5."/>
      <w:lvlJc w:val="left"/>
      <w:pPr>
        <w:ind w:left="4305" w:hanging="360"/>
      </w:pPr>
    </w:lvl>
    <w:lvl w:ilvl="5" w:tplc="0416001B" w:tentative="1">
      <w:start w:val="1"/>
      <w:numFmt w:val="lowerRoman"/>
      <w:lvlText w:val="%6."/>
      <w:lvlJc w:val="right"/>
      <w:pPr>
        <w:ind w:left="5025" w:hanging="180"/>
      </w:pPr>
    </w:lvl>
    <w:lvl w:ilvl="6" w:tplc="0416000F" w:tentative="1">
      <w:start w:val="1"/>
      <w:numFmt w:val="decimal"/>
      <w:lvlText w:val="%7."/>
      <w:lvlJc w:val="left"/>
      <w:pPr>
        <w:ind w:left="5745" w:hanging="360"/>
      </w:pPr>
    </w:lvl>
    <w:lvl w:ilvl="7" w:tplc="04160019" w:tentative="1">
      <w:start w:val="1"/>
      <w:numFmt w:val="lowerLetter"/>
      <w:lvlText w:val="%8."/>
      <w:lvlJc w:val="left"/>
      <w:pPr>
        <w:ind w:left="6465" w:hanging="360"/>
      </w:pPr>
    </w:lvl>
    <w:lvl w:ilvl="8" w:tplc="0416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7" w15:restartNumberingAfterBreak="0">
    <w:nsid w:val="61FE267F"/>
    <w:multiLevelType w:val="hybridMultilevel"/>
    <w:tmpl w:val="17E62C8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6C1659B3"/>
    <w:multiLevelType w:val="hybridMultilevel"/>
    <w:tmpl w:val="5660212C"/>
    <w:lvl w:ilvl="0" w:tplc="0416000F">
      <w:start w:val="1"/>
      <w:numFmt w:val="decimal"/>
      <w:lvlText w:val="%1."/>
      <w:lvlJc w:val="left"/>
      <w:pPr>
        <w:ind w:left="1431" w:hanging="360"/>
      </w:pPr>
    </w:lvl>
    <w:lvl w:ilvl="1" w:tplc="04160019" w:tentative="1">
      <w:start w:val="1"/>
      <w:numFmt w:val="lowerLetter"/>
      <w:lvlText w:val="%2."/>
      <w:lvlJc w:val="left"/>
      <w:pPr>
        <w:ind w:left="2151" w:hanging="360"/>
      </w:pPr>
    </w:lvl>
    <w:lvl w:ilvl="2" w:tplc="0416001B" w:tentative="1">
      <w:start w:val="1"/>
      <w:numFmt w:val="lowerRoman"/>
      <w:lvlText w:val="%3."/>
      <w:lvlJc w:val="right"/>
      <w:pPr>
        <w:ind w:left="2871" w:hanging="180"/>
      </w:pPr>
    </w:lvl>
    <w:lvl w:ilvl="3" w:tplc="0416000F">
      <w:start w:val="1"/>
      <w:numFmt w:val="decimal"/>
      <w:lvlText w:val="%4."/>
      <w:lvlJc w:val="left"/>
      <w:pPr>
        <w:ind w:left="3591" w:hanging="360"/>
      </w:pPr>
    </w:lvl>
    <w:lvl w:ilvl="4" w:tplc="04160019" w:tentative="1">
      <w:start w:val="1"/>
      <w:numFmt w:val="lowerLetter"/>
      <w:lvlText w:val="%5."/>
      <w:lvlJc w:val="left"/>
      <w:pPr>
        <w:ind w:left="4311" w:hanging="360"/>
      </w:pPr>
    </w:lvl>
    <w:lvl w:ilvl="5" w:tplc="0416001B" w:tentative="1">
      <w:start w:val="1"/>
      <w:numFmt w:val="lowerRoman"/>
      <w:lvlText w:val="%6."/>
      <w:lvlJc w:val="right"/>
      <w:pPr>
        <w:ind w:left="5031" w:hanging="180"/>
      </w:pPr>
    </w:lvl>
    <w:lvl w:ilvl="6" w:tplc="0416000F" w:tentative="1">
      <w:start w:val="1"/>
      <w:numFmt w:val="decimal"/>
      <w:lvlText w:val="%7."/>
      <w:lvlJc w:val="left"/>
      <w:pPr>
        <w:ind w:left="5751" w:hanging="360"/>
      </w:pPr>
    </w:lvl>
    <w:lvl w:ilvl="7" w:tplc="04160019" w:tentative="1">
      <w:start w:val="1"/>
      <w:numFmt w:val="lowerLetter"/>
      <w:lvlText w:val="%8."/>
      <w:lvlJc w:val="left"/>
      <w:pPr>
        <w:ind w:left="6471" w:hanging="360"/>
      </w:pPr>
    </w:lvl>
    <w:lvl w:ilvl="8" w:tplc="0416001B" w:tentative="1">
      <w:start w:val="1"/>
      <w:numFmt w:val="lowerRoman"/>
      <w:lvlText w:val="%9."/>
      <w:lvlJc w:val="right"/>
      <w:pPr>
        <w:ind w:left="7191" w:hanging="180"/>
      </w:pPr>
    </w:lvl>
  </w:abstractNum>
  <w:abstractNum w:abstractNumId="9" w15:restartNumberingAfterBreak="0">
    <w:nsid w:val="7F147CF7"/>
    <w:multiLevelType w:val="hybridMultilevel"/>
    <w:tmpl w:val="45BC8F1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8"/>
  </w:num>
  <w:num w:numId="4">
    <w:abstractNumId w:val="4"/>
  </w:num>
  <w:num w:numId="5">
    <w:abstractNumId w:val="2"/>
  </w:num>
  <w:num w:numId="6">
    <w:abstractNumId w:val="3"/>
  </w:num>
  <w:num w:numId="7">
    <w:abstractNumId w:val="1"/>
  </w:num>
  <w:num w:numId="8">
    <w:abstractNumId w:val="6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F46"/>
    <w:rsid w:val="00015C64"/>
    <w:rsid w:val="00016957"/>
    <w:rsid w:val="00033DF3"/>
    <w:rsid w:val="00040104"/>
    <w:rsid w:val="00052DCE"/>
    <w:rsid w:val="00076773"/>
    <w:rsid w:val="0008015A"/>
    <w:rsid w:val="000868B7"/>
    <w:rsid w:val="00092012"/>
    <w:rsid w:val="000B1897"/>
    <w:rsid w:val="000E244F"/>
    <w:rsid w:val="000E2BAB"/>
    <w:rsid w:val="00112E56"/>
    <w:rsid w:val="00123677"/>
    <w:rsid w:val="001318A6"/>
    <w:rsid w:val="001328EC"/>
    <w:rsid w:val="00157218"/>
    <w:rsid w:val="00167614"/>
    <w:rsid w:val="00171629"/>
    <w:rsid w:val="00183363"/>
    <w:rsid w:val="00184DA5"/>
    <w:rsid w:val="001B487C"/>
    <w:rsid w:val="001B558E"/>
    <w:rsid w:val="001C2EA3"/>
    <w:rsid w:val="001D2E43"/>
    <w:rsid w:val="001D3DEB"/>
    <w:rsid w:val="001E3334"/>
    <w:rsid w:val="00201BC2"/>
    <w:rsid w:val="00207396"/>
    <w:rsid w:val="002131AD"/>
    <w:rsid w:val="0022618D"/>
    <w:rsid w:val="00242B78"/>
    <w:rsid w:val="00253924"/>
    <w:rsid w:val="00255092"/>
    <w:rsid w:val="00260E57"/>
    <w:rsid w:val="00265AD4"/>
    <w:rsid w:val="0027689F"/>
    <w:rsid w:val="002908EE"/>
    <w:rsid w:val="002B417C"/>
    <w:rsid w:val="002C227A"/>
    <w:rsid w:val="002D44F9"/>
    <w:rsid w:val="002E3AA2"/>
    <w:rsid w:val="002E61D5"/>
    <w:rsid w:val="002F099D"/>
    <w:rsid w:val="0030342B"/>
    <w:rsid w:val="00313590"/>
    <w:rsid w:val="00322053"/>
    <w:rsid w:val="003235D9"/>
    <w:rsid w:val="00326F16"/>
    <w:rsid w:val="00342AE5"/>
    <w:rsid w:val="00366B5C"/>
    <w:rsid w:val="003A4294"/>
    <w:rsid w:val="003A7248"/>
    <w:rsid w:val="003C508C"/>
    <w:rsid w:val="003E5C16"/>
    <w:rsid w:val="003E7DF2"/>
    <w:rsid w:val="003F33E1"/>
    <w:rsid w:val="003F49AB"/>
    <w:rsid w:val="00407446"/>
    <w:rsid w:val="004102B9"/>
    <w:rsid w:val="00417A6A"/>
    <w:rsid w:val="00430EDF"/>
    <w:rsid w:val="0043179E"/>
    <w:rsid w:val="0043338A"/>
    <w:rsid w:val="00435B77"/>
    <w:rsid w:val="00443B09"/>
    <w:rsid w:val="00471EFB"/>
    <w:rsid w:val="004821FF"/>
    <w:rsid w:val="00491FA5"/>
    <w:rsid w:val="004A1BE6"/>
    <w:rsid w:val="004A5DD4"/>
    <w:rsid w:val="004C218F"/>
    <w:rsid w:val="004D5D5B"/>
    <w:rsid w:val="004E32FE"/>
    <w:rsid w:val="00511F4A"/>
    <w:rsid w:val="00515DEB"/>
    <w:rsid w:val="0053052C"/>
    <w:rsid w:val="00533ED3"/>
    <w:rsid w:val="005368E9"/>
    <w:rsid w:val="00540256"/>
    <w:rsid w:val="00546259"/>
    <w:rsid w:val="005541BE"/>
    <w:rsid w:val="005563BF"/>
    <w:rsid w:val="005613F6"/>
    <w:rsid w:val="00574A47"/>
    <w:rsid w:val="00586E7A"/>
    <w:rsid w:val="005B6AE8"/>
    <w:rsid w:val="005B7E13"/>
    <w:rsid w:val="005C350F"/>
    <w:rsid w:val="00605FC0"/>
    <w:rsid w:val="006104DB"/>
    <w:rsid w:val="0061114A"/>
    <w:rsid w:val="00612621"/>
    <w:rsid w:val="00615383"/>
    <w:rsid w:val="00637EB2"/>
    <w:rsid w:val="00644B0A"/>
    <w:rsid w:val="00646D6B"/>
    <w:rsid w:val="0065380A"/>
    <w:rsid w:val="006565F9"/>
    <w:rsid w:val="00663898"/>
    <w:rsid w:val="00665B45"/>
    <w:rsid w:val="0067162A"/>
    <w:rsid w:val="006746ED"/>
    <w:rsid w:val="00693BAA"/>
    <w:rsid w:val="006961A1"/>
    <w:rsid w:val="006B36DE"/>
    <w:rsid w:val="006B7365"/>
    <w:rsid w:val="006C0F54"/>
    <w:rsid w:val="006C49D4"/>
    <w:rsid w:val="006C7CEB"/>
    <w:rsid w:val="006E4523"/>
    <w:rsid w:val="006F1B00"/>
    <w:rsid w:val="006F37E0"/>
    <w:rsid w:val="007372B7"/>
    <w:rsid w:val="00747F7E"/>
    <w:rsid w:val="007506C0"/>
    <w:rsid w:val="00762224"/>
    <w:rsid w:val="00774AAE"/>
    <w:rsid w:val="00775F1B"/>
    <w:rsid w:val="00795ACF"/>
    <w:rsid w:val="007A2F46"/>
    <w:rsid w:val="007A3B2B"/>
    <w:rsid w:val="007A58E3"/>
    <w:rsid w:val="007B13EE"/>
    <w:rsid w:val="007B4071"/>
    <w:rsid w:val="007B7C59"/>
    <w:rsid w:val="007C4521"/>
    <w:rsid w:val="007D3274"/>
    <w:rsid w:val="007D360F"/>
    <w:rsid w:val="007E7247"/>
    <w:rsid w:val="007F06A7"/>
    <w:rsid w:val="007F139A"/>
    <w:rsid w:val="007F7CA0"/>
    <w:rsid w:val="008003BF"/>
    <w:rsid w:val="00815215"/>
    <w:rsid w:val="008235B3"/>
    <w:rsid w:val="00825B19"/>
    <w:rsid w:val="00826224"/>
    <w:rsid w:val="00826C37"/>
    <w:rsid w:val="00827DD0"/>
    <w:rsid w:val="00864B3C"/>
    <w:rsid w:val="00865B0F"/>
    <w:rsid w:val="00867D88"/>
    <w:rsid w:val="00890127"/>
    <w:rsid w:val="00891E80"/>
    <w:rsid w:val="00894BE1"/>
    <w:rsid w:val="008C00EE"/>
    <w:rsid w:val="008C66B1"/>
    <w:rsid w:val="008D7244"/>
    <w:rsid w:val="008F293A"/>
    <w:rsid w:val="0093047F"/>
    <w:rsid w:val="00935BDD"/>
    <w:rsid w:val="00936F04"/>
    <w:rsid w:val="009428C1"/>
    <w:rsid w:val="00960E8F"/>
    <w:rsid w:val="009838E5"/>
    <w:rsid w:val="00997B2B"/>
    <w:rsid w:val="009C1471"/>
    <w:rsid w:val="009C779F"/>
    <w:rsid w:val="009C7F3D"/>
    <w:rsid w:val="009E3D7F"/>
    <w:rsid w:val="009F3249"/>
    <w:rsid w:val="009F37B6"/>
    <w:rsid w:val="00A056A1"/>
    <w:rsid w:val="00A21685"/>
    <w:rsid w:val="00A345D3"/>
    <w:rsid w:val="00A36C80"/>
    <w:rsid w:val="00A41973"/>
    <w:rsid w:val="00A55DDC"/>
    <w:rsid w:val="00A63ACC"/>
    <w:rsid w:val="00A91875"/>
    <w:rsid w:val="00A93570"/>
    <w:rsid w:val="00A93967"/>
    <w:rsid w:val="00AA1AFA"/>
    <w:rsid w:val="00AB4A94"/>
    <w:rsid w:val="00AE012B"/>
    <w:rsid w:val="00AF3B3D"/>
    <w:rsid w:val="00AF5230"/>
    <w:rsid w:val="00B16D96"/>
    <w:rsid w:val="00B375A3"/>
    <w:rsid w:val="00B37FD8"/>
    <w:rsid w:val="00B43713"/>
    <w:rsid w:val="00B44B96"/>
    <w:rsid w:val="00B50419"/>
    <w:rsid w:val="00B53673"/>
    <w:rsid w:val="00B64014"/>
    <w:rsid w:val="00B85F85"/>
    <w:rsid w:val="00B87A0F"/>
    <w:rsid w:val="00B973E4"/>
    <w:rsid w:val="00BB13E7"/>
    <w:rsid w:val="00BB481F"/>
    <w:rsid w:val="00BB5B04"/>
    <w:rsid w:val="00BB5B5E"/>
    <w:rsid w:val="00BD06CE"/>
    <w:rsid w:val="00BE50A8"/>
    <w:rsid w:val="00BF1950"/>
    <w:rsid w:val="00BF3DF1"/>
    <w:rsid w:val="00BF7D03"/>
    <w:rsid w:val="00C0208E"/>
    <w:rsid w:val="00C2664F"/>
    <w:rsid w:val="00C358B4"/>
    <w:rsid w:val="00C37B45"/>
    <w:rsid w:val="00C42782"/>
    <w:rsid w:val="00C44C45"/>
    <w:rsid w:val="00C537FE"/>
    <w:rsid w:val="00C545CD"/>
    <w:rsid w:val="00C55276"/>
    <w:rsid w:val="00C73DBA"/>
    <w:rsid w:val="00C81E57"/>
    <w:rsid w:val="00CB0679"/>
    <w:rsid w:val="00CC01B9"/>
    <w:rsid w:val="00CD6CE0"/>
    <w:rsid w:val="00CF061F"/>
    <w:rsid w:val="00D05348"/>
    <w:rsid w:val="00D071D1"/>
    <w:rsid w:val="00D07B7D"/>
    <w:rsid w:val="00D203F8"/>
    <w:rsid w:val="00D42EE5"/>
    <w:rsid w:val="00D434E5"/>
    <w:rsid w:val="00D50E4D"/>
    <w:rsid w:val="00D61978"/>
    <w:rsid w:val="00D63CAF"/>
    <w:rsid w:val="00D64E9D"/>
    <w:rsid w:val="00D662E2"/>
    <w:rsid w:val="00D707B5"/>
    <w:rsid w:val="00D86E29"/>
    <w:rsid w:val="00D87414"/>
    <w:rsid w:val="00D921B0"/>
    <w:rsid w:val="00DA28B7"/>
    <w:rsid w:val="00DA6F61"/>
    <w:rsid w:val="00DB17B3"/>
    <w:rsid w:val="00DB1F7A"/>
    <w:rsid w:val="00DC1E75"/>
    <w:rsid w:val="00DC3B53"/>
    <w:rsid w:val="00DC6B75"/>
    <w:rsid w:val="00DE5B0E"/>
    <w:rsid w:val="00DF3EB1"/>
    <w:rsid w:val="00E07081"/>
    <w:rsid w:val="00E2167E"/>
    <w:rsid w:val="00E25403"/>
    <w:rsid w:val="00E37B49"/>
    <w:rsid w:val="00E51471"/>
    <w:rsid w:val="00E56CF8"/>
    <w:rsid w:val="00E631C8"/>
    <w:rsid w:val="00E64CDF"/>
    <w:rsid w:val="00E708AA"/>
    <w:rsid w:val="00E84524"/>
    <w:rsid w:val="00EA4195"/>
    <w:rsid w:val="00EA5588"/>
    <w:rsid w:val="00EB15D5"/>
    <w:rsid w:val="00ED0B4B"/>
    <w:rsid w:val="00ED655A"/>
    <w:rsid w:val="00EE0234"/>
    <w:rsid w:val="00EE4129"/>
    <w:rsid w:val="00F27575"/>
    <w:rsid w:val="00F321BD"/>
    <w:rsid w:val="00F46C35"/>
    <w:rsid w:val="00F63921"/>
    <w:rsid w:val="00F754C6"/>
    <w:rsid w:val="00F92DA3"/>
    <w:rsid w:val="00FA3EBF"/>
    <w:rsid w:val="00FA403D"/>
    <w:rsid w:val="00FC1933"/>
    <w:rsid w:val="00FC56BE"/>
    <w:rsid w:val="00FD6B3F"/>
    <w:rsid w:val="00FE41C0"/>
    <w:rsid w:val="00FF1F60"/>
    <w:rsid w:val="00FF7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772B7C6"/>
  <w15:docId w15:val="{0C8F0117-99BF-43C2-ABFC-693EAEA0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ED655A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D655A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A2F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A2F46"/>
  </w:style>
  <w:style w:type="paragraph" w:styleId="Rodap">
    <w:name w:val="footer"/>
    <w:basedOn w:val="Normal"/>
    <w:link w:val="RodapChar"/>
    <w:uiPriority w:val="99"/>
    <w:unhideWhenUsed/>
    <w:rsid w:val="007A2F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A2F46"/>
  </w:style>
  <w:style w:type="paragraph" w:styleId="Textodebalo">
    <w:name w:val="Balloon Text"/>
    <w:basedOn w:val="Normal"/>
    <w:link w:val="TextodebaloChar"/>
    <w:uiPriority w:val="99"/>
    <w:semiHidden/>
    <w:unhideWhenUsed/>
    <w:rsid w:val="00656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65F9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ED655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D655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PargrafodaLista">
    <w:name w:val="List Paragraph"/>
    <w:basedOn w:val="Normal"/>
    <w:uiPriority w:val="34"/>
    <w:qFormat/>
    <w:rsid w:val="00ED655A"/>
    <w:pPr>
      <w:spacing w:after="200" w:line="276" w:lineRule="auto"/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3F49AB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F49AB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50E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454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D2D4EA-48D9-4AA9-B63C-93DB21AD6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B75B1598</Template>
  <TotalTime>0</TotalTime>
  <Pages>4</Pages>
  <Words>407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Thais Vaz de Melo Martins</cp:lastModifiedBy>
  <cp:revision>2</cp:revision>
  <cp:lastPrinted>2023-09-29T13:17:00Z</cp:lastPrinted>
  <dcterms:created xsi:type="dcterms:W3CDTF">2024-07-04T14:38:00Z</dcterms:created>
  <dcterms:modified xsi:type="dcterms:W3CDTF">2024-07-04T14:38:00Z</dcterms:modified>
</cp:coreProperties>
</file>