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9E414" w14:textId="77777777" w:rsidR="002C76E5" w:rsidRPr="00D6098D" w:rsidRDefault="002C76E5" w:rsidP="00D6098D">
      <w:pPr>
        <w:spacing w:after="120" w:line="240" w:lineRule="auto"/>
        <w:ind w:firstLine="1276"/>
        <w:jc w:val="both"/>
        <w:rPr>
          <w:rFonts w:asciiTheme="minorHAnsi" w:hAnsiTheme="minorHAnsi" w:cstheme="minorHAnsi"/>
          <w:sz w:val="24"/>
          <w:szCs w:val="24"/>
        </w:rPr>
      </w:pPr>
    </w:p>
    <w:p w14:paraId="5A0170FA" w14:textId="470D8C3E" w:rsidR="00D6098D" w:rsidRPr="00D6098D" w:rsidRDefault="00D6098D" w:rsidP="00D6098D">
      <w:pPr>
        <w:spacing w:after="120" w:line="240" w:lineRule="auto"/>
        <w:ind w:left="2835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6098D">
        <w:rPr>
          <w:rFonts w:asciiTheme="minorHAnsi" w:hAnsiTheme="minorHAnsi" w:cstheme="minorHAnsi"/>
          <w:b/>
          <w:bCs/>
          <w:sz w:val="24"/>
          <w:szCs w:val="24"/>
        </w:rPr>
        <w:t xml:space="preserve">PROJETO DE LEI Nº </w:t>
      </w:r>
      <w:r w:rsidR="00900669">
        <w:rPr>
          <w:rFonts w:asciiTheme="minorHAnsi" w:hAnsiTheme="minorHAnsi" w:cstheme="minorHAnsi"/>
          <w:b/>
          <w:bCs/>
          <w:sz w:val="24"/>
          <w:szCs w:val="24"/>
        </w:rPr>
        <w:t>_____</w:t>
      </w:r>
      <w:r w:rsidRPr="00D6098D">
        <w:rPr>
          <w:rFonts w:asciiTheme="minorHAnsi" w:hAnsiTheme="minorHAnsi" w:cstheme="minorHAnsi"/>
          <w:b/>
          <w:bCs/>
          <w:sz w:val="24"/>
          <w:szCs w:val="24"/>
        </w:rPr>
        <w:t>/2023</w:t>
      </w:r>
    </w:p>
    <w:p w14:paraId="41574B76" w14:textId="77777777" w:rsidR="00D6098D" w:rsidRDefault="00D6098D" w:rsidP="00D6098D">
      <w:pPr>
        <w:spacing w:after="120" w:line="240" w:lineRule="auto"/>
        <w:ind w:left="2835"/>
        <w:jc w:val="both"/>
        <w:rPr>
          <w:rFonts w:asciiTheme="minorHAnsi" w:hAnsiTheme="minorHAnsi" w:cstheme="minorHAnsi"/>
          <w:sz w:val="24"/>
          <w:szCs w:val="24"/>
        </w:rPr>
      </w:pPr>
    </w:p>
    <w:p w14:paraId="70BB8FF9" w14:textId="5590B7B5" w:rsidR="00F54942" w:rsidRPr="00D6098D" w:rsidRDefault="00D14368" w:rsidP="00D6098D">
      <w:pPr>
        <w:spacing w:after="120" w:line="240" w:lineRule="auto"/>
        <w:ind w:left="2835"/>
        <w:jc w:val="both"/>
        <w:rPr>
          <w:rFonts w:asciiTheme="minorHAnsi" w:hAnsiTheme="minorHAnsi" w:cstheme="minorHAnsi"/>
          <w:sz w:val="24"/>
          <w:szCs w:val="24"/>
        </w:rPr>
      </w:pPr>
      <w:r w:rsidRPr="00D6098D">
        <w:rPr>
          <w:rFonts w:asciiTheme="minorHAnsi" w:hAnsiTheme="minorHAnsi" w:cstheme="minorHAnsi"/>
          <w:b/>
          <w:sz w:val="24"/>
          <w:szCs w:val="24"/>
        </w:rPr>
        <w:t>RECONHECE COMO DE RELEVANTE INTERESSE</w:t>
      </w:r>
      <w:r w:rsidR="003C6E8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D6098D">
        <w:rPr>
          <w:rFonts w:asciiTheme="minorHAnsi" w:hAnsiTheme="minorHAnsi" w:cstheme="minorHAnsi"/>
          <w:b/>
          <w:sz w:val="24"/>
          <w:szCs w:val="24"/>
        </w:rPr>
        <w:t xml:space="preserve">PARA O PATRIMÔNIO CULTURAL IMATERIAL DA GASTRONOMIA DO MUNICÍPIO DE SETE LAGOAS </w:t>
      </w:r>
      <w:r w:rsidR="007476A1">
        <w:rPr>
          <w:rFonts w:asciiTheme="minorHAnsi" w:hAnsiTheme="minorHAnsi" w:cstheme="minorHAnsi"/>
          <w:b/>
          <w:sz w:val="24"/>
          <w:szCs w:val="24"/>
        </w:rPr>
        <w:t xml:space="preserve">O </w:t>
      </w:r>
      <w:r w:rsidR="00F60303">
        <w:rPr>
          <w:rFonts w:asciiTheme="minorHAnsi" w:hAnsiTheme="minorHAnsi" w:cstheme="minorHAnsi"/>
          <w:b/>
          <w:sz w:val="24"/>
          <w:szCs w:val="24"/>
        </w:rPr>
        <w:t>BOLINHO DE CARNE</w:t>
      </w:r>
      <w:r w:rsidR="00434F2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14189">
        <w:rPr>
          <w:rFonts w:asciiTheme="minorHAnsi" w:hAnsiTheme="minorHAnsi" w:cstheme="minorHAnsi"/>
          <w:b/>
          <w:sz w:val="24"/>
          <w:szCs w:val="24"/>
        </w:rPr>
        <w:t xml:space="preserve">RECHEADO </w:t>
      </w:r>
      <w:r w:rsidR="00EE5960">
        <w:rPr>
          <w:rFonts w:asciiTheme="minorHAnsi" w:hAnsiTheme="minorHAnsi" w:cstheme="minorHAnsi"/>
          <w:b/>
          <w:sz w:val="24"/>
          <w:szCs w:val="24"/>
        </w:rPr>
        <w:t xml:space="preserve">DO </w:t>
      </w:r>
      <w:r w:rsidR="00F60303">
        <w:rPr>
          <w:rFonts w:asciiTheme="minorHAnsi" w:hAnsiTheme="minorHAnsi" w:cstheme="minorHAnsi"/>
          <w:b/>
          <w:sz w:val="24"/>
          <w:szCs w:val="24"/>
        </w:rPr>
        <w:t>BAR ÁREA VERDE</w:t>
      </w:r>
      <w:r w:rsidRPr="00D6098D">
        <w:rPr>
          <w:rFonts w:asciiTheme="minorHAnsi" w:hAnsiTheme="minorHAnsi" w:cstheme="minorHAnsi"/>
          <w:b/>
          <w:sz w:val="24"/>
          <w:szCs w:val="24"/>
        </w:rPr>
        <w:t>.</w:t>
      </w:r>
    </w:p>
    <w:p w14:paraId="30BA4F0D" w14:textId="77777777" w:rsidR="00D6098D" w:rsidRDefault="00D6098D" w:rsidP="00D6098D">
      <w:pPr>
        <w:pStyle w:val="SemEspaamento"/>
        <w:spacing w:after="120"/>
        <w:ind w:firstLine="1276"/>
        <w:jc w:val="both"/>
        <w:rPr>
          <w:rFonts w:asciiTheme="minorHAnsi" w:hAnsiTheme="minorHAnsi" w:cstheme="minorHAnsi"/>
          <w:sz w:val="24"/>
          <w:szCs w:val="24"/>
        </w:rPr>
      </w:pPr>
    </w:p>
    <w:p w14:paraId="4CEEC454" w14:textId="02D201F2" w:rsidR="008652F4" w:rsidRPr="00D6098D" w:rsidRDefault="008652F4" w:rsidP="00D6098D">
      <w:pPr>
        <w:pStyle w:val="SemEspaamento"/>
        <w:spacing w:after="120"/>
        <w:ind w:firstLine="1276"/>
        <w:jc w:val="both"/>
        <w:rPr>
          <w:rFonts w:asciiTheme="minorHAnsi" w:hAnsiTheme="minorHAnsi" w:cstheme="minorHAnsi"/>
          <w:sz w:val="24"/>
          <w:szCs w:val="24"/>
        </w:rPr>
      </w:pPr>
      <w:r w:rsidRPr="00D6098D">
        <w:rPr>
          <w:rFonts w:asciiTheme="minorHAnsi" w:hAnsiTheme="minorHAnsi" w:cstheme="minorHAnsi"/>
          <w:sz w:val="24"/>
          <w:szCs w:val="24"/>
        </w:rPr>
        <w:t>Art. 1º</w:t>
      </w:r>
      <w:r w:rsidR="00AD6530" w:rsidRPr="00D6098D">
        <w:rPr>
          <w:rFonts w:asciiTheme="minorHAnsi" w:hAnsiTheme="minorHAnsi" w:cstheme="minorHAnsi"/>
          <w:sz w:val="24"/>
          <w:szCs w:val="24"/>
        </w:rPr>
        <w:t xml:space="preserve"> - </w:t>
      </w:r>
      <w:r w:rsidR="00D14368" w:rsidRPr="00D6098D">
        <w:rPr>
          <w:rFonts w:asciiTheme="minorHAnsi" w:hAnsiTheme="minorHAnsi" w:cstheme="minorHAnsi"/>
          <w:sz w:val="24"/>
          <w:szCs w:val="24"/>
        </w:rPr>
        <w:t xml:space="preserve">Fica oficialmente reconhecido como de relevante interesse para o patrimônio cultural imaterial da gastronomia do Município de Sete Lagoas </w:t>
      </w:r>
      <w:r w:rsidR="007476A1">
        <w:rPr>
          <w:rFonts w:asciiTheme="minorHAnsi" w:hAnsiTheme="minorHAnsi" w:cstheme="minorHAnsi"/>
          <w:sz w:val="24"/>
          <w:szCs w:val="24"/>
        </w:rPr>
        <w:t xml:space="preserve">o </w:t>
      </w:r>
      <w:r w:rsidR="00F60303">
        <w:rPr>
          <w:rFonts w:asciiTheme="minorHAnsi" w:hAnsiTheme="minorHAnsi" w:cstheme="minorHAnsi"/>
          <w:sz w:val="24"/>
          <w:szCs w:val="24"/>
        </w:rPr>
        <w:t>Bolinho de Carne</w:t>
      </w:r>
      <w:r w:rsidR="00E14189">
        <w:rPr>
          <w:rFonts w:asciiTheme="minorHAnsi" w:hAnsiTheme="minorHAnsi" w:cstheme="minorHAnsi"/>
          <w:sz w:val="24"/>
          <w:szCs w:val="24"/>
        </w:rPr>
        <w:t xml:space="preserve"> Recheado</w:t>
      </w:r>
      <w:r w:rsidR="00434F2C">
        <w:rPr>
          <w:rFonts w:asciiTheme="minorHAnsi" w:hAnsiTheme="minorHAnsi" w:cstheme="minorHAnsi"/>
          <w:sz w:val="24"/>
          <w:szCs w:val="24"/>
        </w:rPr>
        <w:t xml:space="preserve"> do </w:t>
      </w:r>
      <w:r w:rsidR="00EE5960">
        <w:rPr>
          <w:rFonts w:asciiTheme="minorHAnsi" w:hAnsiTheme="minorHAnsi" w:cstheme="minorHAnsi"/>
          <w:sz w:val="24"/>
          <w:szCs w:val="24"/>
        </w:rPr>
        <w:t xml:space="preserve">Bar </w:t>
      </w:r>
      <w:r w:rsidR="00F60303">
        <w:rPr>
          <w:rFonts w:asciiTheme="minorHAnsi" w:hAnsiTheme="minorHAnsi" w:cstheme="minorHAnsi"/>
          <w:sz w:val="24"/>
          <w:szCs w:val="24"/>
        </w:rPr>
        <w:t>Área Verde</w:t>
      </w:r>
      <w:r w:rsidR="00D14368" w:rsidRPr="00D6098D">
        <w:rPr>
          <w:rFonts w:asciiTheme="minorHAnsi" w:hAnsiTheme="minorHAnsi" w:cstheme="minorHAnsi"/>
          <w:sz w:val="24"/>
          <w:szCs w:val="24"/>
        </w:rPr>
        <w:t>.</w:t>
      </w:r>
    </w:p>
    <w:p w14:paraId="7EEEAA45" w14:textId="77777777" w:rsidR="008652F4" w:rsidRPr="00D6098D" w:rsidRDefault="008652F4" w:rsidP="00D6098D">
      <w:pPr>
        <w:pStyle w:val="SemEspaamento"/>
        <w:spacing w:after="120"/>
        <w:ind w:firstLine="1276"/>
        <w:jc w:val="both"/>
        <w:rPr>
          <w:rFonts w:asciiTheme="minorHAnsi" w:hAnsiTheme="minorHAnsi" w:cstheme="minorHAnsi"/>
          <w:sz w:val="24"/>
          <w:szCs w:val="24"/>
        </w:rPr>
      </w:pPr>
    </w:p>
    <w:p w14:paraId="25071E84" w14:textId="1295E397" w:rsidR="008652F4" w:rsidRPr="00D6098D" w:rsidRDefault="008652F4" w:rsidP="00D6098D">
      <w:pPr>
        <w:pStyle w:val="SemEspaamento"/>
        <w:spacing w:after="120"/>
        <w:ind w:firstLine="1276"/>
        <w:jc w:val="both"/>
        <w:rPr>
          <w:rFonts w:asciiTheme="minorHAnsi" w:hAnsiTheme="minorHAnsi" w:cstheme="minorHAnsi"/>
          <w:sz w:val="24"/>
          <w:szCs w:val="24"/>
        </w:rPr>
      </w:pPr>
      <w:r w:rsidRPr="00D6098D">
        <w:rPr>
          <w:rFonts w:asciiTheme="minorHAnsi" w:hAnsiTheme="minorHAnsi" w:cstheme="minorHAnsi"/>
          <w:sz w:val="24"/>
          <w:szCs w:val="24"/>
        </w:rPr>
        <w:t xml:space="preserve">Art. 2º </w:t>
      </w:r>
      <w:r w:rsidR="006A7D72" w:rsidRPr="00D6098D">
        <w:rPr>
          <w:rFonts w:asciiTheme="minorHAnsi" w:hAnsiTheme="minorHAnsi" w:cstheme="minorHAnsi"/>
          <w:sz w:val="24"/>
          <w:szCs w:val="24"/>
        </w:rPr>
        <w:t xml:space="preserve">- </w:t>
      </w:r>
      <w:r w:rsidR="00D14368" w:rsidRPr="00D6098D">
        <w:rPr>
          <w:rFonts w:asciiTheme="minorHAnsi" w:hAnsiTheme="minorHAnsi" w:cstheme="minorHAnsi"/>
          <w:sz w:val="24"/>
          <w:szCs w:val="24"/>
        </w:rPr>
        <w:t>O patrimônio de relevante interesse cultural de que trata o art. 1º desta Lei poderá, a critério do Conselho Municipal do Patrimônio Cultural de Sete Lagoas, ser objeto de proteção específica, por meio de registro ou outro procedimento administrativo pertinente, em conformidade com a Lei Municipal nº 7.266 de 31 de agosto de 2006 e suas alterações posteriores.</w:t>
      </w:r>
    </w:p>
    <w:p w14:paraId="12396C2B" w14:textId="77777777" w:rsidR="00973042" w:rsidRPr="00D6098D" w:rsidRDefault="00973042" w:rsidP="00D6098D">
      <w:pPr>
        <w:pStyle w:val="SemEspaamento"/>
        <w:spacing w:after="120"/>
        <w:ind w:firstLine="1276"/>
        <w:jc w:val="both"/>
        <w:rPr>
          <w:rFonts w:asciiTheme="minorHAnsi" w:hAnsiTheme="minorHAnsi" w:cstheme="minorHAnsi"/>
          <w:sz w:val="24"/>
          <w:szCs w:val="24"/>
        </w:rPr>
      </w:pPr>
    </w:p>
    <w:p w14:paraId="4CB1E710" w14:textId="74707CF4" w:rsidR="008652F4" w:rsidRDefault="008652F4" w:rsidP="00D6098D">
      <w:pPr>
        <w:pStyle w:val="SemEspaamento"/>
        <w:spacing w:after="120"/>
        <w:ind w:firstLine="1276"/>
        <w:jc w:val="both"/>
        <w:rPr>
          <w:rFonts w:asciiTheme="minorHAnsi" w:hAnsiTheme="minorHAnsi" w:cstheme="minorHAnsi"/>
          <w:sz w:val="24"/>
          <w:szCs w:val="24"/>
        </w:rPr>
      </w:pPr>
      <w:r w:rsidRPr="00D6098D">
        <w:rPr>
          <w:rFonts w:asciiTheme="minorHAnsi" w:hAnsiTheme="minorHAnsi" w:cstheme="minorHAnsi"/>
          <w:sz w:val="24"/>
          <w:szCs w:val="24"/>
        </w:rPr>
        <w:t>Art. 3º Esta Lei entra em vigor na data de sua publicação.</w:t>
      </w:r>
    </w:p>
    <w:p w14:paraId="1A769EB8" w14:textId="53B3B8E8" w:rsidR="00D6098D" w:rsidRDefault="00D6098D" w:rsidP="00D6098D">
      <w:pPr>
        <w:pStyle w:val="SemEspaamento"/>
        <w:spacing w:after="120"/>
        <w:ind w:firstLine="1276"/>
        <w:jc w:val="both"/>
        <w:rPr>
          <w:rFonts w:asciiTheme="minorHAnsi" w:hAnsiTheme="minorHAnsi" w:cstheme="minorHAnsi"/>
          <w:sz w:val="24"/>
          <w:szCs w:val="24"/>
        </w:rPr>
      </w:pPr>
    </w:p>
    <w:p w14:paraId="30C981BC" w14:textId="7E7444D9" w:rsidR="00D6098D" w:rsidRDefault="006135AC" w:rsidP="00D6098D">
      <w:pPr>
        <w:pStyle w:val="SemEspaamento"/>
        <w:spacing w:after="120"/>
        <w:ind w:firstLine="127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Câmara Municipal de Sete Lagoas</w:t>
      </w:r>
      <w:r w:rsidR="00D6098D">
        <w:rPr>
          <w:rFonts w:asciiTheme="minorHAnsi" w:hAnsiTheme="minorHAnsi" w:cstheme="minorHAnsi"/>
          <w:sz w:val="24"/>
          <w:szCs w:val="24"/>
        </w:rPr>
        <w:t xml:space="preserve">, </w:t>
      </w:r>
      <w:r w:rsidR="00F60303">
        <w:rPr>
          <w:rFonts w:asciiTheme="minorHAnsi" w:hAnsiTheme="minorHAnsi" w:cstheme="minorHAnsi"/>
          <w:sz w:val="24"/>
          <w:szCs w:val="24"/>
        </w:rPr>
        <w:t>14</w:t>
      </w:r>
      <w:r w:rsidR="00D6098D">
        <w:rPr>
          <w:rFonts w:asciiTheme="minorHAnsi" w:hAnsiTheme="minorHAnsi" w:cstheme="minorHAnsi"/>
          <w:sz w:val="24"/>
          <w:szCs w:val="24"/>
        </w:rPr>
        <w:t xml:space="preserve"> de </w:t>
      </w:r>
      <w:r w:rsidR="00434F2C">
        <w:rPr>
          <w:rFonts w:asciiTheme="minorHAnsi" w:hAnsiTheme="minorHAnsi" w:cstheme="minorHAnsi"/>
          <w:sz w:val="24"/>
          <w:szCs w:val="24"/>
        </w:rPr>
        <w:t>maio</w:t>
      </w:r>
      <w:r w:rsidR="00D6098D">
        <w:rPr>
          <w:rFonts w:asciiTheme="minorHAnsi" w:hAnsiTheme="minorHAnsi" w:cstheme="minorHAnsi"/>
          <w:sz w:val="24"/>
          <w:szCs w:val="24"/>
        </w:rPr>
        <w:t xml:space="preserve"> de 202</w:t>
      </w:r>
      <w:r w:rsidR="00434F2C">
        <w:rPr>
          <w:rFonts w:asciiTheme="minorHAnsi" w:hAnsiTheme="minorHAnsi" w:cstheme="minorHAnsi"/>
          <w:sz w:val="24"/>
          <w:szCs w:val="24"/>
        </w:rPr>
        <w:t>4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0C2D92F6" w14:textId="4B6B9D77" w:rsidR="006135AC" w:rsidRDefault="006135AC" w:rsidP="00D6098D">
      <w:pPr>
        <w:pStyle w:val="SemEspaamento"/>
        <w:spacing w:after="120"/>
        <w:ind w:firstLine="1276"/>
        <w:jc w:val="both"/>
        <w:rPr>
          <w:rFonts w:asciiTheme="minorHAnsi" w:hAnsiTheme="minorHAnsi" w:cstheme="minorHAnsi"/>
          <w:sz w:val="24"/>
          <w:szCs w:val="24"/>
        </w:rPr>
      </w:pPr>
    </w:p>
    <w:p w14:paraId="7A84BD9C" w14:textId="516B12A4" w:rsidR="006135AC" w:rsidRDefault="006135AC" w:rsidP="00D6098D">
      <w:pPr>
        <w:pStyle w:val="SemEspaamento"/>
        <w:spacing w:after="120"/>
        <w:ind w:firstLine="1276"/>
        <w:jc w:val="both"/>
        <w:rPr>
          <w:rFonts w:asciiTheme="minorHAnsi" w:hAnsiTheme="minorHAnsi" w:cstheme="minorHAnsi"/>
          <w:sz w:val="24"/>
          <w:szCs w:val="24"/>
        </w:rPr>
      </w:pPr>
    </w:p>
    <w:p w14:paraId="2AC07DB7" w14:textId="6C64C108" w:rsidR="006135AC" w:rsidRDefault="009C01FA" w:rsidP="006135AC">
      <w:pPr>
        <w:pStyle w:val="SemEspaamento"/>
        <w:spacing w:after="1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_______________________________________</w:t>
      </w:r>
    </w:p>
    <w:p w14:paraId="13B6F8EB" w14:textId="5DEEBC73" w:rsidR="006135AC" w:rsidRPr="006135AC" w:rsidRDefault="006135AC" w:rsidP="006135AC">
      <w:pPr>
        <w:pStyle w:val="SemEspaamento"/>
        <w:spacing w:after="1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135AC">
        <w:rPr>
          <w:rFonts w:asciiTheme="minorHAnsi" w:hAnsiTheme="minorHAnsi" w:cstheme="minorHAnsi"/>
          <w:b/>
          <w:bCs/>
          <w:sz w:val="24"/>
          <w:szCs w:val="24"/>
        </w:rPr>
        <w:t>CAIO LUCIUS VALACE DE OLIVEIRA SILVA</w:t>
      </w:r>
    </w:p>
    <w:p w14:paraId="0DD156F8" w14:textId="25420329" w:rsidR="006135AC" w:rsidRDefault="006135AC" w:rsidP="006135AC">
      <w:pPr>
        <w:pStyle w:val="SemEspaamento"/>
        <w:spacing w:after="12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Vereador</w:t>
      </w:r>
    </w:p>
    <w:p w14:paraId="6226098F" w14:textId="77777777" w:rsidR="006135AC" w:rsidRPr="00D6098D" w:rsidRDefault="006135AC" w:rsidP="00D6098D">
      <w:pPr>
        <w:pStyle w:val="SemEspaamento"/>
        <w:spacing w:after="120"/>
        <w:ind w:firstLine="1276"/>
        <w:jc w:val="both"/>
        <w:rPr>
          <w:rFonts w:asciiTheme="minorHAnsi" w:hAnsiTheme="minorHAnsi" w:cstheme="minorHAnsi"/>
          <w:sz w:val="24"/>
          <w:szCs w:val="24"/>
        </w:rPr>
      </w:pPr>
    </w:p>
    <w:p w14:paraId="0ED39F16" w14:textId="678AD127" w:rsidR="00973042" w:rsidRPr="00D6098D" w:rsidRDefault="00973042" w:rsidP="00D6098D">
      <w:pPr>
        <w:pStyle w:val="SemEspaamento"/>
        <w:spacing w:after="120"/>
        <w:ind w:firstLine="1276"/>
        <w:jc w:val="both"/>
        <w:rPr>
          <w:rFonts w:asciiTheme="minorHAnsi" w:hAnsiTheme="minorHAnsi" w:cstheme="minorHAnsi"/>
          <w:sz w:val="24"/>
          <w:szCs w:val="24"/>
        </w:rPr>
      </w:pPr>
    </w:p>
    <w:p w14:paraId="5386ADEB" w14:textId="4A69B3BD" w:rsidR="00D14368" w:rsidRPr="00D6098D" w:rsidRDefault="00D14368" w:rsidP="00D6098D">
      <w:pPr>
        <w:spacing w:after="120" w:line="240" w:lineRule="auto"/>
        <w:ind w:firstLine="1276"/>
        <w:rPr>
          <w:rFonts w:asciiTheme="minorHAnsi" w:hAnsiTheme="minorHAnsi" w:cstheme="minorHAnsi"/>
          <w:sz w:val="24"/>
          <w:szCs w:val="24"/>
        </w:rPr>
      </w:pPr>
      <w:r w:rsidRPr="00D6098D">
        <w:rPr>
          <w:rFonts w:asciiTheme="minorHAnsi" w:hAnsiTheme="minorHAnsi" w:cstheme="minorHAnsi"/>
          <w:sz w:val="24"/>
          <w:szCs w:val="24"/>
        </w:rPr>
        <w:br w:type="page"/>
      </w:r>
    </w:p>
    <w:p w14:paraId="5FFA3433" w14:textId="77777777" w:rsidR="008652F4" w:rsidRPr="00D6098D" w:rsidRDefault="008652F4" w:rsidP="00D6098D">
      <w:pPr>
        <w:pStyle w:val="Padro"/>
        <w:spacing w:after="120" w:line="240" w:lineRule="auto"/>
        <w:ind w:firstLine="1276"/>
        <w:jc w:val="both"/>
        <w:rPr>
          <w:rFonts w:asciiTheme="minorHAnsi" w:eastAsia="Times New Roman" w:hAnsiTheme="minorHAnsi" w:cstheme="minorHAnsi"/>
          <w:lang w:eastAsia="pt-BR" w:bidi="ar-SA"/>
        </w:rPr>
      </w:pPr>
    </w:p>
    <w:p w14:paraId="15B3B5C6" w14:textId="77777777" w:rsidR="00F54942" w:rsidRPr="00D6098D" w:rsidRDefault="00F54942" w:rsidP="006135AC">
      <w:pPr>
        <w:spacing w:after="120" w:line="240" w:lineRule="auto"/>
        <w:ind w:left="975" w:right="965" w:firstLine="301"/>
        <w:jc w:val="both"/>
        <w:rPr>
          <w:rFonts w:asciiTheme="minorHAnsi" w:hAnsiTheme="minorHAnsi" w:cstheme="minorHAnsi"/>
          <w:sz w:val="24"/>
          <w:szCs w:val="24"/>
        </w:rPr>
      </w:pPr>
      <w:r w:rsidRPr="00D6098D">
        <w:rPr>
          <w:rFonts w:asciiTheme="minorHAnsi" w:eastAsia="Times New Roman" w:hAnsiTheme="minorHAnsi" w:cstheme="minorHAnsi"/>
          <w:b/>
          <w:sz w:val="24"/>
          <w:szCs w:val="24"/>
        </w:rPr>
        <w:t>JUSTIFICATIVA</w:t>
      </w:r>
    </w:p>
    <w:p w14:paraId="6DFB19E8" w14:textId="2E510E52" w:rsidR="00F54942" w:rsidRPr="00D6098D" w:rsidRDefault="00F54942" w:rsidP="00D6098D">
      <w:pPr>
        <w:spacing w:after="120" w:line="240" w:lineRule="auto"/>
        <w:ind w:left="-15" w:firstLine="1276"/>
        <w:jc w:val="both"/>
        <w:rPr>
          <w:rFonts w:asciiTheme="minorHAnsi" w:hAnsiTheme="minorHAnsi" w:cstheme="minorHAnsi"/>
          <w:sz w:val="24"/>
          <w:szCs w:val="24"/>
        </w:rPr>
      </w:pPr>
      <w:r w:rsidRPr="00D6098D">
        <w:rPr>
          <w:rFonts w:asciiTheme="minorHAnsi" w:hAnsiTheme="minorHAnsi" w:cstheme="minorHAnsi"/>
          <w:sz w:val="24"/>
          <w:szCs w:val="24"/>
        </w:rPr>
        <w:t xml:space="preserve">O </w:t>
      </w:r>
      <w:r w:rsidR="006A7D72" w:rsidRPr="00D6098D">
        <w:rPr>
          <w:rFonts w:asciiTheme="minorHAnsi" w:hAnsiTheme="minorHAnsi" w:cstheme="minorHAnsi"/>
          <w:sz w:val="24"/>
          <w:szCs w:val="24"/>
        </w:rPr>
        <w:t>patrimônio cultural, seja material ou imaterial, representa a identidade de um povo ou uma região</w:t>
      </w:r>
      <w:r w:rsidR="00026E15" w:rsidRPr="00D6098D">
        <w:rPr>
          <w:rFonts w:asciiTheme="minorHAnsi" w:hAnsiTheme="minorHAnsi" w:cstheme="minorHAnsi"/>
          <w:sz w:val="24"/>
          <w:szCs w:val="24"/>
        </w:rPr>
        <w:t>.</w:t>
      </w:r>
      <w:r w:rsidR="00DC6D2F" w:rsidRPr="00D6098D">
        <w:rPr>
          <w:rFonts w:asciiTheme="minorHAnsi" w:hAnsiTheme="minorHAnsi" w:cstheme="minorHAnsi"/>
          <w:sz w:val="24"/>
          <w:szCs w:val="24"/>
        </w:rPr>
        <w:t xml:space="preserve"> Representa tudo aquilo que deve ser preservado, tombado, registrado, ou seja, tudo que não deve ser esquecido.</w:t>
      </w:r>
    </w:p>
    <w:p w14:paraId="731AADA0" w14:textId="6272C57C" w:rsidR="00DC6D2F" w:rsidRPr="00D6098D" w:rsidRDefault="00DC6D2F" w:rsidP="00D6098D">
      <w:pPr>
        <w:spacing w:after="120" w:line="240" w:lineRule="auto"/>
        <w:ind w:left="-15" w:firstLine="1276"/>
        <w:jc w:val="both"/>
        <w:rPr>
          <w:rFonts w:asciiTheme="minorHAnsi" w:hAnsiTheme="minorHAnsi" w:cstheme="minorHAnsi"/>
          <w:sz w:val="24"/>
          <w:szCs w:val="24"/>
        </w:rPr>
      </w:pPr>
      <w:r w:rsidRPr="00D6098D">
        <w:rPr>
          <w:rFonts w:asciiTheme="minorHAnsi" w:hAnsiTheme="minorHAnsi" w:cstheme="minorHAnsi"/>
          <w:sz w:val="24"/>
          <w:szCs w:val="24"/>
        </w:rPr>
        <w:t xml:space="preserve">A UNESCO define como patrimônio cultural imaterial as práticas, representações, expressões conhecimentos e técnicas junto com os instrumentos, objetos, artefatos e lugares culturais que lhes são associados, que as comunidades, os grupos e, em alguns casos, os indivíduos reconhecem </w:t>
      </w:r>
      <w:r w:rsidR="00DD4A26" w:rsidRPr="00D6098D">
        <w:rPr>
          <w:rFonts w:asciiTheme="minorHAnsi" w:hAnsiTheme="minorHAnsi" w:cstheme="minorHAnsi"/>
          <w:sz w:val="24"/>
          <w:szCs w:val="24"/>
        </w:rPr>
        <w:t>como parte integrante do seu patrimônio cultural.</w:t>
      </w:r>
    </w:p>
    <w:p w14:paraId="255DB646" w14:textId="77777777" w:rsidR="003C6E85" w:rsidRDefault="00DD4A26" w:rsidP="003C6E85">
      <w:pPr>
        <w:spacing w:after="120" w:line="240" w:lineRule="auto"/>
        <w:ind w:left="-15" w:firstLine="1276"/>
        <w:jc w:val="both"/>
        <w:rPr>
          <w:rFonts w:asciiTheme="minorHAnsi" w:hAnsiTheme="minorHAnsi" w:cstheme="minorHAnsi"/>
          <w:sz w:val="24"/>
          <w:szCs w:val="24"/>
        </w:rPr>
      </w:pPr>
      <w:r w:rsidRPr="00D6098D">
        <w:rPr>
          <w:rFonts w:asciiTheme="minorHAnsi" w:hAnsiTheme="minorHAnsi" w:cstheme="minorHAnsi"/>
          <w:sz w:val="24"/>
          <w:szCs w:val="24"/>
        </w:rPr>
        <w:t>O patrimônio cultural imaterial é transmitido de geração em geração e constantemente recriado pelas comunidades e grupos em função de seu ambiente, de sua interação com a natureza e de sua história, gerando um sentimento de identidade e continuidade, contribuindo assim para promover a diversidade cultural e à criatividade humana.</w:t>
      </w:r>
    </w:p>
    <w:p w14:paraId="6EE7E32B" w14:textId="4C4AA4F1" w:rsidR="00DD4A26" w:rsidRPr="00D6098D" w:rsidRDefault="007476A1" w:rsidP="003C6E85">
      <w:pPr>
        <w:spacing w:after="120" w:line="240" w:lineRule="auto"/>
        <w:ind w:left="-15" w:firstLine="127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 </w:t>
      </w:r>
      <w:r w:rsidR="00F60303">
        <w:rPr>
          <w:rFonts w:asciiTheme="minorHAnsi" w:hAnsiTheme="minorHAnsi" w:cstheme="minorHAnsi"/>
          <w:sz w:val="24"/>
          <w:szCs w:val="24"/>
        </w:rPr>
        <w:t>Bolinho de Carne</w:t>
      </w:r>
      <w:r w:rsidR="00E14189">
        <w:rPr>
          <w:rFonts w:asciiTheme="minorHAnsi" w:hAnsiTheme="minorHAnsi" w:cstheme="minorHAnsi"/>
          <w:sz w:val="24"/>
          <w:szCs w:val="24"/>
        </w:rPr>
        <w:t xml:space="preserve"> Recheado</w:t>
      </w:r>
      <w:r w:rsidR="00F60303">
        <w:rPr>
          <w:rFonts w:asciiTheme="minorHAnsi" w:hAnsiTheme="minorHAnsi" w:cstheme="minorHAnsi"/>
          <w:sz w:val="24"/>
          <w:szCs w:val="24"/>
        </w:rPr>
        <w:t xml:space="preserve"> do Bar Área Verde</w:t>
      </w:r>
      <w:r w:rsidR="00DD4A26" w:rsidRPr="00D6098D">
        <w:rPr>
          <w:rFonts w:asciiTheme="minorHAnsi" w:hAnsiTheme="minorHAnsi" w:cstheme="minorHAnsi"/>
          <w:sz w:val="24"/>
          <w:szCs w:val="24"/>
        </w:rPr>
        <w:t xml:space="preserve"> </w:t>
      </w:r>
      <w:r w:rsidR="00F8164B" w:rsidRPr="00D6098D">
        <w:rPr>
          <w:rFonts w:asciiTheme="minorHAnsi" w:hAnsiTheme="minorHAnsi" w:cstheme="minorHAnsi"/>
          <w:sz w:val="24"/>
          <w:szCs w:val="24"/>
        </w:rPr>
        <w:t>faz parte da gastronomia local e é reconhecido amplamente pela comunidade setelagoana</w:t>
      </w:r>
      <w:r w:rsidR="00973042" w:rsidRPr="00D6098D">
        <w:rPr>
          <w:rFonts w:asciiTheme="minorHAnsi" w:hAnsiTheme="minorHAnsi" w:cstheme="minorHAnsi"/>
          <w:sz w:val="24"/>
          <w:szCs w:val="24"/>
        </w:rPr>
        <w:t xml:space="preserve"> como patrimônio imaterial a ser preservado.</w:t>
      </w:r>
      <w:r w:rsidR="00900669">
        <w:rPr>
          <w:rFonts w:asciiTheme="minorHAnsi" w:hAnsiTheme="minorHAnsi" w:cstheme="minorHAnsi"/>
          <w:sz w:val="24"/>
          <w:szCs w:val="24"/>
        </w:rPr>
        <w:t xml:space="preserve"> O estabelecimento localiza-se na rua </w:t>
      </w:r>
      <w:r w:rsidR="00F60303">
        <w:rPr>
          <w:rFonts w:asciiTheme="minorHAnsi" w:hAnsiTheme="minorHAnsi" w:cstheme="minorHAnsi"/>
          <w:sz w:val="24"/>
          <w:szCs w:val="24"/>
        </w:rPr>
        <w:t>Julieta Avelar Lanza</w:t>
      </w:r>
      <w:r w:rsidR="00900669">
        <w:rPr>
          <w:rFonts w:asciiTheme="minorHAnsi" w:hAnsiTheme="minorHAnsi" w:cstheme="minorHAnsi"/>
          <w:sz w:val="24"/>
          <w:szCs w:val="24"/>
        </w:rPr>
        <w:t xml:space="preserve">, nº </w:t>
      </w:r>
      <w:r w:rsidR="00F60303">
        <w:rPr>
          <w:rFonts w:asciiTheme="minorHAnsi" w:hAnsiTheme="minorHAnsi" w:cstheme="minorHAnsi"/>
          <w:sz w:val="24"/>
          <w:szCs w:val="24"/>
        </w:rPr>
        <w:t>23</w:t>
      </w:r>
      <w:r w:rsidR="003D6B43">
        <w:rPr>
          <w:rFonts w:asciiTheme="minorHAnsi" w:hAnsiTheme="minorHAnsi" w:cstheme="minorHAnsi"/>
          <w:sz w:val="24"/>
          <w:szCs w:val="24"/>
        </w:rPr>
        <w:t>,</w:t>
      </w:r>
      <w:r w:rsidR="00900669">
        <w:rPr>
          <w:rFonts w:asciiTheme="minorHAnsi" w:hAnsiTheme="minorHAnsi" w:cstheme="minorHAnsi"/>
          <w:sz w:val="24"/>
          <w:szCs w:val="24"/>
        </w:rPr>
        <w:t xml:space="preserve"> bairro </w:t>
      </w:r>
      <w:r w:rsidR="00F60303">
        <w:rPr>
          <w:rFonts w:asciiTheme="minorHAnsi" w:hAnsiTheme="minorHAnsi" w:cstheme="minorHAnsi"/>
          <w:sz w:val="24"/>
          <w:szCs w:val="24"/>
        </w:rPr>
        <w:t>São Geraldo</w:t>
      </w:r>
      <w:r w:rsidR="003D6B43">
        <w:rPr>
          <w:rFonts w:asciiTheme="minorHAnsi" w:hAnsiTheme="minorHAnsi" w:cstheme="minorHAnsi"/>
          <w:sz w:val="24"/>
          <w:szCs w:val="24"/>
        </w:rPr>
        <w:t>, desta cidade</w:t>
      </w:r>
      <w:r w:rsidR="00900669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51DCBC5" w14:textId="77777777" w:rsidR="00F54942" w:rsidRPr="00D6098D" w:rsidRDefault="00F54942" w:rsidP="00D6098D">
      <w:pPr>
        <w:spacing w:after="120" w:line="240" w:lineRule="auto"/>
        <w:ind w:left="-15" w:firstLine="1276"/>
        <w:jc w:val="both"/>
        <w:rPr>
          <w:rFonts w:asciiTheme="minorHAnsi" w:hAnsiTheme="minorHAnsi" w:cstheme="minorHAnsi"/>
          <w:sz w:val="24"/>
          <w:szCs w:val="24"/>
        </w:rPr>
      </w:pPr>
      <w:r w:rsidRPr="00D6098D">
        <w:rPr>
          <w:rFonts w:asciiTheme="minorHAnsi" w:hAnsiTheme="minorHAnsi" w:cstheme="minorHAnsi"/>
          <w:sz w:val="24"/>
          <w:szCs w:val="24"/>
        </w:rPr>
        <w:t>Diante do exposto, submeto o presente Projeto de Lei a esse colendo Parlamento, afim de materializarmos essa importante propositura, pleiteando-se pela sua apreciação e favorável deliberação.</w:t>
      </w:r>
    </w:p>
    <w:p w14:paraId="0A903A56" w14:textId="56BC6FEF" w:rsidR="004759FC" w:rsidRDefault="004759FC" w:rsidP="00D6098D">
      <w:pPr>
        <w:spacing w:after="120" w:line="240" w:lineRule="auto"/>
        <w:ind w:firstLine="1276"/>
        <w:jc w:val="both"/>
        <w:rPr>
          <w:rFonts w:ascii="Times New Roman" w:hAnsi="Times New Roman"/>
          <w:sz w:val="24"/>
          <w:szCs w:val="24"/>
        </w:rPr>
      </w:pPr>
    </w:p>
    <w:p w14:paraId="161EF7E6" w14:textId="3D18DE63" w:rsidR="009C01FA" w:rsidRDefault="009C01FA" w:rsidP="00D6098D">
      <w:pPr>
        <w:spacing w:after="120" w:line="240" w:lineRule="auto"/>
        <w:ind w:firstLine="1276"/>
        <w:jc w:val="both"/>
        <w:rPr>
          <w:rFonts w:ascii="Times New Roman" w:hAnsi="Times New Roman"/>
          <w:sz w:val="24"/>
          <w:szCs w:val="24"/>
        </w:rPr>
      </w:pPr>
    </w:p>
    <w:p w14:paraId="081EE050" w14:textId="77777777" w:rsidR="009C01FA" w:rsidRDefault="009C01FA" w:rsidP="009C01FA">
      <w:pPr>
        <w:pStyle w:val="SemEspaamento"/>
        <w:spacing w:after="1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_______________________________________</w:t>
      </w:r>
    </w:p>
    <w:p w14:paraId="23900527" w14:textId="77777777" w:rsidR="009C01FA" w:rsidRPr="006135AC" w:rsidRDefault="009C01FA" w:rsidP="009C01FA">
      <w:pPr>
        <w:pStyle w:val="SemEspaamento"/>
        <w:spacing w:after="1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135AC">
        <w:rPr>
          <w:rFonts w:asciiTheme="minorHAnsi" w:hAnsiTheme="minorHAnsi" w:cstheme="minorHAnsi"/>
          <w:b/>
          <w:bCs/>
          <w:sz w:val="24"/>
          <w:szCs w:val="24"/>
        </w:rPr>
        <w:t>CAIO LUCIUS VALACE DE OLIVEIRA SILVA</w:t>
      </w:r>
    </w:p>
    <w:p w14:paraId="67226376" w14:textId="77777777" w:rsidR="009C01FA" w:rsidRDefault="009C01FA" w:rsidP="009C01FA">
      <w:pPr>
        <w:pStyle w:val="SemEspaamento"/>
        <w:spacing w:after="12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Vereador</w:t>
      </w:r>
    </w:p>
    <w:p w14:paraId="7E185FC4" w14:textId="77777777" w:rsidR="009C01FA" w:rsidRPr="00026E15" w:rsidRDefault="009C01FA" w:rsidP="00D6098D">
      <w:pPr>
        <w:spacing w:after="120" w:line="240" w:lineRule="auto"/>
        <w:ind w:firstLine="1276"/>
        <w:jc w:val="both"/>
        <w:rPr>
          <w:rFonts w:ascii="Times New Roman" w:hAnsi="Times New Roman"/>
          <w:sz w:val="24"/>
          <w:szCs w:val="24"/>
        </w:rPr>
      </w:pPr>
    </w:p>
    <w:sectPr w:rsidR="009C01FA" w:rsidRPr="00026E15" w:rsidSect="008732B1">
      <w:headerReference w:type="even" r:id="rId8"/>
      <w:headerReference w:type="default" r:id="rId9"/>
      <w:headerReference w:type="first" r:id="rId10"/>
      <w:pgSz w:w="11906" w:h="16838"/>
      <w:pgMar w:top="1134" w:right="127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A7574" w14:textId="77777777" w:rsidR="00720D05" w:rsidRDefault="00720D05" w:rsidP="00E52366">
      <w:pPr>
        <w:spacing w:after="0" w:line="240" w:lineRule="auto"/>
      </w:pPr>
      <w:r>
        <w:separator/>
      </w:r>
    </w:p>
  </w:endnote>
  <w:endnote w:type="continuationSeparator" w:id="0">
    <w:p w14:paraId="2F1CCB78" w14:textId="77777777" w:rsidR="00720D05" w:rsidRDefault="00720D05" w:rsidP="00E52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8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D7426" w14:textId="77777777" w:rsidR="00720D05" w:rsidRDefault="00720D05" w:rsidP="00E52366">
      <w:pPr>
        <w:spacing w:after="0" w:line="240" w:lineRule="auto"/>
      </w:pPr>
      <w:r>
        <w:separator/>
      </w:r>
    </w:p>
  </w:footnote>
  <w:footnote w:type="continuationSeparator" w:id="0">
    <w:p w14:paraId="67B8C680" w14:textId="77777777" w:rsidR="00720D05" w:rsidRDefault="00720D05" w:rsidP="00E52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DD9E0" w14:textId="77777777" w:rsidR="00E52366" w:rsidRDefault="00E52366">
    <w:pPr>
      <w:pStyle w:val="Cabealho"/>
    </w:pPr>
  </w:p>
  <w:p w14:paraId="569C5950" w14:textId="77777777" w:rsidR="00E52366" w:rsidRDefault="00E52366">
    <w:pPr>
      <w:pStyle w:val="Cabealho"/>
    </w:pPr>
  </w:p>
  <w:p w14:paraId="471B4454" w14:textId="77777777" w:rsidR="00E52366" w:rsidRDefault="00E52366">
    <w:pPr>
      <w:pStyle w:val="Cabealho"/>
    </w:pPr>
  </w:p>
  <w:p w14:paraId="7C19246D" w14:textId="77777777" w:rsidR="00E52366" w:rsidRDefault="00E52366">
    <w:pPr>
      <w:pStyle w:val="Cabealho"/>
    </w:pPr>
  </w:p>
  <w:p w14:paraId="6B976899" w14:textId="77777777" w:rsidR="00E52366" w:rsidRDefault="00E52366">
    <w:pPr>
      <w:pStyle w:val="Cabealho"/>
    </w:pPr>
  </w:p>
  <w:p w14:paraId="2A94B14A" w14:textId="77777777" w:rsidR="00E52366" w:rsidRDefault="00E52366">
    <w:pPr>
      <w:pStyle w:val="Cabealho"/>
    </w:pPr>
  </w:p>
  <w:p w14:paraId="25623987" w14:textId="77777777" w:rsidR="00E52366" w:rsidRDefault="00E52366">
    <w:pPr>
      <w:pStyle w:val="Cabealho"/>
    </w:pPr>
  </w:p>
  <w:p w14:paraId="4445BB1F" w14:textId="77777777" w:rsidR="00E52366" w:rsidRDefault="00E52366">
    <w:pPr>
      <w:pStyle w:val="Cabealho"/>
    </w:pPr>
  </w:p>
  <w:p w14:paraId="42286E40" w14:textId="77777777" w:rsidR="00E52366" w:rsidRDefault="00E52366">
    <w:pPr>
      <w:pStyle w:val="Cabealho"/>
    </w:pPr>
  </w:p>
  <w:p w14:paraId="241A6CDC" w14:textId="77777777" w:rsidR="00E52366" w:rsidRDefault="00E52366">
    <w:pPr>
      <w:pStyle w:val="Cabealho"/>
    </w:pPr>
  </w:p>
  <w:p w14:paraId="24CF0512" w14:textId="77777777" w:rsidR="00E52366" w:rsidRDefault="00E52366">
    <w:pPr>
      <w:pStyle w:val="Cabealho"/>
    </w:pPr>
  </w:p>
  <w:p w14:paraId="35025284" w14:textId="77777777" w:rsidR="00E52366" w:rsidRDefault="00E52366">
    <w:pPr>
      <w:pStyle w:val="Cabealho"/>
    </w:pPr>
  </w:p>
  <w:p w14:paraId="352456AA" w14:textId="77777777" w:rsidR="00E52366" w:rsidRDefault="00E52366">
    <w:pPr>
      <w:pStyle w:val="Cabealho"/>
    </w:pPr>
  </w:p>
  <w:p w14:paraId="4E1D80E3" w14:textId="77777777" w:rsidR="00E52366" w:rsidRDefault="00E52366">
    <w:pPr>
      <w:pStyle w:val="Cabealho"/>
    </w:pPr>
  </w:p>
  <w:p w14:paraId="5CE66918" w14:textId="77777777" w:rsidR="00E52366" w:rsidRDefault="00E52366">
    <w:pPr>
      <w:pStyle w:val="Cabealho"/>
    </w:pPr>
  </w:p>
  <w:p w14:paraId="0E5A9563" w14:textId="77777777" w:rsidR="00E52366" w:rsidRDefault="00E52366">
    <w:pPr>
      <w:pStyle w:val="Cabealho"/>
    </w:pPr>
  </w:p>
  <w:p w14:paraId="4421BE5F" w14:textId="77777777" w:rsidR="00E52366" w:rsidRDefault="00E52366">
    <w:pPr>
      <w:pStyle w:val="Cabealho"/>
    </w:pPr>
  </w:p>
  <w:p w14:paraId="5D912052" w14:textId="77777777" w:rsidR="00E52366" w:rsidRDefault="00E52366">
    <w:pPr>
      <w:pStyle w:val="Cabealho"/>
    </w:pPr>
  </w:p>
  <w:p w14:paraId="2391D384" w14:textId="77777777" w:rsidR="00E52366" w:rsidRDefault="00E52366">
    <w:pPr>
      <w:pStyle w:val="Cabealho"/>
    </w:pPr>
  </w:p>
  <w:p w14:paraId="2C6C2DBF" w14:textId="77777777" w:rsidR="00E52366" w:rsidRDefault="00E52366">
    <w:pPr>
      <w:pStyle w:val="Cabealho"/>
    </w:pPr>
  </w:p>
  <w:p w14:paraId="4D23B41B" w14:textId="77777777" w:rsidR="00E52366" w:rsidRDefault="00E52366">
    <w:pPr>
      <w:pStyle w:val="Cabealho"/>
    </w:pPr>
  </w:p>
  <w:p w14:paraId="6DC140BB" w14:textId="77777777" w:rsidR="00E52366" w:rsidRDefault="00E52366">
    <w:pPr>
      <w:pStyle w:val="Cabealho"/>
    </w:pPr>
  </w:p>
  <w:p w14:paraId="29DD265E" w14:textId="77777777" w:rsidR="00E52366" w:rsidRDefault="00E52366">
    <w:pPr>
      <w:pStyle w:val="Cabealho"/>
    </w:pPr>
  </w:p>
  <w:p w14:paraId="2415B54C" w14:textId="77777777" w:rsidR="00E52366" w:rsidRDefault="00E52366">
    <w:pPr>
      <w:pStyle w:val="Cabealho"/>
    </w:pPr>
  </w:p>
  <w:p w14:paraId="6FD8F395" w14:textId="77777777" w:rsidR="00E52366" w:rsidRDefault="00E52366">
    <w:pPr>
      <w:pStyle w:val="Cabealho"/>
    </w:pPr>
  </w:p>
  <w:p w14:paraId="71058633" w14:textId="77777777" w:rsidR="00E52366" w:rsidRDefault="00E52366">
    <w:pPr>
      <w:pStyle w:val="Cabealho"/>
    </w:pPr>
  </w:p>
  <w:p w14:paraId="7BFA4218" w14:textId="77777777" w:rsidR="00E52366" w:rsidRDefault="00E52366">
    <w:pPr>
      <w:pStyle w:val="Cabealho"/>
    </w:pPr>
  </w:p>
  <w:p w14:paraId="4AC67E64" w14:textId="77777777" w:rsidR="00E52366" w:rsidRDefault="00E52366">
    <w:pPr>
      <w:pStyle w:val="Cabealho"/>
    </w:pPr>
  </w:p>
  <w:p w14:paraId="3BEB9CEB" w14:textId="77777777" w:rsidR="00E52366" w:rsidRDefault="00E52366">
    <w:pPr>
      <w:pStyle w:val="Cabealho"/>
    </w:pPr>
  </w:p>
  <w:p w14:paraId="58EFAE00" w14:textId="77777777" w:rsidR="00E52366" w:rsidRDefault="00E52366">
    <w:pPr>
      <w:pStyle w:val="Cabealho"/>
    </w:pPr>
  </w:p>
  <w:p w14:paraId="7DF30C8A" w14:textId="77777777" w:rsidR="00E52366" w:rsidRDefault="00E52366">
    <w:pPr>
      <w:pStyle w:val="Cabealho"/>
    </w:pPr>
  </w:p>
  <w:p w14:paraId="70350277" w14:textId="77777777" w:rsidR="00E52366" w:rsidRDefault="00E52366">
    <w:pPr>
      <w:pStyle w:val="Cabealho"/>
    </w:pPr>
  </w:p>
  <w:p w14:paraId="3CAC84A5" w14:textId="77777777" w:rsidR="00E52366" w:rsidRDefault="00E52366">
    <w:pPr>
      <w:pStyle w:val="Cabealho"/>
    </w:pPr>
  </w:p>
  <w:p w14:paraId="416979B2" w14:textId="77777777" w:rsidR="00E52366" w:rsidRDefault="00E52366">
    <w:pPr>
      <w:pStyle w:val="Cabealho"/>
    </w:pPr>
  </w:p>
  <w:p w14:paraId="066E6DA5" w14:textId="77777777" w:rsidR="00E52366" w:rsidRDefault="00E52366">
    <w:pPr>
      <w:pStyle w:val="Cabealho"/>
    </w:pPr>
  </w:p>
  <w:p w14:paraId="55710D76" w14:textId="77777777" w:rsidR="00E52366" w:rsidRDefault="00E52366">
    <w:pPr>
      <w:pStyle w:val="Cabealho"/>
    </w:pPr>
  </w:p>
  <w:p w14:paraId="6D1E3C62" w14:textId="77777777" w:rsidR="00E52366" w:rsidRDefault="00E52366">
    <w:pPr>
      <w:pStyle w:val="Cabealho"/>
    </w:pPr>
  </w:p>
  <w:p w14:paraId="3BFF779C" w14:textId="77777777" w:rsidR="00E52366" w:rsidRDefault="00E52366">
    <w:pPr>
      <w:pStyle w:val="Cabealho"/>
    </w:pPr>
  </w:p>
  <w:p w14:paraId="529C66D3" w14:textId="77777777" w:rsidR="00E52366" w:rsidRDefault="00E52366">
    <w:pPr>
      <w:pStyle w:val="Cabealho"/>
    </w:pPr>
  </w:p>
  <w:p w14:paraId="55218D9C" w14:textId="77777777" w:rsidR="00E52366" w:rsidRDefault="00E52366">
    <w:pPr>
      <w:pStyle w:val="Cabealho"/>
    </w:pPr>
  </w:p>
  <w:p w14:paraId="0342752A" w14:textId="77777777" w:rsidR="00E52366" w:rsidRDefault="00E52366">
    <w:pPr>
      <w:pStyle w:val="Cabealho"/>
    </w:pPr>
  </w:p>
  <w:p w14:paraId="2795776B" w14:textId="77777777" w:rsidR="00E52366" w:rsidRDefault="00E52366">
    <w:pPr>
      <w:pStyle w:val="Cabealho"/>
    </w:pPr>
  </w:p>
  <w:p w14:paraId="2C130F54" w14:textId="77777777" w:rsidR="00E52366" w:rsidRDefault="00E523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34C11" w14:textId="6F821D93" w:rsidR="00E52366" w:rsidRDefault="00D14368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6DB57A46" wp14:editId="1C0D6F0B">
          <wp:simplePos x="0" y="0"/>
          <wp:positionH relativeFrom="margin">
            <wp:align>left</wp:align>
          </wp:positionH>
          <wp:positionV relativeFrom="paragraph">
            <wp:posOffset>-343535</wp:posOffset>
          </wp:positionV>
          <wp:extent cx="5939790" cy="1165225"/>
          <wp:effectExtent l="0" t="0" r="3810" b="0"/>
          <wp:wrapSquare wrapText="bothSides"/>
          <wp:docPr id="2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1165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F9D5A8" w14:textId="77777777" w:rsidR="00E52366" w:rsidRDefault="00E5236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436E4" w14:textId="77777777" w:rsidR="00A95DAF" w:rsidRDefault="00DF79F8">
    <w:pPr>
      <w:pStyle w:val="Cabealho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A20AA93" wp14:editId="023CADCF">
          <wp:simplePos x="0" y="0"/>
          <wp:positionH relativeFrom="page">
            <wp:align>center</wp:align>
          </wp:positionH>
          <wp:positionV relativeFrom="paragraph">
            <wp:posOffset>-361950</wp:posOffset>
          </wp:positionV>
          <wp:extent cx="5939790" cy="1165225"/>
          <wp:effectExtent l="0" t="0" r="0" b="0"/>
          <wp:wrapSquare wrapText="bothSides"/>
          <wp:docPr id="1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1165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D0D3C"/>
    <w:multiLevelType w:val="hybridMultilevel"/>
    <w:tmpl w:val="E7462D36"/>
    <w:lvl w:ilvl="0" w:tplc="D06C6466">
      <w:start w:val="1"/>
      <w:numFmt w:val="bullet"/>
      <w:lvlText w:val="-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28FB36">
      <w:start w:val="1"/>
      <w:numFmt w:val="bullet"/>
      <w:lvlText w:val="o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488EB2">
      <w:start w:val="1"/>
      <w:numFmt w:val="bullet"/>
      <w:lvlText w:val="▪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C0A732">
      <w:start w:val="1"/>
      <w:numFmt w:val="bullet"/>
      <w:lvlText w:val="•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728E8A">
      <w:start w:val="1"/>
      <w:numFmt w:val="bullet"/>
      <w:lvlText w:val="o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0A9C24">
      <w:start w:val="1"/>
      <w:numFmt w:val="bullet"/>
      <w:lvlText w:val="▪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A6567A">
      <w:start w:val="1"/>
      <w:numFmt w:val="bullet"/>
      <w:lvlText w:val="•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A8AD18">
      <w:start w:val="1"/>
      <w:numFmt w:val="bullet"/>
      <w:lvlText w:val="o"/>
      <w:lvlJc w:val="left"/>
      <w:pPr>
        <w:ind w:left="6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1C3A4A">
      <w:start w:val="1"/>
      <w:numFmt w:val="bullet"/>
      <w:lvlText w:val="▪"/>
      <w:lvlJc w:val="left"/>
      <w:pPr>
        <w:ind w:left="7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BEF43FA"/>
    <w:multiLevelType w:val="hybridMultilevel"/>
    <w:tmpl w:val="1332CCB4"/>
    <w:lvl w:ilvl="0" w:tplc="BD8E95D0">
      <w:start w:val="1"/>
      <w:numFmt w:val="upperRoman"/>
      <w:lvlText w:val="%1"/>
      <w:lvlJc w:val="left"/>
      <w:pPr>
        <w:ind w:left="1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DA0CA6">
      <w:start w:val="1"/>
      <w:numFmt w:val="lowerLetter"/>
      <w:lvlText w:val="%2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CA0956">
      <w:start w:val="1"/>
      <w:numFmt w:val="lowerRoman"/>
      <w:lvlText w:val="%3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44E79E">
      <w:start w:val="1"/>
      <w:numFmt w:val="decimal"/>
      <w:lvlText w:val="%4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FC7A28">
      <w:start w:val="1"/>
      <w:numFmt w:val="lowerLetter"/>
      <w:lvlText w:val="%5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1C08CA">
      <w:start w:val="1"/>
      <w:numFmt w:val="lowerRoman"/>
      <w:lvlText w:val="%6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4856C0">
      <w:start w:val="1"/>
      <w:numFmt w:val="decimal"/>
      <w:lvlText w:val="%7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660EE6">
      <w:start w:val="1"/>
      <w:numFmt w:val="lowerLetter"/>
      <w:lvlText w:val="%8"/>
      <w:lvlJc w:val="left"/>
      <w:pPr>
        <w:ind w:left="6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406298">
      <w:start w:val="1"/>
      <w:numFmt w:val="lowerRoman"/>
      <w:lvlText w:val="%9"/>
      <w:lvlJc w:val="left"/>
      <w:pPr>
        <w:ind w:left="7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85D6AF4"/>
    <w:multiLevelType w:val="hybridMultilevel"/>
    <w:tmpl w:val="DE027D24"/>
    <w:lvl w:ilvl="0" w:tplc="69CE910C">
      <w:start w:val="1"/>
      <w:numFmt w:val="upperRoman"/>
      <w:lvlText w:val="%1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284E18">
      <w:start w:val="1"/>
      <w:numFmt w:val="lowerLetter"/>
      <w:lvlText w:val="%2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A84B7C">
      <w:start w:val="1"/>
      <w:numFmt w:val="lowerRoman"/>
      <w:lvlText w:val="%3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AAD3C0">
      <w:start w:val="1"/>
      <w:numFmt w:val="decimal"/>
      <w:lvlText w:val="%4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16EDF8">
      <w:start w:val="1"/>
      <w:numFmt w:val="lowerLetter"/>
      <w:lvlText w:val="%5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B4E614">
      <w:start w:val="1"/>
      <w:numFmt w:val="lowerRoman"/>
      <w:lvlText w:val="%6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76500E">
      <w:start w:val="1"/>
      <w:numFmt w:val="decimal"/>
      <w:lvlText w:val="%7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80080C">
      <w:start w:val="1"/>
      <w:numFmt w:val="lowerLetter"/>
      <w:lvlText w:val="%8"/>
      <w:lvlJc w:val="left"/>
      <w:pPr>
        <w:ind w:left="6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7AAC5A">
      <w:start w:val="1"/>
      <w:numFmt w:val="lowerRoman"/>
      <w:lvlText w:val="%9"/>
      <w:lvlJc w:val="left"/>
      <w:pPr>
        <w:ind w:left="7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366"/>
    <w:rsid w:val="00001790"/>
    <w:rsid w:val="00026E15"/>
    <w:rsid w:val="00041BEE"/>
    <w:rsid w:val="000630A2"/>
    <w:rsid w:val="0007641C"/>
    <w:rsid w:val="000C7B29"/>
    <w:rsid w:val="001078C8"/>
    <w:rsid w:val="00111D41"/>
    <w:rsid w:val="0014524E"/>
    <w:rsid w:val="001543F1"/>
    <w:rsid w:val="00183615"/>
    <w:rsid w:val="00193F43"/>
    <w:rsid w:val="001B18D9"/>
    <w:rsid w:val="001F4CEC"/>
    <w:rsid w:val="00217ADA"/>
    <w:rsid w:val="00232782"/>
    <w:rsid w:val="00237EEB"/>
    <w:rsid w:val="00264D72"/>
    <w:rsid w:val="00270C20"/>
    <w:rsid w:val="002965CD"/>
    <w:rsid w:val="002C16DC"/>
    <w:rsid w:val="002C76E5"/>
    <w:rsid w:val="00307EA4"/>
    <w:rsid w:val="003B01C7"/>
    <w:rsid w:val="003B0C36"/>
    <w:rsid w:val="003B63D6"/>
    <w:rsid w:val="003C6E85"/>
    <w:rsid w:val="003D4BB6"/>
    <w:rsid w:val="003D6B43"/>
    <w:rsid w:val="003E11EF"/>
    <w:rsid w:val="003E14B8"/>
    <w:rsid w:val="003E3030"/>
    <w:rsid w:val="003E563A"/>
    <w:rsid w:val="00421221"/>
    <w:rsid w:val="00434F2C"/>
    <w:rsid w:val="004438D3"/>
    <w:rsid w:val="0047518F"/>
    <w:rsid w:val="004759FC"/>
    <w:rsid w:val="004C4A54"/>
    <w:rsid w:val="004C5FE4"/>
    <w:rsid w:val="004D5B20"/>
    <w:rsid w:val="004F01FB"/>
    <w:rsid w:val="004F535A"/>
    <w:rsid w:val="004F545E"/>
    <w:rsid w:val="00530163"/>
    <w:rsid w:val="00531201"/>
    <w:rsid w:val="0053376E"/>
    <w:rsid w:val="0053669A"/>
    <w:rsid w:val="00555759"/>
    <w:rsid w:val="005B7585"/>
    <w:rsid w:val="005E128E"/>
    <w:rsid w:val="005F4F9B"/>
    <w:rsid w:val="00600C97"/>
    <w:rsid w:val="006135AC"/>
    <w:rsid w:val="00617609"/>
    <w:rsid w:val="00642EF7"/>
    <w:rsid w:val="006473B6"/>
    <w:rsid w:val="00660D00"/>
    <w:rsid w:val="00666922"/>
    <w:rsid w:val="006A7D72"/>
    <w:rsid w:val="006B4A65"/>
    <w:rsid w:val="006C3D67"/>
    <w:rsid w:val="006C494C"/>
    <w:rsid w:val="006C5957"/>
    <w:rsid w:val="006D6FF9"/>
    <w:rsid w:val="00702F5C"/>
    <w:rsid w:val="0071160C"/>
    <w:rsid w:val="007169C7"/>
    <w:rsid w:val="00720D05"/>
    <w:rsid w:val="007216C7"/>
    <w:rsid w:val="007303F0"/>
    <w:rsid w:val="00746DD9"/>
    <w:rsid w:val="007476A1"/>
    <w:rsid w:val="00763A2F"/>
    <w:rsid w:val="00770BCC"/>
    <w:rsid w:val="007749DB"/>
    <w:rsid w:val="007D0215"/>
    <w:rsid w:val="007D680E"/>
    <w:rsid w:val="00800743"/>
    <w:rsid w:val="008436EC"/>
    <w:rsid w:val="008652F4"/>
    <w:rsid w:val="008667F3"/>
    <w:rsid w:val="008732B1"/>
    <w:rsid w:val="00877F78"/>
    <w:rsid w:val="00890814"/>
    <w:rsid w:val="008B6BCE"/>
    <w:rsid w:val="008F7A8E"/>
    <w:rsid w:val="00900669"/>
    <w:rsid w:val="00955EA3"/>
    <w:rsid w:val="00972972"/>
    <w:rsid w:val="00973042"/>
    <w:rsid w:val="009A4A33"/>
    <w:rsid w:val="009C01FA"/>
    <w:rsid w:val="009F1BCF"/>
    <w:rsid w:val="009F23B8"/>
    <w:rsid w:val="009F61FC"/>
    <w:rsid w:val="00A047A1"/>
    <w:rsid w:val="00A4084B"/>
    <w:rsid w:val="00A44E97"/>
    <w:rsid w:val="00A824C3"/>
    <w:rsid w:val="00A95DAF"/>
    <w:rsid w:val="00AC4921"/>
    <w:rsid w:val="00AD6530"/>
    <w:rsid w:val="00B33030"/>
    <w:rsid w:val="00B34A89"/>
    <w:rsid w:val="00BA3ABE"/>
    <w:rsid w:val="00BA3CCA"/>
    <w:rsid w:val="00BB41FF"/>
    <w:rsid w:val="00BC79A8"/>
    <w:rsid w:val="00BE0525"/>
    <w:rsid w:val="00C0659C"/>
    <w:rsid w:val="00C2194A"/>
    <w:rsid w:val="00C23D30"/>
    <w:rsid w:val="00C57FF8"/>
    <w:rsid w:val="00C774A3"/>
    <w:rsid w:val="00C846D7"/>
    <w:rsid w:val="00C87ABC"/>
    <w:rsid w:val="00CD454E"/>
    <w:rsid w:val="00CE2A37"/>
    <w:rsid w:val="00CE5DC9"/>
    <w:rsid w:val="00CF69B8"/>
    <w:rsid w:val="00D040D5"/>
    <w:rsid w:val="00D14368"/>
    <w:rsid w:val="00D17DF0"/>
    <w:rsid w:val="00D25460"/>
    <w:rsid w:val="00D50330"/>
    <w:rsid w:val="00D6098D"/>
    <w:rsid w:val="00D7068E"/>
    <w:rsid w:val="00DA2DB4"/>
    <w:rsid w:val="00DA7003"/>
    <w:rsid w:val="00DB0DCF"/>
    <w:rsid w:val="00DC6D2F"/>
    <w:rsid w:val="00DD4A26"/>
    <w:rsid w:val="00DD6C43"/>
    <w:rsid w:val="00DE1B3E"/>
    <w:rsid w:val="00DE6046"/>
    <w:rsid w:val="00DF3348"/>
    <w:rsid w:val="00DF79F8"/>
    <w:rsid w:val="00E14189"/>
    <w:rsid w:val="00E3716C"/>
    <w:rsid w:val="00E52366"/>
    <w:rsid w:val="00E56D69"/>
    <w:rsid w:val="00E66552"/>
    <w:rsid w:val="00EB56F5"/>
    <w:rsid w:val="00EE5960"/>
    <w:rsid w:val="00F01F7F"/>
    <w:rsid w:val="00F26081"/>
    <w:rsid w:val="00F4691D"/>
    <w:rsid w:val="00F54942"/>
    <w:rsid w:val="00F60303"/>
    <w:rsid w:val="00F604B8"/>
    <w:rsid w:val="00F80EF7"/>
    <w:rsid w:val="00F8164B"/>
    <w:rsid w:val="00FB299D"/>
    <w:rsid w:val="00FB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FFD124"/>
  <w15:chartTrackingRefBased/>
  <w15:docId w15:val="{CE5FBA14-E68A-4736-9525-B52DF730D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DF0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23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2366"/>
  </w:style>
  <w:style w:type="paragraph" w:styleId="Rodap">
    <w:name w:val="footer"/>
    <w:basedOn w:val="Normal"/>
    <w:link w:val="RodapChar"/>
    <w:uiPriority w:val="99"/>
    <w:unhideWhenUsed/>
    <w:rsid w:val="00E523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2366"/>
  </w:style>
  <w:style w:type="paragraph" w:styleId="Textodebalo">
    <w:name w:val="Balloon Text"/>
    <w:basedOn w:val="Normal"/>
    <w:link w:val="TextodebaloChar"/>
    <w:uiPriority w:val="99"/>
    <w:semiHidden/>
    <w:unhideWhenUsed/>
    <w:rsid w:val="00BC79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79A8"/>
    <w:rPr>
      <w:rFonts w:ascii="Segoe UI" w:hAnsi="Segoe UI" w:cs="Segoe UI"/>
      <w:sz w:val="18"/>
      <w:szCs w:val="18"/>
      <w:lang w:eastAsia="en-US"/>
    </w:rPr>
  </w:style>
  <w:style w:type="paragraph" w:styleId="SemEspaamento">
    <w:name w:val="No Spacing"/>
    <w:uiPriority w:val="1"/>
    <w:qFormat/>
    <w:rsid w:val="008652F4"/>
    <w:rPr>
      <w:sz w:val="22"/>
      <w:szCs w:val="22"/>
      <w:lang w:eastAsia="en-US"/>
    </w:rPr>
  </w:style>
  <w:style w:type="paragraph" w:customStyle="1" w:styleId="Padro">
    <w:name w:val="Padrão"/>
    <w:rsid w:val="008652F4"/>
    <w:pPr>
      <w:tabs>
        <w:tab w:val="left" w:pos="709"/>
      </w:tabs>
      <w:suppressAutoHyphens/>
      <w:spacing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8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6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96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15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A79EA-0FAA-436A-8E00-CE482BB1F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378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</dc:creator>
  <cp:keywords/>
  <dc:description/>
  <cp:lastModifiedBy>Giovanni Carlo Batista Ferrari</cp:lastModifiedBy>
  <cp:revision>3</cp:revision>
  <cp:lastPrinted>2023-05-30T19:55:00Z</cp:lastPrinted>
  <dcterms:created xsi:type="dcterms:W3CDTF">2024-05-14T15:49:00Z</dcterms:created>
  <dcterms:modified xsi:type="dcterms:W3CDTF">2024-05-15T20:58:00Z</dcterms:modified>
</cp:coreProperties>
</file>