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738BE" w14:textId="32D25E42" w:rsidR="00C37BC1" w:rsidRPr="00805C84" w:rsidRDefault="008B1F26" w:rsidP="007070C5">
      <w:pPr>
        <w:jc w:val="center"/>
        <w:rPr>
          <w:rFonts w:ascii="Times New Roman" w:hAnsi="Times New Roman" w:cs="Times New Roman"/>
          <w:b/>
          <w:sz w:val="28"/>
          <w:szCs w:val="28"/>
        </w:rPr>
      </w:pPr>
      <w:r>
        <w:rPr>
          <w:rFonts w:ascii="Times New Roman" w:hAnsi="Times New Roman" w:cs="Times New Roman"/>
          <w:b/>
          <w:sz w:val="28"/>
          <w:szCs w:val="28"/>
        </w:rPr>
        <w:t xml:space="preserve">PROJETO DE </w:t>
      </w:r>
      <w:r w:rsidR="00534765">
        <w:rPr>
          <w:rFonts w:ascii="Times New Roman" w:hAnsi="Times New Roman" w:cs="Times New Roman"/>
          <w:b/>
          <w:sz w:val="28"/>
          <w:szCs w:val="28"/>
        </w:rPr>
        <w:t>LEI</w:t>
      </w:r>
      <w:r w:rsidR="00D35845">
        <w:rPr>
          <w:rFonts w:ascii="Times New Roman" w:hAnsi="Times New Roman" w:cs="Times New Roman"/>
          <w:b/>
          <w:sz w:val="28"/>
          <w:szCs w:val="28"/>
        </w:rPr>
        <w:t xml:space="preserve"> ORDINÁRIA</w:t>
      </w:r>
      <w:r w:rsidR="00534765">
        <w:rPr>
          <w:rFonts w:ascii="Times New Roman" w:hAnsi="Times New Roman" w:cs="Times New Roman"/>
          <w:b/>
          <w:sz w:val="28"/>
          <w:szCs w:val="28"/>
        </w:rPr>
        <w:t xml:space="preserve"> </w:t>
      </w:r>
      <w:r w:rsidR="00534765" w:rsidRPr="00805C84">
        <w:rPr>
          <w:rFonts w:ascii="Times New Roman" w:hAnsi="Times New Roman" w:cs="Times New Roman"/>
          <w:b/>
          <w:sz w:val="28"/>
          <w:szCs w:val="28"/>
        </w:rPr>
        <w:t>N</w:t>
      </w:r>
      <w:r w:rsidR="00C37BC1" w:rsidRPr="00805C84">
        <w:rPr>
          <w:rFonts w:ascii="Times New Roman" w:hAnsi="Times New Roman" w:cs="Times New Roman"/>
          <w:b/>
          <w:sz w:val="28"/>
          <w:szCs w:val="28"/>
        </w:rPr>
        <w:t>° ______</w:t>
      </w:r>
      <w:r w:rsidR="00534765">
        <w:rPr>
          <w:rFonts w:ascii="Times New Roman" w:hAnsi="Times New Roman" w:cs="Times New Roman"/>
          <w:b/>
          <w:sz w:val="28"/>
          <w:szCs w:val="28"/>
        </w:rPr>
        <w:t>/</w:t>
      </w:r>
      <w:r w:rsidR="00C37BC1" w:rsidRPr="00805C84">
        <w:rPr>
          <w:rFonts w:ascii="Times New Roman" w:hAnsi="Times New Roman" w:cs="Times New Roman"/>
          <w:b/>
          <w:sz w:val="28"/>
          <w:szCs w:val="28"/>
        </w:rPr>
        <w:t>202</w:t>
      </w:r>
      <w:r w:rsidR="00805C84" w:rsidRPr="00805C84">
        <w:rPr>
          <w:rFonts w:ascii="Times New Roman" w:hAnsi="Times New Roman" w:cs="Times New Roman"/>
          <w:b/>
          <w:sz w:val="28"/>
          <w:szCs w:val="28"/>
        </w:rPr>
        <w:t>4</w:t>
      </w:r>
    </w:p>
    <w:p w14:paraId="1DAE4785" w14:textId="77777777" w:rsidR="00C37BC1" w:rsidRPr="00805C84" w:rsidRDefault="00C37BC1" w:rsidP="00C37BC1">
      <w:pPr>
        <w:rPr>
          <w:rFonts w:ascii="Times New Roman" w:hAnsi="Times New Roman" w:cs="Times New Roman"/>
          <w:sz w:val="28"/>
          <w:szCs w:val="28"/>
        </w:rPr>
      </w:pPr>
    </w:p>
    <w:p w14:paraId="021E0072" w14:textId="6A0FF77C" w:rsidR="0010312A" w:rsidRDefault="00DB4A43" w:rsidP="0010312A">
      <w:pPr>
        <w:spacing w:line="276" w:lineRule="auto"/>
        <w:ind w:left="2835"/>
        <w:jc w:val="both"/>
        <w:rPr>
          <w:rFonts w:ascii="Times New Roman" w:hAnsi="Times New Roman" w:cs="Times New Roman"/>
          <w:b/>
          <w:iCs/>
          <w:sz w:val="28"/>
          <w:szCs w:val="28"/>
        </w:rPr>
      </w:pPr>
      <w:r w:rsidRPr="00DB4A43">
        <w:rPr>
          <w:rFonts w:ascii="Times New Roman" w:hAnsi="Times New Roman" w:cs="Times New Roman"/>
          <w:b/>
          <w:iCs/>
          <w:sz w:val="28"/>
          <w:szCs w:val="28"/>
        </w:rPr>
        <w:t xml:space="preserve">INSTITUI </w:t>
      </w:r>
      <w:r w:rsidR="00535B34">
        <w:rPr>
          <w:rFonts w:ascii="Times New Roman" w:hAnsi="Times New Roman" w:cs="Times New Roman"/>
          <w:b/>
          <w:iCs/>
          <w:sz w:val="28"/>
          <w:szCs w:val="28"/>
        </w:rPr>
        <w:t>O</w:t>
      </w:r>
      <w:r w:rsidR="00853190">
        <w:rPr>
          <w:rFonts w:ascii="Times New Roman" w:hAnsi="Times New Roman" w:cs="Times New Roman"/>
          <w:b/>
          <w:iCs/>
          <w:sz w:val="28"/>
          <w:szCs w:val="28"/>
        </w:rPr>
        <w:t xml:space="preserve"> “JUNHO BRANCO”,</w:t>
      </w:r>
      <w:r w:rsidR="00535B34">
        <w:rPr>
          <w:rFonts w:ascii="Times New Roman" w:hAnsi="Times New Roman" w:cs="Times New Roman"/>
          <w:b/>
          <w:iCs/>
          <w:sz w:val="28"/>
          <w:szCs w:val="28"/>
        </w:rPr>
        <w:t xml:space="preserve"> MÊS DE </w:t>
      </w:r>
      <w:r w:rsidR="00853190">
        <w:rPr>
          <w:rFonts w:ascii="Times New Roman" w:hAnsi="Times New Roman" w:cs="Times New Roman"/>
          <w:b/>
          <w:iCs/>
          <w:sz w:val="28"/>
          <w:szCs w:val="28"/>
        </w:rPr>
        <w:t>PREVENÇÃO E CONSCIENTIZAÇÃO</w:t>
      </w:r>
      <w:r w:rsidR="00535B34">
        <w:rPr>
          <w:rFonts w:ascii="Times New Roman" w:hAnsi="Times New Roman" w:cs="Times New Roman"/>
          <w:b/>
          <w:iCs/>
          <w:sz w:val="28"/>
          <w:szCs w:val="28"/>
        </w:rPr>
        <w:t xml:space="preserve"> AO USO </w:t>
      </w:r>
      <w:r w:rsidR="008D35B7">
        <w:rPr>
          <w:rFonts w:ascii="Times New Roman" w:hAnsi="Times New Roman" w:cs="Times New Roman"/>
          <w:b/>
          <w:iCs/>
          <w:sz w:val="28"/>
          <w:szCs w:val="28"/>
        </w:rPr>
        <w:t xml:space="preserve">E ABUSO </w:t>
      </w:r>
      <w:r w:rsidR="00535B34">
        <w:rPr>
          <w:rFonts w:ascii="Times New Roman" w:hAnsi="Times New Roman" w:cs="Times New Roman"/>
          <w:b/>
          <w:iCs/>
          <w:sz w:val="28"/>
          <w:szCs w:val="28"/>
        </w:rPr>
        <w:t xml:space="preserve">DE </w:t>
      </w:r>
      <w:r w:rsidR="00853190">
        <w:rPr>
          <w:rFonts w:ascii="Times New Roman" w:hAnsi="Times New Roman" w:cs="Times New Roman"/>
          <w:b/>
          <w:iCs/>
          <w:sz w:val="28"/>
          <w:szCs w:val="28"/>
        </w:rPr>
        <w:t>Á</w:t>
      </w:r>
      <w:r w:rsidR="00535B34">
        <w:rPr>
          <w:rFonts w:ascii="Times New Roman" w:hAnsi="Times New Roman" w:cs="Times New Roman"/>
          <w:b/>
          <w:iCs/>
          <w:sz w:val="28"/>
          <w:szCs w:val="28"/>
        </w:rPr>
        <w:t>LCOOL E OUTRAS DROGAS</w:t>
      </w:r>
      <w:r w:rsidR="00853190">
        <w:rPr>
          <w:rFonts w:ascii="Times New Roman" w:hAnsi="Times New Roman" w:cs="Times New Roman"/>
          <w:b/>
          <w:iCs/>
          <w:sz w:val="28"/>
          <w:szCs w:val="28"/>
        </w:rPr>
        <w:t xml:space="preserve"> EM SETE LAGOAS</w:t>
      </w:r>
      <w:r w:rsidRPr="00DB4A43">
        <w:rPr>
          <w:rFonts w:ascii="Times New Roman" w:hAnsi="Times New Roman" w:cs="Times New Roman"/>
          <w:b/>
          <w:iCs/>
          <w:sz w:val="28"/>
          <w:szCs w:val="28"/>
        </w:rPr>
        <w:t>, E DÁ OUTRAS PROVIDÊNCIAS.</w:t>
      </w:r>
    </w:p>
    <w:p w14:paraId="7EDE0CE3" w14:textId="77777777" w:rsidR="00DB4A43" w:rsidRPr="003977F4" w:rsidRDefault="00DB4A43" w:rsidP="0010312A">
      <w:pPr>
        <w:spacing w:line="276" w:lineRule="auto"/>
        <w:ind w:left="2835"/>
        <w:jc w:val="both"/>
        <w:rPr>
          <w:rFonts w:ascii="Times New Roman" w:hAnsi="Times New Roman" w:cs="Times New Roman"/>
          <w:b/>
          <w:bCs/>
          <w:sz w:val="28"/>
          <w:szCs w:val="28"/>
        </w:rPr>
      </w:pPr>
    </w:p>
    <w:p w14:paraId="21540CF1" w14:textId="7BC0797F" w:rsidR="001C5067" w:rsidRDefault="003977F4" w:rsidP="0010312A">
      <w:pPr>
        <w:jc w:val="both"/>
        <w:rPr>
          <w:rFonts w:ascii="Times New Roman" w:hAnsi="Times New Roman" w:cs="Times New Roman"/>
          <w:sz w:val="28"/>
          <w:szCs w:val="28"/>
        </w:rPr>
      </w:pPr>
      <w:r w:rsidRPr="00534765">
        <w:rPr>
          <w:rFonts w:ascii="Times New Roman" w:hAnsi="Times New Roman" w:cs="Times New Roman"/>
          <w:b/>
          <w:sz w:val="28"/>
          <w:szCs w:val="28"/>
        </w:rPr>
        <w:t>Art. 1º</w:t>
      </w:r>
      <w:r w:rsidRPr="00534765">
        <w:rPr>
          <w:rFonts w:ascii="Times New Roman" w:hAnsi="Times New Roman" w:cs="Times New Roman"/>
          <w:sz w:val="28"/>
          <w:szCs w:val="28"/>
        </w:rPr>
        <w:t xml:space="preserve"> - </w:t>
      </w:r>
      <w:r w:rsidR="00D76E59" w:rsidRPr="00D76E59">
        <w:rPr>
          <w:rFonts w:ascii="Times New Roman" w:hAnsi="Times New Roman" w:cs="Times New Roman"/>
          <w:sz w:val="28"/>
          <w:szCs w:val="28"/>
        </w:rPr>
        <w:t>Fica instituíd</w:t>
      </w:r>
      <w:r w:rsidR="00853190">
        <w:rPr>
          <w:rFonts w:ascii="Times New Roman" w:hAnsi="Times New Roman" w:cs="Times New Roman"/>
          <w:sz w:val="28"/>
          <w:szCs w:val="28"/>
        </w:rPr>
        <w:t>o</w:t>
      </w:r>
      <w:r w:rsidR="00D76E59" w:rsidRPr="00D76E59">
        <w:rPr>
          <w:rFonts w:ascii="Times New Roman" w:hAnsi="Times New Roman" w:cs="Times New Roman"/>
          <w:sz w:val="28"/>
          <w:szCs w:val="28"/>
        </w:rPr>
        <w:t xml:space="preserve"> </w:t>
      </w:r>
      <w:r w:rsidR="00853190">
        <w:rPr>
          <w:rFonts w:ascii="Times New Roman" w:hAnsi="Times New Roman" w:cs="Times New Roman"/>
          <w:sz w:val="28"/>
          <w:szCs w:val="28"/>
        </w:rPr>
        <w:t>o “</w:t>
      </w:r>
      <w:proofErr w:type="gramStart"/>
      <w:r w:rsidR="001C5067">
        <w:rPr>
          <w:rFonts w:ascii="Times New Roman" w:hAnsi="Times New Roman" w:cs="Times New Roman"/>
          <w:sz w:val="28"/>
          <w:szCs w:val="28"/>
        </w:rPr>
        <w:t>Junho</w:t>
      </w:r>
      <w:proofErr w:type="gramEnd"/>
      <w:r w:rsidR="00853190">
        <w:rPr>
          <w:rFonts w:ascii="Times New Roman" w:hAnsi="Times New Roman" w:cs="Times New Roman"/>
          <w:sz w:val="28"/>
          <w:szCs w:val="28"/>
        </w:rPr>
        <w:t xml:space="preserve"> Branco” </w:t>
      </w:r>
      <w:r w:rsidR="00D76E59" w:rsidRPr="00D76E59">
        <w:rPr>
          <w:rFonts w:ascii="Times New Roman" w:hAnsi="Times New Roman" w:cs="Times New Roman"/>
          <w:sz w:val="28"/>
          <w:szCs w:val="28"/>
        </w:rPr>
        <w:t xml:space="preserve">no Município de </w:t>
      </w:r>
      <w:r w:rsidR="00DB4A43">
        <w:rPr>
          <w:rFonts w:ascii="Times New Roman" w:hAnsi="Times New Roman" w:cs="Times New Roman"/>
          <w:sz w:val="28"/>
          <w:szCs w:val="28"/>
        </w:rPr>
        <w:t>Sete lagoas</w:t>
      </w:r>
      <w:r w:rsidR="00D76E59" w:rsidRPr="00D76E59">
        <w:rPr>
          <w:rFonts w:ascii="Times New Roman" w:hAnsi="Times New Roman" w:cs="Times New Roman"/>
          <w:sz w:val="28"/>
          <w:szCs w:val="28"/>
        </w:rPr>
        <w:t>, a ser realizad</w:t>
      </w:r>
      <w:r w:rsidR="00853190">
        <w:rPr>
          <w:rFonts w:ascii="Times New Roman" w:hAnsi="Times New Roman" w:cs="Times New Roman"/>
          <w:sz w:val="28"/>
          <w:szCs w:val="28"/>
        </w:rPr>
        <w:t>o</w:t>
      </w:r>
      <w:r w:rsidR="00D76E59" w:rsidRPr="00D76E59">
        <w:rPr>
          <w:rFonts w:ascii="Times New Roman" w:hAnsi="Times New Roman" w:cs="Times New Roman"/>
          <w:sz w:val="28"/>
          <w:szCs w:val="28"/>
        </w:rPr>
        <w:t xml:space="preserve"> anualmente </w:t>
      </w:r>
      <w:r w:rsidR="00853190">
        <w:rPr>
          <w:rFonts w:ascii="Times New Roman" w:hAnsi="Times New Roman" w:cs="Times New Roman"/>
          <w:sz w:val="28"/>
          <w:szCs w:val="28"/>
        </w:rPr>
        <w:t>no mês de junho</w:t>
      </w:r>
      <w:r w:rsidR="00D76E59" w:rsidRPr="00D76E59">
        <w:rPr>
          <w:rFonts w:ascii="Times New Roman" w:hAnsi="Times New Roman" w:cs="Times New Roman"/>
          <w:sz w:val="28"/>
          <w:szCs w:val="28"/>
        </w:rPr>
        <w:t xml:space="preserve">, coincidindo com o </w:t>
      </w:r>
      <w:r w:rsidR="001C5067" w:rsidRPr="001C5067">
        <w:rPr>
          <w:rFonts w:ascii="Times New Roman" w:hAnsi="Times New Roman" w:cs="Times New Roman"/>
          <w:sz w:val="28"/>
          <w:szCs w:val="28"/>
        </w:rPr>
        <w:t>Dia Internacional de Combate às Drogas (Dia internacional Contra o Abuso de Tráfico Ilícito de Drogas) é celebrado mundialmente no dia 26/06.</w:t>
      </w:r>
    </w:p>
    <w:p w14:paraId="39CD7821" w14:textId="39CF130F" w:rsidR="001C5067" w:rsidRDefault="00D76E59" w:rsidP="0010312A">
      <w:pPr>
        <w:jc w:val="both"/>
        <w:rPr>
          <w:rFonts w:ascii="Times New Roman" w:hAnsi="Times New Roman" w:cs="Times New Roman"/>
          <w:sz w:val="28"/>
          <w:szCs w:val="28"/>
        </w:rPr>
      </w:pPr>
      <w:r w:rsidRPr="00D76E59">
        <w:rPr>
          <w:rFonts w:ascii="Times New Roman" w:hAnsi="Times New Roman" w:cs="Times New Roman"/>
          <w:b/>
          <w:sz w:val="28"/>
          <w:szCs w:val="28"/>
        </w:rPr>
        <w:t>Art. 2º</w:t>
      </w:r>
      <w:r>
        <w:rPr>
          <w:rFonts w:ascii="Times New Roman" w:hAnsi="Times New Roman" w:cs="Times New Roman"/>
          <w:sz w:val="28"/>
          <w:szCs w:val="28"/>
        </w:rPr>
        <w:t xml:space="preserve"> -</w:t>
      </w:r>
      <w:r w:rsidR="001C5067">
        <w:rPr>
          <w:rFonts w:ascii="Times New Roman" w:hAnsi="Times New Roman" w:cs="Times New Roman"/>
          <w:sz w:val="28"/>
          <w:szCs w:val="28"/>
        </w:rPr>
        <w:t xml:space="preserve"> O mês intitulado como “</w:t>
      </w:r>
      <w:proofErr w:type="gramStart"/>
      <w:r w:rsidR="001C5067">
        <w:rPr>
          <w:rFonts w:ascii="Times New Roman" w:hAnsi="Times New Roman" w:cs="Times New Roman"/>
          <w:sz w:val="28"/>
          <w:szCs w:val="28"/>
        </w:rPr>
        <w:t>Junho</w:t>
      </w:r>
      <w:proofErr w:type="gramEnd"/>
      <w:r w:rsidR="001C5067">
        <w:rPr>
          <w:rFonts w:ascii="Times New Roman" w:hAnsi="Times New Roman" w:cs="Times New Roman"/>
          <w:sz w:val="28"/>
          <w:szCs w:val="28"/>
        </w:rPr>
        <w:t xml:space="preserve"> Branco”, visa</w:t>
      </w:r>
      <w:r w:rsidRPr="00D76E59">
        <w:rPr>
          <w:rFonts w:ascii="Times New Roman" w:hAnsi="Times New Roman" w:cs="Times New Roman"/>
          <w:sz w:val="28"/>
          <w:szCs w:val="28"/>
        </w:rPr>
        <w:t xml:space="preserve"> </w:t>
      </w:r>
      <w:r w:rsidR="001C5067" w:rsidRPr="001C5067">
        <w:rPr>
          <w:rFonts w:ascii="Times New Roman" w:hAnsi="Times New Roman" w:cs="Times New Roman"/>
          <w:sz w:val="28"/>
          <w:szCs w:val="28"/>
        </w:rPr>
        <w:t>conscientizar a população sobre o grave problema do abuso de substâncias psicotrópicas, que cada vez mais avança na sociedade. O movimento busca enfatizar a necessidade de se combater os reflexos sociais criados pelas drogas ilícitas, além de planejar ações para o enfrentamento à dependência quím</w:t>
      </w:r>
      <w:bookmarkStart w:id="0" w:name="_GoBack"/>
      <w:bookmarkEnd w:id="0"/>
      <w:r w:rsidR="001C5067" w:rsidRPr="001C5067">
        <w:rPr>
          <w:rFonts w:ascii="Times New Roman" w:hAnsi="Times New Roman" w:cs="Times New Roman"/>
          <w:sz w:val="28"/>
          <w:szCs w:val="28"/>
        </w:rPr>
        <w:t xml:space="preserve">ica </w:t>
      </w:r>
      <w:r w:rsidR="00E20F54">
        <w:rPr>
          <w:rFonts w:ascii="Times New Roman" w:hAnsi="Times New Roman" w:cs="Times New Roman"/>
          <w:sz w:val="28"/>
          <w:szCs w:val="28"/>
        </w:rPr>
        <w:t xml:space="preserve">de </w:t>
      </w:r>
      <w:r w:rsidR="00CB1456">
        <w:rPr>
          <w:rFonts w:ascii="Times New Roman" w:hAnsi="Times New Roman" w:cs="Times New Roman"/>
          <w:sz w:val="28"/>
          <w:szCs w:val="28"/>
        </w:rPr>
        <w:t>álcool e outras drogas</w:t>
      </w:r>
      <w:r w:rsidR="001C5067" w:rsidRPr="001C5067">
        <w:rPr>
          <w:rFonts w:ascii="Times New Roman" w:hAnsi="Times New Roman" w:cs="Times New Roman"/>
          <w:sz w:val="28"/>
          <w:szCs w:val="28"/>
        </w:rPr>
        <w:t>.</w:t>
      </w:r>
    </w:p>
    <w:p w14:paraId="2082B2F9" w14:textId="25AA1EEB" w:rsidR="00D76E59" w:rsidRDefault="00D76E59" w:rsidP="0010312A">
      <w:pPr>
        <w:jc w:val="both"/>
        <w:rPr>
          <w:rFonts w:ascii="Times New Roman" w:hAnsi="Times New Roman" w:cs="Times New Roman"/>
          <w:sz w:val="28"/>
          <w:szCs w:val="28"/>
        </w:rPr>
      </w:pPr>
      <w:r w:rsidRPr="00D76E59">
        <w:rPr>
          <w:rFonts w:ascii="Times New Roman" w:hAnsi="Times New Roman" w:cs="Times New Roman"/>
          <w:b/>
          <w:sz w:val="28"/>
          <w:szCs w:val="28"/>
        </w:rPr>
        <w:t>Art</w:t>
      </w:r>
      <w:r>
        <w:rPr>
          <w:rFonts w:ascii="Times New Roman" w:hAnsi="Times New Roman" w:cs="Times New Roman"/>
          <w:b/>
          <w:sz w:val="28"/>
          <w:szCs w:val="28"/>
        </w:rPr>
        <w:t>.</w:t>
      </w:r>
      <w:r w:rsidRPr="00D76E59">
        <w:rPr>
          <w:rFonts w:ascii="Times New Roman" w:hAnsi="Times New Roman" w:cs="Times New Roman"/>
          <w:b/>
          <w:sz w:val="28"/>
          <w:szCs w:val="28"/>
        </w:rPr>
        <w:t>3º</w:t>
      </w:r>
      <w:r w:rsidR="001C5067">
        <w:rPr>
          <w:rFonts w:ascii="Times New Roman" w:hAnsi="Times New Roman" w:cs="Times New Roman"/>
          <w:b/>
          <w:sz w:val="28"/>
          <w:szCs w:val="28"/>
        </w:rPr>
        <w:t>-</w:t>
      </w:r>
      <w:r w:rsidRPr="00D76E59">
        <w:rPr>
          <w:rFonts w:ascii="Times New Roman" w:hAnsi="Times New Roman" w:cs="Times New Roman"/>
          <w:sz w:val="28"/>
          <w:szCs w:val="28"/>
        </w:rPr>
        <w:t xml:space="preserve"> </w:t>
      </w:r>
      <w:r w:rsidR="001C5067">
        <w:rPr>
          <w:rFonts w:ascii="Times New Roman" w:hAnsi="Times New Roman" w:cs="Times New Roman"/>
          <w:sz w:val="28"/>
          <w:szCs w:val="28"/>
        </w:rPr>
        <w:t xml:space="preserve">O </w:t>
      </w:r>
      <w:proofErr w:type="gramStart"/>
      <w:r w:rsidR="001C5067">
        <w:rPr>
          <w:rFonts w:ascii="Times New Roman" w:hAnsi="Times New Roman" w:cs="Times New Roman"/>
          <w:sz w:val="28"/>
          <w:szCs w:val="28"/>
        </w:rPr>
        <w:t>Junho</w:t>
      </w:r>
      <w:proofErr w:type="gramEnd"/>
      <w:r w:rsidR="001C5067">
        <w:rPr>
          <w:rFonts w:ascii="Times New Roman" w:hAnsi="Times New Roman" w:cs="Times New Roman"/>
          <w:sz w:val="28"/>
          <w:szCs w:val="28"/>
        </w:rPr>
        <w:t xml:space="preserve"> Branco</w:t>
      </w:r>
      <w:r w:rsidRPr="00D76E59">
        <w:rPr>
          <w:rFonts w:ascii="Times New Roman" w:hAnsi="Times New Roman" w:cs="Times New Roman"/>
          <w:sz w:val="28"/>
          <w:szCs w:val="28"/>
        </w:rPr>
        <w:t xml:space="preserve"> terá como objetivo os princípios e ações seguintes: </w:t>
      </w:r>
    </w:p>
    <w:p w14:paraId="0BEAF3E0" w14:textId="6C4D4551" w:rsidR="00D76E59" w:rsidRPr="00D76E59" w:rsidRDefault="00D76E59" w:rsidP="00D76E59">
      <w:pPr>
        <w:jc w:val="both"/>
        <w:rPr>
          <w:rFonts w:ascii="Times New Roman" w:hAnsi="Times New Roman" w:cs="Times New Roman"/>
          <w:sz w:val="28"/>
          <w:szCs w:val="28"/>
        </w:rPr>
      </w:pPr>
      <w:r>
        <w:rPr>
          <w:rFonts w:ascii="Times New Roman" w:hAnsi="Times New Roman" w:cs="Times New Roman"/>
          <w:sz w:val="28"/>
          <w:szCs w:val="28"/>
        </w:rPr>
        <w:t xml:space="preserve">I - </w:t>
      </w:r>
      <w:r w:rsidRPr="00D76E59">
        <w:rPr>
          <w:rFonts w:ascii="Times New Roman" w:hAnsi="Times New Roman" w:cs="Times New Roman"/>
          <w:sz w:val="28"/>
          <w:szCs w:val="28"/>
        </w:rPr>
        <w:t xml:space="preserve">Desenvolvimento de ações nas áreas de assistência social, educação e vigilância em promoção e prevenção </w:t>
      </w:r>
      <w:r w:rsidR="001C5067">
        <w:rPr>
          <w:rFonts w:ascii="Times New Roman" w:hAnsi="Times New Roman" w:cs="Times New Roman"/>
          <w:sz w:val="28"/>
          <w:szCs w:val="28"/>
        </w:rPr>
        <w:t xml:space="preserve">e conscientização </w:t>
      </w:r>
      <w:bookmarkStart w:id="1" w:name="_Hlk165906939"/>
      <w:r w:rsidR="001C5067">
        <w:rPr>
          <w:rFonts w:ascii="Times New Roman" w:hAnsi="Times New Roman" w:cs="Times New Roman"/>
          <w:sz w:val="28"/>
          <w:szCs w:val="28"/>
        </w:rPr>
        <w:t>sobre o uso e abuso de álcool e outras drogas</w:t>
      </w:r>
      <w:r w:rsidRPr="00D76E59">
        <w:rPr>
          <w:rFonts w:ascii="Times New Roman" w:hAnsi="Times New Roman" w:cs="Times New Roman"/>
          <w:sz w:val="28"/>
          <w:szCs w:val="28"/>
        </w:rPr>
        <w:t xml:space="preserve">; </w:t>
      </w:r>
    </w:p>
    <w:bookmarkEnd w:id="1"/>
    <w:p w14:paraId="4619AFF4" w14:textId="00D8494C" w:rsidR="00D76E59" w:rsidRPr="00D76E59" w:rsidRDefault="00D76E59" w:rsidP="00D76E59">
      <w:pPr>
        <w:jc w:val="both"/>
        <w:rPr>
          <w:rFonts w:ascii="Times New Roman" w:hAnsi="Times New Roman" w:cs="Times New Roman"/>
          <w:sz w:val="28"/>
          <w:szCs w:val="28"/>
        </w:rPr>
      </w:pPr>
      <w:r>
        <w:rPr>
          <w:rFonts w:ascii="Times New Roman" w:hAnsi="Times New Roman" w:cs="Times New Roman"/>
          <w:sz w:val="28"/>
          <w:szCs w:val="28"/>
        </w:rPr>
        <w:t xml:space="preserve">II - </w:t>
      </w:r>
      <w:proofErr w:type="gramStart"/>
      <w:r w:rsidRPr="00D76E59">
        <w:rPr>
          <w:rFonts w:ascii="Times New Roman" w:hAnsi="Times New Roman" w:cs="Times New Roman"/>
          <w:sz w:val="28"/>
          <w:szCs w:val="28"/>
        </w:rPr>
        <w:t>divulgação</w:t>
      </w:r>
      <w:proofErr w:type="gramEnd"/>
      <w:r w:rsidRPr="00D76E59">
        <w:rPr>
          <w:rFonts w:ascii="Times New Roman" w:hAnsi="Times New Roman" w:cs="Times New Roman"/>
          <w:sz w:val="28"/>
          <w:szCs w:val="28"/>
        </w:rPr>
        <w:t xml:space="preserve"> da rede de recursos humanos, materiais e físicos disponibilizados pelo município, bem como por entidade e instituições parceiras; </w:t>
      </w:r>
    </w:p>
    <w:p w14:paraId="5BEDD563" w14:textId="032E0A9E" w:rsidR="00D76E59" w:rsidRDefault="00D76E59" w:rsidP="00D76E59">
      <w:pPr>
        <w:jc w:val="both"/>
        <w:rPr>
          <w:rFonts w:ascii="Times New Roman" w:hAnsi="Times New Roman" w:cs="Times New Roman"/>
          <w:sz w:val="28"/>
          <w:szCs w:val="28"/>
        </w:rPr>
      </w:pPr>
      <w:r w:rsidRPr="00D76E59">
        <w:rPr>
          <w:rFonts w:ascii="Times New Roman" w:hAnsi="Times New Roman" w:cs="Times New Roman"/>
          <w:sz w:val="28"/>
          <w:szCs w:val="28"/>
        </w:rPr>
        <w:t>III</w:t>
      </w:r>
      <w:r>
        <w:rPr>
          <w:rFonts w:ascii="Times New Roman" w:hAnsi="Times New Roman" w:cs="Times New Roman"/>
          <w:sz w:val="28"/>
          <w:szCs w:val="28"/>
        </w:rPr>
        <w:t xml:space="preserve"> </w:t>
      </w:r>
      <w:r w:rsidRPr="00D76E59">
        <w:rPr>
          <w:rFonts w:ascii="Times New Roman" w:hAnsi="Times New Roman" w:cs="Times New Roman"/>
          <w:sz w:val="28"/>
          <w:szCs w:val="28"/>
        </w:rPr>
        <w:t xml:space="preserve">- promoção e parcerias de seminários, debates e campanhas de </w:t>
      </w:r>
      <w:r w:rsidR="001C5067">
        <w:rPr>
          <w:rFonts w:ascii="Times New Roman" w:hAnsi="Times New Roman" w:cs="Times New Roman"/>
          <w:sz w:val="28"/>
          <w:szCs w:val="28"/>
        </w:rPr>
        <w:t>conscientizaçã</w:t>
      </w:r>
      <w:r w:rsidRPr="00D76E59">
        <w:rPr>
          <w:rFonts w:ascii="Times New Roman" w:hAnsi="Times New Roman" w:cs="Times New Roman"/>
          <w:sz w:val="28"/>
          <w:szCs w:val="28"/>
        </w:rPr>
        <w:t xml:space="preserve">o e prevenção </w:t>
      </w:r>
      <w:r w:rsidR="001C5067" w:rsidRPr="001C5067">
        <w:rPr>
          <w:rFonts w:ascii="Times New Roman" w:hAnsi="Times New Roman" w:cs="Times New Roman"/>
          <w:sz w:val="28"/>
          <w:szCs w:val="28"/>
        </w:rPr>
        <w:t>sobre o uso e abuso de álcool e outras drogas</w:t>
      </w:r>
      <w:r w:rsidRPr="00D76E59">
        <w:rPr>
          <w:rFonts w:ascii="Times New Roman" w:hAnsi="Times New Roman" w:cs="Times New Roman"/>
          <w:sz w:val="28"/>
          <w:szCs w:val="28"/>
        </w:rPr>
        <w:t xml:space="preserve"> em todas as </w:t>
      </w:r>
      <w:r w:rsidR="00DB4A43">
        <w:rPr>
          <w:rFonts w:ascii="Times New Roman" w:hAnsi="Times New Roman" w:cs="Times New Roman"/>
          <w:sz w:val="28"/>
          <w:szCs w:val="28"/>
        </w:rPr>
        <w:t>Secretarias de Governo, escolas, hospitais</w:t>
      </w:r>
      <w:r w:rsidRPr="00D76E59">
        <w:rPr>
          <w:rFonts w:ascii="Times New Roman" w:hAnsi="Times New Roman" w:cs="Times New Roman"/>
          <w:sz w:val="28"/>
          <w:szCs w:val="28"/>
        </w:rPr>
        <w:t xml:space="preserve"> e Unidades Básicas de Saúde da Cidade; </w:t>
      </w:r>
    </w:p>
    <w:p w14:paraId="7A0F4ACA" w14:textId="7AB50C7A" w:rsidR="00F71770" w:rsidRPr="0010312A" w:rsidRDefault="00D76E59" w:rsidP="0010312A">
      <w:pPr>
        <w:jc w:val="both"/>
        <w:rPr>
          <w:rFonts w:ascii="Times New Roman" w:hAnsi="Times New Roman" w:cs="Times New Roman"/>
          <w:sz w:val="28"/>
          <w:szCs w:val="28"/>
        </w:rPr>
      </w:pPr>
      <w:r w:rsidRPr="00D76E59">
        <w:rPr>
          <w:rFonts w:ascii="Times New Roman" w:hAnsi="Times New Roman" w:cs="Times New Roman"/>
          <w:sz w:val="28"/>
          <w:szCs w:val="28"/>
        </w:rPr>
        <w:t>I</w:t>
      </w:r>
      <w:r>
        <w:rPr>
          <w:rFonts w:ascii="Times New Roman" w:hAnsi="Times New Roman" w:cs="Times New Roman"/>
          <w:sz w:val="28"/>
          <w:szCs w:val="28"/>
        </w:rPr>
        <w:t>V</w:t>
      </w:r>
      <w:r w:rsidRPr="00D76E59">
        <w:rPr>
          <w:rFonts w:ascii="Times New Roman" w:hAnsi="Times New Roman" w:cs="Times New Roman"/>
          <w:sz w:val="28"/>
          <w:szCs w:val="28"/>
        </w:rPr>
        <w:t xml:space="preserve">- </w:t>
      </w:r>
      <w:proofErr w:type="gramStart"/>
      <w:r w:rsidRPr="00D76E59">
        <w:rPr>
          <w:rFonts w:ascii="Times New Roman" w:hAnsi="Times New Roman" w:cs="Times New Roman"/>
          <w:sz w:val="28"/>
          <w:szCs w:val="28"/>
        </w:rPr>
        <w:t>estabelecimento</w:t>
      </w:r>
      <w:proofErr w:type="gramEnd"/>
      <w:r w:rsidRPr="00D76E59">
        <w:rPr>
          <w:rFonts w:ascii="Times New Roman" w:hAnsi="Times New Roman" w:cs="Times New Roman"/>
          <w:sz w:val="28"/>
          <w:szCs w:val="28"/>
        </w:rPr>
        <w:t xml:space="preserve"> de parcerias com objetivo de integrar os serviços prestados pelas redes municipal e estadual de saúde, assistência social, esportes, cultura e demais com a rede privada de serviços, filantrópica ou não;</w:t>
      </w:r>
    </w:p>
    <w:p w14:paraId="36CFBE51" w14:textId="6AC3E8CB" w:rsidR="00D76E59" w:rsidRPr="00D76E59" w:rsidRDefault="00D76E59" w:rsidP="00471A98">
      <w:pPr>
        <w:spacing w:line="360" w:lineRule="auto"/>
        <w:jc w:val="both"/>
        <w:rPr>
          <w:rFonts w:ascii="Times New Roman" w:hAnsi="Times New Roman" w:cs="Times New Roman"/>
          <w:sz w:val="28"/>
          <w:szCs w:val="28"/>
        </w:rPr>
      </w:pPr>
      <w:r w:rsidRPr="00D76E59">
        <w:rPr>
          <w:rFonts w:ascii="Times New Roman" w:hAnsi="Times New Roman" w:cs="Times New Roman"/>
          <w:sz w:val="28"/>
          <w:szCs w:val="28"/>
        </w:rPr>
        <w:lastRenderedPageBreak/>
        <w:t xml:space="preserve">V- </w:t>
      </w:r>
      <w:proofErr w:type="gramStart"/>
      <w:r w:rsidRPr="00D76E59">
        <w:rPr>
          <w:rFonts w:ascii="Times New Roman" w:hAnsi="Times New Roman" w:cs="Times New Roman"/>
          <w:sz w:val="28"/>
          <w:szCs w:val="28"/>
        </w:rPr>
        <w:t>promoção</w:t>
      </w:r>
      <w:proofErr w:type="gramEnd"/>
      <w:r w:rsidRPr="00D76E59">
        <w:rPr>
          <w:rFonts w:ascii="Times New Roman" w:hAnsi="Times New Roman" w:cs="Times New Roman"/>
          <w:sz w:val="28"/>
          <w:szCs w:val="28"/>
        </w:rPr>
        <w:t xml:space="preserve"> de parcerias com Universidades e Faculdades, com entidades da sociedade civil que se dedicam a área </w:t>
      </w:r>
      <w:r w:rsidR="001C5067">
        <w:rPr>
          <w:rFonts w:ascii="Times New Roman" w:hAnsi="Times New Roman" w:cs="Times New Roman"/>
          <w:sz w:val="28"/>
          <w:szCs w:val="28"/>
        </w:rPr>
        <w:t>de conscientização e prevenção ao uso e abuso de álcool e outras drogas</w:t>
      </w:r>
      <w:r w:rsidRPr="00D76E59">
        <w:rPr>
          <w:rFonts w:ascii="Times New Roman" w:hAnsi="Times New Roman" w:cs="Times New Roman"/>
          <w:sz w:val="28"/>
          <w:szCs w:val="28"/>
        </w:rPr>
        <w:t xml:space="preserve"> ou que se interessarem pela promoção de atividades a este público no município de Sete Lagoas; </w:t>
      </w:r>
    </w:p>
    <w:p w14:paraId="7A614AC3" w14:textId="0514C928" w:rsidR="00D76E59" w:rsidRPr="00D76E59" w:rsidRDefault="00D76E59" w:rsidP="00471A98">
      <w:pPr>
        <w:spacing w:line="360" w:lineRule="auto"/>
        <w:jc w:val="both"/>
        <w:rPr>
          <w:rFonts w:ascii="Times New Roman" w:hAnsi="Times New Roman" w:cs="Times New Roman"/>
          <w:b/>
          <w:sz w:val="28"/>
          <w:szCs w:val="28"/>
        </w:rPr>
      </w:pPr>
      <w:r w:rsidRPr="00D76E59">
        <w:rPr>
          <w:rFonts w:ascii="Times New Roman" w:hAnsi="Times New Roman" w:cs="Times New Roman"/>
          <w:b/>
          <w:sz w:val="28"/>
          <w:szCs w:val="28"/>
        </w:rPr>
        <w:t>Art. 4º</w:t>
      </w:r>
      <w:r w:rsidRPr="00D76E59">
        <w:rPr>
          <w:rFonts w:ascii="Times New Roman" w:hAnsi="Times New Roman" w:cs="Times New Roman"/>
          <w:sz w:val="28"/>
          <w:szCs w:val="28"/>
        </w:rPr>
        <w:t xml:space="preserve"> -</w:t>
      </w:r>
      <w:r w:rsidR="001C5067">
        <w:rPr>
          <w:rFonts w:ascii="Times New Roman" w:hAnsi="Times New Roman" w:cs="Times New Roman"/>
          <w:sz w:val="28"/>
          <w:szCs w:val="28"/>
        </w:rPr>
        <w:t xml:space="preserve"> </w:t>
      </w:r>
      <w:r w:rsidRPr="00D76E59">
        <w:rPr>
          <w:rFonts w:ascii="Times New Roman" w:hAnsi="Times New Roman" w:cs="Times New Roman"/>
          <w:sz w:val="28"/>
          <w:szCs w:val="28"/>
        </w:rPr>
        <w:t xml:space="preserve">Será divulgado anualmente, pelo órgão competente determinado na regulamentação da presente lei, o calendário e a grade de eventos </w:t>
      </w:r>
      <w:r w:rsidR="001C5067">
        <w:rPr>
          <w:rFonts w:ascii="Times New Roman" w:hAnsi="Times New Roman" w:cs="Times New Roman"/>
          <w:sz w:val="28"/>
          <w:szCs w:val="28"/>
        </w:rPr>
        <w:t>do “</w:t>
      </w:r>
      <w:proofErr w:type="gramStart"/>
      <w:r w:rsidR="001C5067">
        <w:rPr>
          <w:rFonts w:ascii="Times New Roman" w:hAnsi="Times New Roman" w:cs="Times New Roman"/>
          <w:sz w:val="28"/>
          <w:szCs w:val="28"/>
        </w:rPr>
        <w:t>Junho</w:t>
      </w:r>
      <w:proofErr w:type="gramEnd"/>
      <w:r w:rsidR="001C5067">
        <w:rPr>
          <w:rFonts w:ascii="Times New Roman" w:hAnsi="Times New Roman" w:cs="Times New Roman"/>
          <w:sz w:val="28"/>
          <w:szCs w:val="28"/>
        </w:rPr>
        <w:t xml:space="preserve"> Branco</w:t>
      </w:r>
      <w:r w:rsidRPr="00D76E59">
        <w:rPr>
          <w:rFonts w:ascii="Times New Roman" w:hAnsi="Times New Roman" w:cs="Times New Roman"/>
          <w:sz w:val="28"/>
          <w:szCs w:val="28"/>
        </w:rPr>
        <w:t xml:space="preserve">” sempre no mês de </w:t>
      </w:r>
      <w:r w:rsidR="001C5067">
        <w:rPr>
          <w:rFonts w:ascii="Times New Roman" w:hAnsi="Times New Roman" w:cs="Times New Roman"/>
          <w:sz w:val="28"/>
          <w:szCs w:val="28"/>
        </w:rPr>
        <w:t>junho</w:t>
      </w:r>
      <w:r w:rsidRPr="00D76E59">
        <w:rPr>
          <w:rFonts w:ascii="Times New Roman" w:hAnsi="Times New Roman" w:cs="Times New Roman"/>
          <w:sz w:val="28"/>
          <w:szCs w:val="28"/>
        </w:rPr>
        <w:t xml:space="preserve"> e outorgará aos parceiros participantes um certificado de reconhecimento, permitindo-lhes a utilização na sua divulgação institucional</w:t>
      </w:r>
    </w:p>
    <w:p w14:paraId="71163B45" w14:textId="765692B6" w:rsidR="00D76E59" w:rsidRPr="00D76E59" w:rsidRDefault="00D76E59" w:rsidP="00471A98">
      <w:pPr>
        <w:spacing w:line="360" w:lineRule="auto"/>
        <w:jc w:val="both"/>
        <w:rPr>
          <w:rFonts w:ascii="Times New Roman" w:hAnsi="Times New Roman" w:cs="Times New Roman"/>
          <w:sz w:val="28"/>
          <w:szCs w:val="28"/>
        </w:rPr>
      </w:pPr>
      <w:r w:rsidRPr="00D76E59">
        <w:rPr>
          <w:rFonts w:ascii="Times New Roman" w:hAnsi="Times New Roman" w:cs="Times New Roman"/>
          <w:b/>
          <w:sz w:val="28"/>
          <w:szCs w:val="28"/>
        </w:rPr>
        <w:t xml:space="preserve">Art. </w:t>
      </w:r>
      <w:r>
        <w:rPr>
          <w:rFonts w:ascii="Times New Roman" w:hAnsi="Times New Roman" w:cs="Times New Roman"/>
          <w:b/>
          <w:sz w:val="28"/>
          <w:szCs w:val="28"/>
        </w:rPr>
        <w:t>5</w:t>
      </w:r>
      <w:r w:rsidRPr="00D76E59">
        <w:rPr>
          <w:rFonts w:ascii="Times New Roman" w:hAnsi="Times New Roman" w:cs="Times New Roman"/>
          <w:b/>
          <w:sz w:val="28"/>
          <w:szCs w:val="28"/>
        </w:rPr>
        <w:t xml:space="preserve">º </w:t>
      </w:r>
      <w:r>
        <w:rPr>
          <w:rFonts w:ascii="Times New Roman" w:hAnsi="Times New Roman" w:cs="Times New Roman"/>
          <w:b/>
          <w:sz w:val="28"/>
          <w:szCs w:val="28"/>
        </w:rPr>
        <w:t xml:space="preserve">- </w:t>
      </w:r>
      <w:r w:rsidRPr="00D76E59">
        <w:rPr>
          <w:rFonts w:ascii="Times New Roman" w:hAnsi="Times New Roman" w:cs="Times New Roman"/>
          <w:sz w:val="28"/>
          <w:szCs w:val="28"/>
        </w:rPr>
        <w:t>As despesas decorrentes da execução da presente Lei correrão por conta das dotações orçamentárias próprias, suplementadas se necessário.</w:t>
      </w:r>
    </w:p>
    <w:p w14:paraId="6B451741" w14:textId="479F42CB" w:rsidR="00471A98" w:rsidRPr="00534765" w:rsidRDefault="00A91324" w:rsidP="00471A98">
      <w:pPr>
        <w:spacing w:line="360" w:lineRule="auto"/>
        <w:jc w:val="both"/>
        <w:rPr>
          <w:rFonts w:ascii="Times New Roman" w:hAnsi="Times New Roman" w:cs="Times New Roman"/>
          <w:sz w:val="28"/>
          <w:szCs w:val="28"/>
        </w:rPr>
      </w:pPr>
      <w:r w:rsidRPr="00534765">
        <w:rPr>
          <w:rFonts w:ascii="Times New Roman" w:hAnsi="Times New Roman" w:cs="Times New Roman"/>
          <w:b/>
          <w:sz w:val="28"/>
          <w:szCs w:val="28"/>
        </w:rPr>
        <w:t xml:space="preserve">Art. </w:t>
      </w:r>
      <w:r w:rsidR="00D76E59">
        <w:rPr>
          <w:rFonts w:ascii="Times New Roman" w:hAnsi="Times New Roman" w:cs="Times New Roman"/>
          <w:b/>
          <w:sz w:val="28"/>
          <w:szCs w:val="28"/>
        </w:rPr>
        <w:t>6</w:t>
      </w:r>
      <w:r w:rsidRPr="00534765">
        <w:rPr>
          <w:rFonts w:ascii="Times New Roman" w:hAnsi="Times New Roman" w:cs="Times New Roman"/>
          <w:b/>
          <w:sz w:val="28"/>
          <w:szCs w:val="28"/>
        </w:rPr>
        <w:t>º</w:t>
      </w:r>
      <w:r w:rsidR="00471A98" w:rsidRPr="00534765">
        <w:rPr>
          <w:rFonts w:ascii="Times New Roman" w:hAnsi="Times New Roman" w:cs="Times New Roman"/>
          <w:b/>
          <w:sz w:val="28"/>
          <w:szCs w:val="28"/>
        </w:rPr>
        <w:t xml:space="preserve">- </w:t>
      </w:r>
      <w:r w:rsidRPr="00534765">
        <w:rPr>
          <w:rFonts w:ascii="Times New Roman" w:hAnsi="Times New Roman" w:cs="Times New Roman"/>
          <w:sz w:val="28"/>
          <w:szCs w:val="28"/>
        </w:rPr>
        <w:t>Esta Lei entra em vigor na data de sua publicação.</w:t>
      </w:r>
    </w:p>
    <w:p w14:paraId="157AB038" w14:textId="77777777" w:rsidR="007354EE" w:rsidRDefault="007354EE" w:rsidP="007A565C">
      <w:pPr>
        <w:jc w:val="center"/>
        <w:rPr>
          <w:rFonts w:ascii="Times New Roman" w:hAnsi="Times New Roman" w:cs="Times New Roman"/>
          <w:sz w:val="28"/>
          <w:szCs w:val="28"/>
        </w:rPr>
      </w:pPr>
    </w:p>
    <w:p w14:paraId="0B1823F0" w14:textId="72CFC0BD" w:rsidR="003401E0" w:rsidRPr="00DE4BB9" w:rsidRDefault="007A565C" w:rsidP="007A565C">
      <w:pPr>
        <w:jc w:val="center"/>
        <w:rPr>
          <w:rFonts w:ascii="Times New Roman" w:hAnsi="Times New Roman" w:cs="Times New Roman"/>
          <w:sz w:val="28"/>
          <w:szCs w:val="28"/>
        </w:rPr>
      </w:pPr>
      <w:r w:rsidRPr="007A565C">
        <w:rPr>
          <w:rFonts w:ascii="Times New Roman" w:hAnsi="Times New Roman" w:cs="Times New Roman"/>
          <w:sz w:val="28"/>
          <w:szCs w:val="28"/>
        </w:rPr>
        <w:t xml:space="preserve">Sete Lagoas, </w:t>
      </w:r>
      <w:r w:rsidR="001C5067">
        <w:rPr>
          <w:rFonts w:ascii="Times New Roman" w:hAnsi="Times New Roman" w:cs="Times New Roman"/>
          <w:sz w:val="28"/>
          <w:szCs w:val="28"/>
        </w:rPr>
        <w:t>06 de maio</w:t>
      </w:r>
      <w:r w:rsidR="00D373C6">
        <w:rPr>
          <w:rFonts w:ascii="Times New Roman" w:hAnsi="Times New Roman" w:cs="Times New Roman"/>
          <w:sz w:val="28"/>
          <w:szCs w:val="28"/>
        </w:rPr>
        <w:t xml:space="preserve"> </w:t>
      </w:r>
      <w:r w:rsidRPr="007A565C">
        <w:rPr>
          <w:rFonts w:ascii="Times New Roman" w:hAnsi="Times New Roman" w:cs="Times New Roman"/>
          <w:sz w:val="28"/>
          <w:szCs w:val="28"/>
        </w:rPr>
        <w:t>de 2024.</w:t>
      </w:r>
    </w:p>
    <w:p w14:paraId="110E39AB" w14:textId="5C55C7F8" w:rsidR="00805C84" w:rsidRDefault="007A565C" w:rsidP="001532B6">
      <w:pPr>
        <w:tabs>
          <w:tab w:val="left" w:pos="5234"/>
        </w:tabs>
      </w:pPr>
      <w:r>
        <w:rPr>
          <w:noProof/>
        </w:rPr>
        <w:drawing>
          <wp:anchor distT="0" distB="0" distL="114300" distR="114300" simplePos="0" relativeHeight="251659264" behindDoc="0" locked="0" layoutInCell="1" allowOverlap="1" wp14:anchorId="34330645" wp14:editId="61E54FE8">
            <wp:simplePos x="0" y="0"/>
            <wp:positionH relativeFrom="margin">
              <wp:align>center</wp:align>
            </wp:positionH>
            <wp:positionV relativeFrom="paragraph">
              <wp:posOffset>6026</wp:posOffset>
            </wp:positionV>
            <wp:extent cx="3304540" cy="12192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4540" cy="1219200"/>
                    </a:xfrm>
                    <a:prstGeom prst="rect">
                      <a:avLst/>
                    </a:prstGeom>
                    <a:noFill/>
                  </pic:spPr>
                </pic:pic>
              </a:graphicData>
            </a:graphic>
          </wp:anchor>
        </w:drawing>
      </w:r>
    </w:p>
    <w:p w14:paraId="3DFE3A3B" w14:textId="60EBC861" w:rsidR="007A565C" w:rsidRDefault="007A565C" w:rsidP="001532B6">
      <w:pPr>
        <w:tabs>
          <w:tab w:val="left" w:pos="5234"/>
        </w:tabs>
      </w:pPr>
    </w:p>
    <w:p w14:paraId="19AEC19B" w14:textId="77777777" w:rsidR="00534765" w:rsidRDefault="00534765" w:rsidP="00534765">
      <w:pPr>
        <w:tabs>
          <w:tab w:val="left" w:pos="5234"/>
        </w:tabs>
        <w:rPr>
          <w:rFonts w:ascii="Times New Roman" w:hAnsi="Times New Roman" w:cs="Times New Roman"/>
          <w:b/>
          <w:sz w:val="28"/>
          <w:szCs w:val="28"/>
        </w:rPr>
      </w:pPr>
    </w:p>
    <w:p w14:paraId="09C98E2C" w14:textId="145FF6E5" w:rsidR="000E293B" w:rsidRPr="000E293B" w:rsidRDefault="00F83B8F" w:rsidP="000E293B">
      <w:pPr>
        <w:tabs>
          <w:tab w:val="left" w:pos="5234"/>
        </w:tabs>
        <w:jc w:val="center"/>
        <w:rPr>
          <w:rFonts w:ascii="Times New Roman" w:hAnsi="Times New Roman" w:cs="Times New Roman"/>
          <w:b/>
          <w:sz w:val="28"/>
          <w:szCs w:val="28"/>
        </w:rPr>
      </w:pPr>
      <w:r w:rsidRPr="00805C84">
        <w:rPr>
          <w:rFonts w:ascii="Times New Roman" w:hAnsi="Times New Roman" w:cs="Times New Roman"/>
          <w:b/>
          <w:sz w:val="28"/>
          <w:szCs w:val="28"/>
        </w:rPr>
        <w:t>JUSTIFICATIVA</w:t>
      </w:r>
    </w:p>
    <w:p w14:paraId="312C9637" w14:textId="77777777" w:rsidR="00D76E59" w:rsidRDefault="00D76E59" w:rsidP="006D3791">
      <w:pPr>
        <w:tabs>
          <w:tab w:val="left" w:pos="5234"/>
        </w:tabs>
        <w:jc w:val="both"/>
        <w:rPr>
          <w:rFonts w:ascii="Times New Roman" w:hAnsi="Times New Roman" w:cs="Times New Roman"/>
          <w:color w:val="0D0D0D"/>
          <w:sz w:val="28"/>
          <w:szCs w:val="28"/>
          <w:shd w:val="clear" w:color="auto" w:fill="FFFFFF"/>
        </w:rPr>
      </w:pPr>
    </w:p>
    <w:p w14:paraId="01D1C40E" w14:textId="77777777" w:rsidR="00D76E59" w:rsidRDefault="00D76E59" w:rsidP="006D3791">
      <w:pPr>
        <w:tabs>
          <w:tab w:val="left" w:pos="5234"/>
        </w:tabs>
        <w:jc w:val="both"/>
        <w:rPr>
          <w:rFonts w:ascii="Times New Roman" w:hAnsi="Times New Roman" w:cs="Times New Roman"/>
          <w:color w:val="0D0D0D"/>
          <w:sz w:val="28"/>
          <w:szCs w:val="28"/>
          <w:shd w:val="clear" w:color="auto" w:fill="FFFFFF"/>
        </w:rPr>
      </w:pPr>
    </w:p>
    <w:p w14:paraId="2834715E" w14:textId="77777777" w:rsidR="00D76E59" w:rsidRDefault="00D76E59" w:rsidP="006D3791">
      <w:pPr>
        <w:tabs>
          <w:tab w:val="left" w:pos="5234"/>
        </w:tabs>
        <w:jc w:val="both"/>
        <w:rPr>
          <w:rFonts w:ascii="Times New Roman" w:hAnsi="Times New Roman" w:cs="Times New Roman"/>
          <w:color w:val="0D0D0D"/>
          <w:sz w:val="28"/>
          <w:szCs w:val="28"/>
          <w:shd w:val="clear" w:color="auto" w:fill="FFFFFF"/>
        </w:rPr>
      </w:pPr>
    </w:p>
    <w:p w14:paraId="0B4BA4DF" w14:textId="77777777" w:rsidR="00D76E59" w:rsidRDefault="00D76E59" w:rsidP="006D3791">
      <w:pPr>
        <w:tabs>
          <w:tab w:val="left" w:pos="5234"/>
        </w:tabs>
        <w:jc w:val="both"/>
        <w:rPr>
          <w:rFonts w:ascii="Times New Roman" w:hAnsi="Times New Roman" w:cs="Times New Roman"/>
          <w:color w:val="0D0D0D"/>
          <w:sz w:val="28"/>
          <w:szCs w:val="28"/>
          <w:shd w:val="clear" w:color="auto" w:fill="FFFFFF"/>
        </w:rPr>
      </w:pPr>
    </w:p>
    <w:p w14:paraId="644548AB" w14:textId="77777777" w:rsidR="00D76E59" w:rsidRDefault="00D76E59" w:rsidP="006D3791">
      <w:pPr>
        <w:tabs>
          <w:tab w:val="left" w:pos="5234"/>
        </w:tabs>
        <w:jc w:val="both"/>
        <w:rPr>
          <w:rFonts w:ascii="Times New Roman" w:hAnsi="Times New Roman" w:cs="Times New Roman"/>
          <w:color w:val="0D0D0D"/>
          <w:sz w:val="28"/>
          <w:szCs w:val="28"/>
          <w:shd w:val="clear" w:color="auto" w:fill="FFFFFF"/>
        </w:rPr>
      </w:pPr>
    </w:p>
    <w:p w14:paraId="4A248435" w14:textId="0A31CC91" w:rsidR="00D76E59" w:rsidRDefault="00D76E59" w:rsidP="006D3791">
      <w:pPr>
        <w:tabs>
          <w:tab w:val="left" w:pos="5234"/>
        </w:tabs>
        <w:jc w:val="both"/>
        <w:rPr>
          <w:rFonts w:ascii="Times New Roman" w:hAnsi="Times New Roman" w:cs="Times New Roman"/>
          <w:color w:val="0D0D0D"/>
          <w:sz w:val="28"/>
          <w:szCs w:val="28"/>
          <w:shd w:val="clear" w:color="auto" w:fill="FFFFFF"/>
        </w:rPr>
      </w:pPr>
    </w:p>
    <w:p w14:paraId="33819D1C" w14:textId="0E750B20" w:rsidR="00524CCD" w:rsidRDefault="00524CCD" w:rsidP="006D3791">
      <w:pPr>
        <w:tabs>
          <w:tab w:val="left" w:pos="5234"/>
        </w:tabs>
        <w:jc w:val="both"/>
        <w:rPr>
          <w:rFonts w:ascii="Times New Roman" w:hAnsi="Times New Roman" w:cs="Times New Roman"/>
          <w:color w:val="0D0D0D"/>
          <w:sz w:val="28"/>
          <w:szCs w:val="28"/>
          <w:shd w:val="clear" w:color="auto" w:fill="FFFFFF"/>
        </w:rPr>
      </w:pPr>
    </w:p>
    <w:p w14:paraId="3B3876D5" w14:textId="0033A9AA" w:rsidR="00524CCD" w:rsidRDefault="00524CCD" w:rsidP="006D3791">
      <w:pPr>
        <w:tabs>
          <w:tab w:val="left" w:pos="5234"/>
        </w:tabs>
        <w:jc w:val="both"/>
        <w:rPr>
          <w:rFonts w:ascii="Times New Roman" w:hAnsi="Times New Roman" w:cs="Times New Roman"/>
          <w:color w:val="0D0D0D"/>
          <w:sz w:val="28"/>
          <w:szCs w:val="28"/>
          <w:shd w:val="clear" w:color="auto" w:fill="FFFFFF"/>
        </w:rPr>
      </w:pPr>
    </w:p>
    <w:p w14:paraId="5900A1E4" w14:textId="77777777" w:rsidR="00524CCD" w:rsidRDefault="00524CCD" w:rsidP="006D3791">
      <w:pPr>
        <w:tabs>
          <w:tab w:val="left" w:pos="5234"/>
        </w:tabs>
        <w:jc w:val="both"/>
        <w:rPr>
          <w:rFonts w:ascii="Times New Roman" w:hAnsi="Times New Roman" w:cs="Times New Roman"/>
          <w:color w:val="0D0D0D"/>
          <w:sz w:val="28"/>
          <w:szCs w:val="28"/>
          <w:shd w:val="clear" w:color="auto" w:fill="FFFFFF"/>
        </w:rPr>
      </w:pPr>
    </w:p>
    <w:p w14:paraId="2FE96CE7" w14:textId="77777777" w:rsidR="00D76E59" w:rsidRDefault="00D76E59" w:rsidP="006D3791">
      <w:pPr>
        <w:tabs>
          <w:tab w:val="left" w:pos="5234"/>
        </w:tabs>
        <w:jc w:val="both"/>
        <w:rPr>
          <w:rFonts w:ascii="Times New Roman" w:hAnsi="Times New Roman" w:cs="Times New Roman"/>
          <w:color w:val="0D0D0D"/>
          <w:sz w:val="28"/>
          <w:szCs w:val="28"/>
          <w:shd w:val="clear" w:color="auto" w:fill="FFFFFF"/>
        </w:rPr>
      </w:pPr>
    </w:p>
    <w:p w14:paraId="0C987C39" w14:textId="01704E5D" w:rsidR="00D76E59" w:rsidRPr="00D76E59" w:rsidRDefault="00D76E59" w:rsidP="00D76E59">
      <w:pPr>
        <w:tabs>
          <w:tab w:val="left" w:pos="5234"/>
        </w:tabs>
        <w:jc w:val="center"/>
        <w:rPr>
          <w:rFonts w:ascii="Times New Roman" w:hAnsi="Times New Roman" w:cs="Times New Roman"/>
          <w:b/>
          <w:color w:val="0D0D0D"/>
          <w:sz w:val="28"/>
          <w:szCs w:val="28"/>
          <w:shd w:val="clear" w:color="auto" w:fill="FFFFFF"/>
        </w:rPr>
      </w:pPr>
      <w:r w:rsidRPr="00D76E59">
        <w:rPr>
          <w:rFonts w:ascii="Times New Roman" w:hAnsi="Times New Roman" w:cs="Times New Roman"/>
          <w:b/>
          <w:color w:val="0D0D0D"/>
          <w:sz w:val="28"/>
          <w:szCs w:val="28"/>
          <w:shd w:val="clear" w:color="auto" w:fill="FFFFFF"/>
        </w:rPr>
        <w:t>JUSTIFICATIVA</w:t>
      </w:r>
    </w:p>
    <w:p w14:paraId="49CA8DCE" w14:textId="1FB396E5" w:rsidR="00DB4A43" w:rsidRDefault="00DB4A43" w:rsidP="006D3791">
      <w:pPr>
        <w:tabs>
          <w:tab w:val="left" w:pos="5234"/>
        </w:tabs>
        <w:jc w:val="both"/>
        <w:rPr>
          <w:rFonts w:ascii="Times New Roman" w:hAnsi="Times New Roman" w:cs="Times New Roman"/>
          <w:color w:val="0D0D0D"/>
          <w:sz w:val="28"/>
          <w:szCs w:val="28"/>
          <w:shd w:val="clear" w:color="auto" w:fill="FFFFFF"/>
        </w:rPr>
      </w:pPr>
      <w:r w:rsidRPr="00DB4A43">
        <w:rPr>
          <w:rFonts w:ascii="Times New Roman" w:hAnsi="Times New Roman" w:cs="Times New Roman"/>
          <w:color w:val="0D0D0D"/>
          <w:sz w:val="28"/>
          <w:szCs w:val="28"/>
          <w:shd w:val="clear" w:color="auto" w:fill="FFFFFF"/>
        </w:rPr>
        <w:t xml:space="preserve">O presente projeto tem como objetivo incluir no calendário oficial do Município </w:t>
      </w:r>
      <w:r w:rsidR="001C5067">
        <w:rPr>
          <w:rFonts w:ascii="Times New Roman" w:hAnsi="Times New Roman" w:cs="Times New Roman"/>
          <w:color w:val="0D0D0D"/>
          <w:sz w:val="28"/>
          <w:szCs w:val="28"/>
          <w:shd w:val="clear" w:color="auto" w:fill="FFFFFF"/>
        </w:rPr>
        <w:t>Junho Branco</w:t>
      </w:r>
      <w:r w:rsidRPr="00DB4A43">
        <w:rPr>
          <w:rFonts w:ascii="Times New Roman" w:hAnsi="Times New Roman" w:cs="Times New Roman"/>
          <w:color w:val="0D0D0D"/>
          <w:sz w:val="28"/>
          <w:szCs w:val="28"/>
          <w:shd w:val="clear" w:color="auto" w:fill="FFFFFF"/>
        </w:rPr>
        <w:t xml:space="preserve">, voltada para a conscientização </w:t>
      </w:r>
      <w:r w:rsidR="001C5067">
        <w:rPr>
          <w:rFonts w:ascii="Times New Roman" w:hAnsi="Times New Roman" w:cs="Times New Roman"/>
          <w:color w:val="0D0D0D"/>
          <w:sz w:val="28"/>
          <w:szCs w:val="28"/>
          <w:shd w:val="clear" w:color="auto" w:fill="FFFFFF"/>
        </w:rPr>
        <w:t>e prevenção sobre o uso e abuso de álcool e outras drogas, desenvolvendo atividades</w:t>
      </w:r>
      <w:r w:rsidRPr="00DB4A43">
        <w:rPr>
          <w:rFonts w:ascii="Times New Roman" w:hAnsi="Times New Roman" w:cs="Times New Roman"/>
          <w:color w:val="0D0D0D"/>
          <w:sz w:val="28"/>
          <w:szCs w:val="28"/>
          <w:shd w:val="clear" w:color="auto" w:fill="FFFFFF"/>
        </w:rPr>
        <w:t xml:space="preserve"> específicas para essa população</w:t>
      </w:r>
      <w:r w:rsidR="0072223A">
        <w:rPr>
          <w:rFonts w:ascii="Times New Roman" w:hAnsi="Times New Roman" w:cs="Times New Roman"/>
          <w:color w:val="0D0D0D"/>
          <w:sz w:val="28"/>
          <w:szCs w:val="28"/>
          <w:shd w:val="clear" w:color="auto" w:fill="FFFFFF"/>
        </w:rPr>
        <w:t>.</w:t>
      </w:r>
    </w:p>
    <w:p w14:paraId="1F544DB5" w14:textId="77777777" w:rsidR="0072223A" w:rsidRDefault="0072223A" w:rsidP="006D3791">
      <w:pPr>
        <w:tabs>
          <w:tab w:val="left" w:pos="5234"/>
        </w:tabs>
        <w:jc w:val="both"/>
        <w:rPr>
          <w:rFonts w:ascii="Times New Roman" w:hAnsi="Times New Roman" w:cs="Times New Roman"/>
          <w:color w:val="0D0D0D"/>
          <w:sz w:val="28"/>
          <w:szCs w:val="28"/>
          <w:shd w:val="clear" w:color="auto" w:fill="FFFFFF"/>
        </w:rPr>
      </w:pPr>
      <w:r w:rsidRPr="0072223A">
        <w:rPr>
          <w:rFonts w:ascii="Times New Roman" w:hAnsi="Times New Roman" w:cs="Times New Roman"/>
          <w:color w:val="0D0D0D"/>
          <w:sz w:val="28"/>
          <w:szCs w:val="28"/>
          <w:shd w:val="clear" w:color="auto" w:fill="FFFFFF"/>
        </w:rPr>
        <w:t xml:space="preserve">O uso e abuso de álcool e outras drogas representam um dos problemas mais severos de saúde pública atualmente e, as consequências são extremamente prejudiciais ao organismo do usuário, além de impactar nos vínculos familiares, sociais, trabalhistas, escolares, sobrecarregando o sistema de saúde e assistência social. </w:t>
      </w:r>
    </w:p>
    <w:p w14:paraId="47B09D31" w14:textId="144CC065" w:rsidR="0072223A" w:rsidRDefault="0072223A" w:rsidP="006D3791">
      <w:pPr>
        <w:tabs>
          <w:tab w:val="left" w:pos="5234"/>
        </w:tabs>
        <w:jc w:val="both"/>
        <w:rPr>
          <w:rFonts w:ascii="Times New Roman" w:hAnsi="Times New Roman" w:cs="Times New Roman"/>
          <w:color w:val="0D0D0D"/>
          <w:sz w:val="28"/>
          <w:szCs w:val="28"/>
          <w:shd w:val="clear" w:color="auto" w:fill="FFFFFF"/>
        </w:rPr>
      </w:pPr>
      <w:r w:rsidRPr="0072223A">
        <w:rPr>
          <w:rFonts w:ascii="Times New Roman" w:hAnsi="Times New Roman" w:cs="Times New Roman"/>
          <w:color w:val="0D0D0D"/>
          <w:sz w:val="28"/>
          <w:szCs w:val="28"/>
          <w:shd w:val="clear" w:color="auto" w:fill="FFFFFF"/>
        </w:rPr>
        <w:t>Quando se trata de adolescentes, as consequências são ainda mais nefastas pois, afetam o indivíduo em sua fase de formação, tanto neurocerebral, quanto em termos de desenvolvimento psicossocial exigindo, portanto, um olhar mais atento da família, da sociedade e do Estado, motivo pelo qual, qualquer utilização de substâncias psicotrópicas, lícitas ou ilícitas, pela população infanto-juvenil é considerada abuso e não uso, pelas entidades médicas mundia</w:t>
      </w:r>
      <w:r>
        <w:rPr>
          <w:rFonts w:ascii="Times New Roman" w:hAnsi="Times New Roman" w:cs="Times New Roman"/>
          <w:color w:val="0D0D0D"/>
          <w:sz w:val="28"/>
          <w:szCs w:val="28"/>
          <w:shd w:val="clear" w:color="auto" w:fill="FFFFFF"/>
        </w:rPr>
        <w:t>i</w:t>
      </w:r>
      <w:r w:rsidRPr="0072223A">
        <w:rPr>
          <w:rFonts w:ascii="Times New Roman" w:hAnsi="Times New Roman" w:cs="Times New Roman"/>
          <w:color w:val="0D0D0D"/>
          <w:sz w:val="28"/>
          <w:szCs w:val="28"/>
          <w:shd w:val="clear" w:color="auto" w:fill="FFFFFF"/>
        </w:rPr>
        <w:t>s, para tanto vide OMS, DSM-IV, DSM-III, CID-10, APA, entre outros.</w:t>
      </w:r>
    </w:p>
    <w:p w14:paraId="1F69B38D" w14:textId="4AE2C27A" w:rsidR="00DB4A43" w:rsidRPr="00DB4A43" w:rsidRDefault="00DB4A43" w:rsidP="006D3791">
      <w:pPr>
        <w:tabs>
          <w:tab w:val="left" w:pos="5234"/>
        </w:tabs>
        <w:jc w:val="both"/>
        <w:rPr>
          <w:rFonts w:ascii="Times New Roman" w:hAnsi="Times New Roman" w:cs="Times New Roman"/>
          <w:color w:val="0D0D0D"/>
          <w:sz w:val="28"/>
          <w:szCs w:val="28"/>
          <w:shd w:val="clear" w:color="auto" w:fill="FFFFFF"/>
        </w:rPr>
      </w:pPr>
      <w:r w:rsidRPr="00DB4A43">
        <w:rPr>
          <w:rFonts w:ascii="Times New Roman" w:hAnsi="Times New Roman" w:cs="Times New Roman"/>
          <w:color w:val="0D0D0D"/>
          <w:sz w:val="28"/>
          <w:szCs w:val="28"/>
          <w:shd w:val="clear" w:color="auto" w:fill="FFFFFF"/>
        </w:rPr>
        <w:t xml:space="preserve">Neste ensejo, propomos </w:t>
      </w:r>
      <w:r>
        <w:rPr>
          <w:rFonts w:ascii="Times New Roman" w:hAnsi="Times New Roman" w:cs="Times New Roman"/>
          <w:color w:val="0D0D0D"/>
          <w:sz w:val="28"/>
          <w:szCs w:val="28"/>
          <w:shd w:val="clear" w:color="auto" w:fill="FFFFFF"/>
        </w:rPr>
        <w:t>que</w:t>
      </w:r>
      <w:r w:rsidR="0072223A">
        <w:rPr>
          <w:rFonts w:ascii="Times New Roman" w:hAnsi="Times New Roman" w:cs="Times New Roman"/>
          <w:color w:val="0D0D0D"/>
          <w:sz w:val="28"/>
          <w:szCs w:val="28"/>
          <w:shd w:val="clear" w:color="auto" w:fill="FFFFFF"/>
        </w:rPr>
        <w:t xml:space="preserve"> o mês de junho seja destinado a atividades propostas por esta proposição,</w:t>
      </w:r>
      <w:r w:rsidRPr="00DB4A43">
        <w:rPr>
          <w:rFonts w:ascii="Times New Roman" w:hAnsi="Times New Roman" w:cs="Times New Roman"/>
          <w:color w:val="0D0D0D"/>
          <w:sz w:val="28"/>
          <w:szCs w:val="28"/>
          <w:shd w:val="clear" w:color="auto" w:fill="FFFFFF"/>
        </w:rPr>
        <w:t xml:space="preserve"> capacitando o </w:t>
      </w:r>
      <w:r>
        <w:rPr>
          <w:rFonts w:ascii="Times New Roman" w:hAnsi="Times New Roman" w:cs="Times New Roman"/>
          <w:color w:val="0D0D0D"/>
          <w:sz w:val="28"/>
          <w:szCs w:val="28"/>
          <w:shd w:val="clear" w:color="auto" w:fill="FFFFFF"/>
        </w:rPr>
        <w:t>m</w:t>
      </w:r>
      <w:r w:rsidRPr="00DB4A43">
        <w:rPr>
          <w:rFonts w:ascii="Times New Roman" w:hAnsi="Times New Roman" w:cs="Times New Roman"/>
          <w:color w:val="0D0D0D"/>
          <w:sz w:val="28"/>
          <w:szCs w:val="28"/>
          <w:shd w:val="clear" w:color="auto" w:fill="FFFFFF"/>
        </w:rPr>
        <w:t>unicípio para melhor atender a demanda da população</w:t>
      </w:r>
      <w:r>
        <w:rPr>
          <w:rFonts w:ascii="Times New Roman" w:hAnsi="Times New Roman" w:cs="Times New Roman"/>
          <w:color w:val="0D0D0D"/>
          <w:sz w:val="28"/>
          <w:szCs w:val="28"/>
          <w:shd w:val="clear" w:color="auto" w:fill="FFFFFF"/>
        </w:rPr>
        <w:t xml:space="preserve"> </w:t>
      </w:r>
      <w:r w:rsidR="0072223A">
        <w:rPr>
          <w:rFonts w:ascii="Times New Roman" w:hAnsi="Times New Roman" w:cs="Times New Roman"/>
          <w:color w:val="0D0D0D"/>
          <w:sz w:val="28"/>
          <w:szCs w:val="28"/>
          <w:shd w:val="clear" w:color="auto" w:fill="FFFFFF"/>
        </w:rPr>
        <w:t>em situação dependência do uso e abuso de álcool e outras drogas</w:t>
      </w:r>
      <w:r w:rsidRPr="00DB4A43">
        <w:rPr>
          <w:rFonts w:ascii="Times New Roman" w:hAnsi="Times New Roman" w:cs="Times New Roman"/>
          <w:color w:val="0D0D0D"/>
          <w:sz w:val="28"/>
          <w:szCs w:val="28"/>
          <w:shd w:val="clear" w:color="auto" w:fill="FFFFFF"/>
        </w:rPr>
        <w:t xml:space="preserve"> crescente </w:t>
      </w:r>
      <w:r>
        <w:rPr>
          <w:rFonts w:ascii="Times New Roman" w:hAnsi="Times New Roman" w:cs="Times New Roman"/>
          <w:color w:val="0D0D0D"/>
          <w:sz w:val="28"/>
          <w:szCs w:val="28"/>
          <w:shd w:val="clear" w:color="auto" w:fill="FFFFFF"/>
        </w:rPr>
        <w:t>em nossa cidade.</w:t>
      </w:r>
    </w:p>
    <w:p w14:paraId="1DEBB59D" w14:textId="35D3F4F9" w:rsidR="00EA7327" w:rsidRDefault="00EA7327" w:rsidP="006D3791">
      <w:pPr>
        <w:tabs>
          <w:tab w:val="left" w:pos="5234"/>
        </w:tabs>
        <w:jc w:val="both"/>
        <w:rPr>
          <w:rFonts w:ascii="Times New Roman" w:hAnsi="Times New Roman" w:cs="Times New Roman"/>
          <w:sz w:val="28"/>
          <w:szCs w:val="28"/>
        </w:rPr>
      </w:pPr>
      <w:r w:rsidRPr="00EA7327">
        <w:rPr>
          <w:rFonts w:ascii="Times New Roman" w:hAnsi="Times New Roman" w:cs="Times New Roman"/>
          <w:sz w:val="28"/>
          <w:szCs w:val="28"/>
        </w:rPr>
        <w:t>Diante do exposto, solicito o apoio e a apreciação deste anteprojeto de lei aos nobres colegas parlamentares para a aprovação do mesmo.</w:t>
      </w:r>
    </w:p>
    <w:p w14:paraId="04618174" w14:textId="77777777" w:rsidR="00EA7327" w:rsidRDefault="00EA7327" w:rsidP="006D3791">
      <w:pPr>
        <w:tabs>
          <w:tab w:val="left" w:pos="5234"/>
        </w:tabs>
        <w:jc w:val="both"/>
        <w:rPr>
          <w:rFonts w:ascii="Times New Roman" w:hAnsi="Times New Roman" w:cs="Times New Roman"/>
          <w:sz w:val="28"/>
          <w:szCs w:val="28"/>
        </w:rPr>
      </w:pPr>
    </w:p>
    <w:p w14:paraId="5C24A2CE" w14:textId="1FC8E35C" w:rsidR="00103D08" w:rsidRPr="001D719D" w:rsidRDefault="001D719D" w:rsidP="000E5B34">
      <w:pPr>
        <w:tabs>
          <w:tab w:val="left" w:pos="5234"/>
        </w:tabs>
        <w:jc w:val="center"/>
        <w:rPr>
          <w:rFonts w:ascii="Times New Roman" w:hAnsi="Times New Roman" w:cs="Times New Roman"/>
          <w:sz w:val="28"/>
          <w:szCs w:val="28"/>
        </w:rPr>
      </w:pPr>
      <w:r>
        <w:rPr>
          <w:noProof/>
          <w:lang w:eastAsia="pt-BR"/>
        </w:rPr>
        <w:drawing>
          <wp:anchor distT="0" distB="0" distL="114300" distR="114300" simplePos="0" relativeHeight="251658240" behindDoc="0" locked="0" layoutInCell="1" allowOverlap="1" wp14:anchorId="42119BC0" wp14:editId="6A7C8E66">
            <wp:simplePos x="0" y="0"/>
            <wp:positionH relativeFrom="column">
              <wp:posOffset>1625600</wp:posOffset>
            </wp:positionH>
            <wp:positionV relativeFrom="paragraph">
              <wp:posOffset>291465</wp:posOffset>
            </wp:positionV>
            <wp:extent cx="2121081" cy="783533"/>
            <wp:effectExtent l="0" t="0" r="0" b="0"/>
            <wp:wrapNone/>
            <wp:docPr id="3" name="Imagem 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iagrama&#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1081" cy="7835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D08" w:rsidRPr="001D719D">
        <w:rPr>
          <w:rFonts w:ascii="Times New Roman" w:hAnsi="Times New Roman" w:cs="Times New Roman"/>
          <w:sz w:val="28"/>
          <w:szCs w:val="28"/>
        </w:rPr>
        <w:t>Sete Lagoas,</w:t>
      </w:r>
      <w:r w:rsidR="00F71770">
        <w:rPr>
          <w:rFonts w:ascii="Times New Roman" w:hAnsi="Times New Roman" w:cs="Times New Roman"/>
          <w:sz w:val="28"/>
          <w:szCs w:val="28"/>
        </w:rPr>
        <w:t xml:space="preserve"> </w:t>
      </w:r>
      <w:r w:rsidR="001C69A9">
        <w:rPr>
          <w:rFonts w:ascii="Times New Roman" w:hAnsi="Times New Roman" w:cs="Times New Roman"/>
          <w:sz w:val="28"/>
          <w:szCs w:val="28"/>
        </w:rPr>
        <w:t>06 de maio</w:t>
      </w:r>
      <w:r w:rsidR="00217C6D" w:rsidRPr="001D719D">
        <w:rPr>
          <w:rFonts w:ascii="Times New Roman" w:hAnsi="Times New Roman" w:cs="Times New Roman"/>
          <w:sz w:val="28"/>
          <w:szCs w:val="28"/>
        </w:rPr>
        <w:t xml:space="preserve"> de 2024</w:t>
      </w:r>
      <w:r w:rsidR="00103D08" w:rsidRPr="001D719D">
        <w:rPr>
          <w:rFonts w:ascii="Times New Roman" w:hAnsi="Times New Roman" w:cs="Times New Roman"/>
          <w:sz w:val="28"/>
          <w:szCs w:val="28"/>
        </w:rPr>
        <w:t>.</w:t>
      </w:r>
    </w:p>
    <w:p w14:paraId="1DFDFF00" w14:textId="1B4D70F7" w:rsidR="00103D08" w:rsidRPr="00B77EDD" w:rsidRDefault="00103D08" w:rsidP="00402D17">
      <w:pPr>
        <w:tabs>
          <w:tab w:val="left" w:pos="5234"/>
        </w:tabs>
      </w:pPr>
    </w:p>
    <w:sectPr w:rsidR="00103D08" w:rsidRPr="00B77EDD" w:rsidSect="00D76012">
      <w:headerReference w:type="default" r:id="rId10"/>
      <w:pgSz w:w="11906" w:h="16838"/>
      <w:pgMar w:top="1134" w:right="1134"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4DF67" w14:textId="77777777" w:rsidR="00A61C04" w:rsidRDefault="00A61C04" w:rsidP="00C37BC1">
      <w:pPr>
        <w:spacing w:after="0" w:line="240" w:lineRule="auto"/>
      </w:pPr>
      <w:r>
        <w:separator/>
      </w:r>
    </w:p>
  </w:endnote>
  <w:endnote w:type="continuationSeparator" w:id="0">
    <w:p w14:paraId="02A48485" w14:textId="77777777" w:rsidR="00A61C04" w:rsidRDefault="00A61C04" w:rsidP="00C37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Minch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52B32" w14:textId="77777777" w:rsidR="00A61C04" w:rsidRDefault="00A61C04" w:rsidP="00C37BC1">
      <w:pPr>
        <w:spacing w:after="0" w:line="240" w:lineRule="auto"/>
      </w:pPr>
      <w:r>
        <w:separator/>
      </w:r>
    </w:p>
  </w:footnote>
  <w:footnote w:type="continuationSeparator" w:id="0">
    <w:p w14:paraId="20AFF696" w14:textId="77777777" w:rsidR="00A61C04" w:rsidRDefault="00A61C04" w:rsidP="00C37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CD19" w14:textId="00B9CE61" w:rsidR="00C37BC1" w:rsidRPr="00636108" w:rsidRDefault="00C37BC1" w:rsidP="00C37BC1">
    <w:pPr>
      <w:pStyle w:val="Cabealho"/>
      <w:jc w:val="center"/>
      <w:rPr>
        <w:rFonts w:ascii="Arial" w:hAnsi="Arial" w:cs="Arial"/>
        <w:b/>
        <w:sz w:val="32"/>
        <w:szCs w:val="32"/>
      </w:rPr>
    </w:pPr>
    <w:r w:rsidRPr="00636108">
      <w:rPr>
        <w:rFonts w:ascii="Arial" w:hAnsi="Arial" w:cs="Arial"/>
        <w:b/>
        <w:noProof/>
        <w:sz w:val="32"/>
        <w:szCs w:val="32"/>
        <w:lang w:eastAsia="pt-BR"/>
      </w:rPr>
      <mc:AlternateContent>
        <mc:Choice Requires="wps">
          <w:drawing>
            <wp:anchor distT="45720" distB="45720" distL="114300" distR="114300" simplePos="0" relativeHeight="251660288" behindDoc="0" locked="0" layoutInCell="1" allowOverlap="1" wp14:anchorId="6A695233" wp14:editId="65834FB5">
              <wp:simplePos x="0" y="0"/>
              <wp:positionH relativeFrom="page">
                <wp:align>right</wp:align>
              </wp:positionH>
              <wp:positionV relativeFrom="paragraph">
                <wp:posOffset>7620</wp:posOffset>
              </wp:positionV>
              <wp:extent cx="1289685" cy="781050"/>
              <wp:effectExtent l="0" t="0" r="24765"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781050"/>
                      </a:xfrm>
                      <a:prstGeom prst="rect">
                        <a:avLst/>
                      </a:prstGeom>
                      <a:solidFill>
                        <a:schemeClr val="bg1"/>
                      </a:solidFill>
                      <a:ln>
                        <a:solidFill>
                          <a:schemeClr val="bg1"/>
                        </a:solidFill>
                        <a:headEnd/>
                        <a:tailEnd/>
                      </a:ln>
                    </wps:spPr>
                    <wps:style>
                      <a:lnRef idx="2">
                        <a:schemeClr val="accent6"/>
                      </a:lnRef>
                      <a:fillRef idx="1">
                        <a:schemeClr val="lt1"/>
                      </a:fillRef>
                      <a:effectRef idx="0">
                        <a:schemeClr val="accent6"/>
                      </a:effectRef>
                      <a:fontRef idx="minor">
                        <a:schemeClr val="dk1"/>
                      </a:fontRef>
                    </wps:style>
                    <wps:txbx>
                      <w:txbxContent>
                        <w:p w14:paraId="527FA211" w14:textId="77777777" w:rsidR="00C37BC1" w:rsidRPr="00F81F09" w:rsidRDefault="00C37BC1" w:rsidP="00C37BC1">
                          <w:pPr>
                            <w:rPr>
                              <w:color w:val="FFFFFF" w:themeColor="background1"/>
                            </w:rPr>
                          </w:pPr>
                          <w:r w:rsidRPr="00F81F09">
                            <w:rPr>
                              <w:rFonts w:ascii="Times New Roman" w:eastAsia="DejaVu Sans" w:hAnsi="Times New Roman" w:cs="Times New Roman"/>
                              <w:b/>
                              <w:bCs/>
                              <w:noProof/>
                              <w:color w:val="FFFFFF" w:themeColor="background1"/>
                              <w:kern w:val="2"/>
                              <w:sz w:val="24"/>
                              <w:szCs w:val="24"/>
                              <w:lang w:eastAsia="pt-BR"/>
                            </w:rPr>
                            <w:drawing>
                              <wp:inline distT="0" distB="0" distL="0" distR="0" wp14:anchorId="17ADCA39" wp14:editId="0133A941">
                                <wp:extent cx="933450" cy="9334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MARCA AZUL.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3878" cy="93387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95233" id="_x0000_t202" coordsize="21600,21600" o:spt="202" path="m,l,21600r21600,l21600,xe">
              <v:stroke joinstyle="miter"/>
              <v:path gradientshapeok="t" o:connecttype="rect"/>
            </v:shapetype>
            <v:shape id="Caixa de Texto 2" o:spid="_x0000_s1026" type="#_x0000_t202" style="position:absolute;left:0;text-align:left;margin-left:50.35pt;margin-top:.6pt;width:101.55pt;height:61.5pt;z-index:25166028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" fillcolor="white [3212]" strokecolor="white [3212]" strokeweight="1pt">
              <v:textbox>
                <w:txbxContent>
                  <w:p w14:paraId="527FA211" w14:textId="77777777" w:rsidR="00C37BC1" w:rsidRPr="00F81F09" w:rsidRDefault="00C37BC1" w:rsidP="00C37BC1">
                    <w:pPr>
                      <w:rPr>
                        <w:color w:val="FFFFFF" w:themeColor="background1"/>
                      </w:rPr>
                    </w:pPr>
                    <w:r w:rsidRPr="00F81F09">
                      <w:rPr>
                        <w:rFonts w:ascii="Times New Roman" w:eastAsia="DejaVu Sans" w:hAnsi="Times New Roman" w:cs="Times New Roman"/>
                        <w:b/>
                        <w:bCs/>
                        <w:noProof/>
                        <w:color w:val="FFFFFF" w:themeColor="background1"/>
                        <w:kern w:val="2"/>
                        <w:sz w:val="24"/>
                        <w:szCs w:val="24"/>
                        <w:lang w:eastAsia="pt-BR"/>
                      </w:rPr>
                      <w:drawing>
                        <wp:inline distT="0" distB="0" distL="0" distR="0" wp14:anchorId="17ADCA39" wp14:editId="0133A941">
                          <wp:extent cx="933450" cy="9334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MARCA AZUL.png"/>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933878" cy="933878"/>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page"/>
            </v:shape>
          </w:pict>
        </mc:Fallback>
      </mc:AlternateContent>
    </w:r>
    <w:r w:rsidRPr="00636108">
      <w:rPr>
        <w:rFonts w:ascii="Arial" w:hAnsi="Arial" w:cs="Arial"/>
        <w:noProof/>
        <w:sz w:val="32"/>
        <w:szCs w:val="32"/>
        <w:lang w:eastAsia="pt-BR"/>
      </w:rPr>
      <w:drawing>
        <wp:anchor distT="0" distB="0" distL="114300" distR="114300" simplePos="0" relativeHeight="251659264" behindDoc="1" locked="0" layoutInCell="1" allowOverlap="1" wp14:anchorId="7995C325" wp14:editId="016C4DF8">
          <wp:simplePos x="0" y="0"/>
          <wp:positionH relativeFrom="margin">
            <wp:posOffset>-400050</wp:posOffset>
          </wp:positionH>
          <wp:positionV relativeFrom="paragraph">
            <wp:posOffset>-151765</wp:posOffset>
          </wp:positionV>
          <wp:extent cx="902970" cy="902970"/>
          <wp:effectExtent l="0" t="0" r="0" b="0"/>
          <wp:wrapTight wrapText="bothSides">
            <wp:wrapPolygon edited="0">
              <wp:start x="0" y="0"/>
              <wp:lineTo x="0" y="20962"/>
              <wp:lineTo x="20962" y="20962"/>
              <wp:lineTo x="20962" y="0"/>
              <wp:lineTo x="0" y="0"/>
            </wp:wrapPolygon>
          </wp:wrapTight>
          <wp:docPr id="1" name="Imagem 1" descr="foto-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descr="foto-perfi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sidRPr="00636108">
      <w:rPr>
        <w:rFonts w:ascii="Arial" w:hAnsi="Arial" w:cs="Arial"/>
        <w:b/>
        <w:sz w:val="32"/>
        <w:szCs w:val="32"/>
      </w:rPr>
      <w:t>Câmara Municipal de Sete Lagoas/ MG</w:t>
    </w:r>
  </w:p>
  <w:p w14:paraId="71F9118B" w14:textId="77777777" w:rsidR="00C37BC1" w:rsidRPr="00636108" w:rsidRDefault="00C37BC1" w:rsidP="00C37BC1">
    <w:pPr>
      <w:pStyle w:val="Cabealho"/>
      <w:jc w:val="center"/>
      <w:rPr>
        <w:rFonts w:ascii="Arial" w:hAnsi="Arial" w:cs="Arial"/>
        <w:b/>
        <w:sz w:val="36"/>
        <w:szCs w:val="36"/>
      </w:rPr>
    </w:pPr>
    <w:r w:rsidRPr="00636108">
      <w:rPr>
        <w:rFonts w:ascii="Arial" w:hAnsi="Arial" w:cs="Arial"/>
        <w:b/>
        <w:sz w:val="32"/>
        <w:szCs w:val="32"/>
      </w:rPr>
      <w:t>Vereador Ivan Luiz de Souza</w:t>
    </w:r>
  </w:p>
  <w:p w14:paraId="7B230883" w14:textId="77777777" w:rsidR="00C37BC1" w:rsidRPr="00636108" w:rsidRDefault="00C37BC1" w:rsidP="00C37BC1">
    <w:pPr>
      <w:pStyle w:val="Cabealho"/>
      <w:jc w:val="center"/>
      <w:rPr>
        <w:rFonts w:ascii="Arial" w:hAnsi="Arial" w:cs="Arial"/>
        <w:b/>
        <w:sz w:val="20"/>
        <w:szCs w:val="20"/>
      </w:rPr>
    </w:pPr>
    <w:r w:rsidRPr="00636108">
      <w:rPr>
        <w:rFonts w:ascii="Arial" w:hAnsi="Arial" w:cs="Arial"/>
        <w:sz w:val="20"/>
        <w:szCs w:val="20"/>
      </w:rPr>
      <w:t>“Na Luta Contra a Dependência Química”</w:t>
    </w:r>
  </w:p>
  <w:p w14:paraId="0A0A9616" w14:textId="77777777" w:rsidR="00C37BC1" w:rsidRPr="00BC6968" w:rsidRDefault="00C37BC1" w:rsidP="00C37BC1">
    <w:pPr>
      <w:pStyle w:val="Cabealho"/>
      <w:rPr>
        <w:rFonts w:ascii="Arial" w:hAnsi="Arial" w:cs="Arial"/>
        <w:sz w:val="32"/>
        <w:szCs w:val="32"/>
        <w:u w:val="single"/>
      </w:rPr>
    </w:pPr>
  </w:p>
  <w:p w14:paraId="0D624F44" w14:textId="77777777" w:rsidR="00C37BC1" w:rsidRDefault="00C37B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2BC0"/>
    <w:multiLevelType w:val="hybridMultilevel"/>
    <w:tmpl w:val="32FEAF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E202DA1"/>
    <w:multiLevelType w:val="hybridMultilevel"/>
    <w:tmpl w:val="64B86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EC91312"/>
    <w:multiLevelType w:val="hybridMultilevel"/>
    <w:tmpl w:val="295E48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0A03F9"/>
    <w:multiLevelType w:val="hybridMultilevel"/>
    <w:tmpl w:val="FFA86642"/>
    <w:lvl w:ilvl="0" w:tplc="CB8AFDB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8A702E1"/>
    <w:multiLevelType w:val="hybridMultilevel"/>
    <w:tmpl w:val="804A3A32"/>
    <w:lvl w:ilvl="0" w:tplc="C298FD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C1"/>
    <w:rsid w:val="00005DBB"/>
    <w:rsid w:val="00055910"/>
    <w:rsid w:val="00063AD2"/>
    <w:rsid w:val="000955D2"/>
    <w:rsid w:val="000C5CD4"/>
    <w:rsid w:val="000E293B"/>
    <w:rsid w:val="000E5B34"/>
    <w:rsid w:val="0010312A"/>
    <w:rsid w:val="00103D08"/>
    <w:rsid w:val="001532B6"/>
    <w:rsid w:val="001606DE"/>
    <w:rsid w:val="00175880"/>
    <w:rsid w:val="001C5067"/>
    <w:rsid w:val="001C69A9"/>
    <w:rsid w:val="001D719D"/>
    <w:rsid w:val="001E33A7"/>
    <w:rsid w:val="001F4790"/>
    <w:rsid w:val="00217C6D"/>
    <w:rsid w:val="002213A6"/>
    <w:rsid w:val="002224C7"/>
    <w:rsid w:val="0024083F"/>
    <w:rsid w:val="00265BF7"/>
    <w:rsid w:val="00280F3E"/>
    <w:rsid w:val="002A4BED"/>
    <w:rsid w:val="002E6A6C"/>
    <w:rsid w:val="00300C6B"/>
    <w:rsid w:val="003401E0"/>
    <w:rsid w:val="00355308"/>
    <w:rsid w:val="00373633"/>
    <w:rsid w:val="00393821"/>
    <w:rsid w:val="003977F4"/>
    <w:rsid w:val="003A1F12"/>
    <w:rsid w:val="003B325F"/>
    <w:rsid w:val="003B6D6A"/>
    <w:rsid w:val="003C7CF6"/>
    <w:rsid w:val="003D0B4E"/>
    <w:rsid w:val="003E6556"/>
    <w:rsid w:val="00402D17"/>
    <w:rsid w:val="00406E9B"/>
    <w:rsid w:val="004170FF"/>
    <w:rsid w:val="0042790D"/>
    <w:rsid w:val="004540A6"/>
    <w:rsid w:val="00471A98"/>
    <w:rsid w:val="004D74CB"/>
    <w:rsid w:val="004F4CA4"/>
    <w:rsid w:val="00524CCD"/>
    <w:rsid w:val="00534765"/>
    <w:rsid w:val="00535B34"/>
    <w:rsid w:val="00537204"/>
    <w:rsid w:val="005400F7"/>
    <w:rsid w:val="00573AA3"/>
    <w:rsid w:val="005874B9"/>
    <w:rsid w:val="005A4A22"/>
    <w:rsid w:val="005B4AAB"/>
    <w:rsid w:val="005D7841"/>
    <w:rsid w:val="005F0C96"/>
    <w:rsid w:val="005F1C6C"/>
    <w:rsid w:val="0060092E"/>
    <w:rsid w:val="00647B23"/>
    <w:rsid w:val="006964AC"/>
    <w:rsid w:val="006964C9"/>
    <w:rsid w:val="006C297B"/>
    <w:rsid w:val="006D3791"/>
    <w:rsid w:val="006F44AB"/>
    <w:rsid w:val="007070C5"/>
    <w:rsid w:val="0072223A"/>
    <w:rsid w:val="007354EE"/>
    <w:rsid w:val="007544F7"/>
    <w:rsid w:val="007A565C"/>
    <w:rsid w:val="007B1495"/>
    <w:rsid w:val="007B2050"/>
    <w:rsid w:val="007C5012"/>
    <w:rsid w:val="007E0CE1"/>
    <w:rsid w:val="00805C84"/>
    <w:rsid w:val="00813E9E"/>
    <w:rsid w:val="00822DC6"/>
    <w:rsid w:val="0083006B"/>
    <w:rsid w:val="008306F5"/>
    <w:rsid w:val="00853190"/>
    <w:rsid w:val="00857ACD"/>
    <w:rsid w:val="00862771"/>
    <w:rsid w:val="00863469"/>
    <w:rsid w:val="00883C67"/>
    <w:rsid w:val="008B1F26"/>
    <w:rsid w:val="008C691A"/>
    <w:rsid w:val="008D35B7"/>
    <w:rsid w:val="008E7FC1"/>
    <w:rsid w:val="0090268E"/>
    <w:rsid w:val="00915E6E"/>
    <w:rsid w:val="00951B57"/>
    <w:rsid w:val="00954D23"/>
    <w:rsid w:val="00964732"/>
    <w:rsid w:val="00994367"/>
    <w:rsid w:val="00997E6F"/>
    <w:rsid w:val="009B24A1"/>
    <w:rsid w:val="009C5C2F"/>
    <w:rsid w:val="00A054F7"/>
    <w:rsid w:val="00A53001"/>
    <w:rsid w:val="00A61C04"/>
    <w:rsid w:val="00A85B15"/>
    <w:rsid w:val="00A91324"/>
    <w:rsid w:val="00A94599"/>
    <w:rsid w:val="00AE486A"/>
    <w:rsid w:val="00AF65E0"/>
    <w:rsid w:val="00B20AA0"/>
    <w:rsid w:val="00B45A43"/>
    <w:rsid w:val="00B45C7C"/>
    <w:rsid w:val="00B542BD"/>
    <w:rsid w:val="00B62365"/>
    <w:rsid w:val="00B63E4A"/>
    <w:rsid w:val="00B77EDD"/>
    <w:rsid w:val="00BC118D"/>
    <w:rsid w:val="00BD430D"/>
    <w:rsid w:val="00C02967"/>
    <w:rsid w:val="00C03155"/>
    <w:rsid w:val="00C37BC1"/>
    <w:rsid w:val="00C409A9"/>
    <w:rsid w:val="00CB1456"/>
    <w:rsid w:val="00CF6A93"/>
    <w:rsid w:val="00D27880"/>
    <w:rsid w:val="00D35845"/>
    <w:rsid w:val="00D373C6"/>
    <w:rsid w:val="00D748B5"/>
    <w:rsid w:val="00D75D76"/>
    <w:rsid w:val="00D76012"/>
    <w:rsid w:val="00D76E59"/>
    <w:rsid w:val="00DB3A50"/>
    <w:rsid w:val="00DB4A43"/>
    <w:rsid w:val="00DE13D4"/>
    <w:rsid w:val="00DE4BB9"/>
    <w:rsid w:val="00DF43C3"/>
    <w:rsid w:val="00E20F54"/>
    <w:rsid w:val="00E54883"/>
    <w:rsid w:val="00EA3C6C"/>
    <w:rsid w:val="00EA7327"/>
    <w:rsid w:val="00EC2418"/>
    <w:rsid w:val="00EF02C5"/>
    <w:rsid w:val="00EF228A"/>
    <w:rsid w:val="00F0695F"/>
    <w:rsid w:val="00F07CD2"/>
    <w:rsid w:val="00F24859"/>
    <w:rsid w:val="00F43296"/>
    <w:rsid w:val="00F4663F"/>
    <w:rsid w:val="00F50904"/>
    <w:rsid w:val="00F71770"/>
    <w:rsid w:val="00F83B8F"/>
    <w:rsid w:val="00FB2D63"/>
    <w:rsid w:val="00FB456B"/>
    <w:rsid w:val="00FC0BFC"/>
    <w:rsid w:val="00FC430E"/>
    <w:rsid w:val="00FE55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0A98F"/>
  <w15:chartTrackingRefBased/>
  <w15:docId w15:val="{D31367DC-5B64-4F07-80B8-0B58D854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B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7BC1"/>
  </w:style>
  <w:style w:type="paragraph" w:styleId="Rodap">
    <w:name w:val="footer"/>
    <w:basedOn w:val="Normal"/>
    <w:link w:val="RodapChar"/>
    <w:uiPriority w:val="99"/>
    <w:unhideWhenUsed/>
    <w:rsid w:val="00C37BC1"/>
    <w:pPr>
      <w:tabs>
        <w:tab w:val="center" w:pos="4252"/>
        <w:tab w:val="right" w:pos="8504"/>
      </w:tabs>
      <w:spacing w:after="0" w:line="240" w:lineRule="auto"/>
    </w:pPr>
  </w:style>
  <w:style w:type="character" w:customStyle="1" w:styleId="RodapChar">
    <w:name w:val="Rodapé Char"/>
    <w:basedOn w:val="Fontepargpadro"/>
    <w:link w:val="Rodap"/>
    <w:uiPriority w:val="99"/>
    <w:rsid w:val="00C37BC1"/>
  </w:style>
  <w:style w:type="character" w:styleId="Forte">
    <w:name w:val="Strong"/>
    <w:basedOn w:val="Fontepargpadro"/>
    <w:uiPriority w:val="22"/>
    <w:qFormat/>
    <w:rsid w:val="00805C84"/>
    <w:rPr>
      <w:b/>
      <w:bCs/>
    </w:rPr>
  </w:style>
  <w:style w:type="paragraph" w:styleId="Textodebalo">
    <w:name w:val="Balloon Text"/>
    <w:basedOn w:val="Normal"/>
    <w:link w:val="TextodebaloChar"/>
    <w:uiPriority w:val="99"/>
    <w:semiHidden/>
    <w:unhideWhenUsed/>
    <w:rsid w:val="00DE13D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E13D4"/>
    <w:rPr>
      <w:rFonts w:ascii="Segoe UI" w:hAnsi="Segoe UI" w:cs="Segoe UI"/>
      <w:sz w:val="18"/>
      <w:szCs w:val="18"/>
    </w:rPr>
  </w:style>
  <w:style w:type="paragraph" w:styleId="PargrafodaLista">
    <w:name w:val="List Paragraph"/>
    <w:basedOn w:val="Normal"/>
    <w:uiPriority w:val="34"/>
    <w:qFormat/>
    <w:rsid w:val="00005DBB"/>
    <w:pPr>
      <w:spacing w:after="200" w:line="276" w:lineRule="auto"/>
      <w:ind w:left="720"/>
      <w:contextualSpacing/>
    </w:pPr>
    <w:rPr>
      <w:rFonts w:eastAsiaTheme="minorEastAsia"/>
      <w:lang w:eastAsia="pt-BR"/>
    </w:rPr>
  </w:style>
  <w:style w:type="paragraph" w:customStyle="1" w:styleId="western">
    <w:name w:val="western"/>
    <w:basedOn w:val="Normal"/>
    <w:rsid w:val="00005DB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F7177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717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068210">
      <w:bodyDiv w:val="1"/>
      <w:marLeft w:val="0"/>
      <w:marRight w:val="0"/>
      <w:marTop w:val="0"/>
      <w:marBottom w:val="0"/>
      <w:divBdr>
        <w:top w:val="none" w:sz="0" w:space="0" w:color="auto"/>
        <w:left w:val="none" w:sz="0" w:space="0" w:color="auto"/>
        <w:bottom w:val="none" w:sz="0" w:space="0" w:color="auto"/>
        <w:right w:val="none" w:sz="0" w:space="0" w:color="auto"/>
      </w:divBdr>
    </w:div>
    <w:div w:id="171241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4FA6D-9D96-48A4-969A-6D313EC24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639</Words>
  <Characters>3454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de Amorim Miranda</dc:creator>
  <cp:keywords/>
  <dc:description/>
  <cp:lastModifiedBy>Hiury Ramos de Andrade</cp:lastModifiedBy>
  <cp:revision>4</cp:revision>
  <cp:lastPrinted>2024-04-30T11:39:00Z</cp:lastPrinted>
  <dcterms:created xsi:type="dcterms:W3CDTF">2024-05-06T20:15:00Z</dcterms:created>
  <dcterms:modified xsi:type="dcterms:W3CDTF">2024-05-14T18:21:00Z</dcterms:modified>
</cp:coreProperties>
</file>