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1DB6" w14:textId="77777777" w:rsidR="001501D7" w:rsidRPr="00F059DF" w:rsidRDefault="001501D7" w:rsidP="001501D7">
      <w:pPr>
        <w:pStyle w:val="Standard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      ANTE</w:t>
      </w:r>
      <w:r w:rsidRPr="00F059DF">
        <w:rPr>
          <w:rFonts w:ascii="Arial Narrow" w:hAnsi="Arial Narrow" w:cs="Times New Roman"/>
          <w:b/>
          <w:bCs/>
        </w:rPr>
        <w:t xml:space="preserve">PROJETO DE LEI </w:t>
      </w:r>
      <w:proofErr w:type="spellStart"/>
      <w:r w:rsidRPr="00F059DF">
        <w:rPr>
          <w:rFonts w:ascii="Arial Narrow" w:hAnsi="Arial Narrow" w:cs="Times New Roman"/>
          <w:b/>
          <w:bCs/>
        </w:rPr>
        <w:t>N°</w:t>
      </w:r>
      <w:proofErr w:type="spellEnd"/>
      <w:r w:rsidRPr="00F059DF">
        <w:rPr>
          <w:rFonts w:ascii="Arial Narrow" w:hAnsi="Arial Narrow" w:cs="Times New Roman"/>
          <w:b/>
          <w:bCs/>
        </w:rPr>
        <w:t>_____/202</w:t>
      </w:r>
      <w:r>
        <w:rPr>
          <w:rFonts w:ascii="Arial Narrow" w:hAnsi="Arial Narrow" w:cs="Times New Roman"/>
          <w:b/>
          <w:bCs/>
        </w:rPr>
        <w:t>4</w:t>
      </w:r>
      <w:r w:rsidRPr="00F059DF">
        <w:rPr>
          <w:rFonts w:ascii="Arial Narrow" w:hAnsi="Arial Narrow" w:cs="Times New Roman"/>
          <w:b/>
          <w:bCs/>
        </w:rPr>
        <w:t>.</w:t>
      </w:r>
    </w:p>
    <w:p w14:paraId="6CE1B3AB" w14:textId="77777777" w:rsidR="001501D7" w:rsidRPr="00F059DF" w:rsidRDefault="001501D7" w:rsidP="001501D7">
      <w:pPr>
        <w:pStyle w:val="Standard"/>
        <w:jc w:val="center"/>
        <w:rPr>
          <w:rFonts w:ascii="Arial Narrow" w:hAnsi="Arial Narrow"/>
        </w:rPr>
      </w:pPr>
    </w:p>
    <w:p w14:paraId="29B69E2F" w14:textId="77777777" w:rsidR="001501D7" w:rsidRPr="00F059DF" w:rsidRDefault="001501D7" w:rsidP="001501D7">
      <w:pPr>
        <w:pStyle w:val="Padro"/>
        <w:shd w:val="clear" w:color="auto" w:fill="FFFFFF"/>
        <w:spacing w:line="300" w:lineRule="atLeast"/>
        <w:ind w:left="2694" w:right="300"/>
        <w:jc w:val="both"/>
        <w:rPr>
          <w:rFonts w:ascii="Arial Narrow" w:hAnsi="Arial Narrow" w:cs="Times New Roman"/>
          <w:b/>
        </w:rPr>
      </w:pPr>
      <w:r w:rsidRPr="001B7FB1">
        <w:rPr>
          <w:rFonts w:ascii="Arial Narrow" w:hAnsi="Arial Narrow" w:cs="Times New Roman"/>
          <w:b/>
        </w:rPr>
        <w:t>INSTITUI O</w:t>
      </w:r>
      <w:r>
        <w:rPr>
          <w:rFonts w:ascii="Arial Narrow" w:hAnsi="Arial Narrow" w:cs="Times New Roman"/>
          <w:b/>
        </w:rPr>
        <w:t xml:space="preserve"> </w:t>
      </w:r>
      <w:r w:rsidRPr="001B7FB1">
        <w:rPr>
          <w:rFonts w:ascii="Arial Narrow" w:hAnsi="Arial Narrow" w:cs="Times New Roman"/>
          <w:b/>
        </w:rPr>
        <w:t>PROGRAMA "OLHO VIVO EM TORNO DAS ESCOLAS</w:t>
      </w:r>
      <w:r>
        <w:rPr>
          <w:rFonts w:ascii="Arial Narrow" w:hAnsi="Arial Narrow" w:cs="Times New Roman"/>
          <w:b/>
        </w:rPr>
        <w:t>”</w:t>
      </w:r>
      <w:r w:rsidRPr="001B7FB1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>EM</w:t>
      </w:r>
      <w:r w:rsidRPr="00F059DF">
        <w:rPr>
          <w:rFonts w:ascii="Arial Narrow" w:hAnsi="Arial Narrow" w:cs="Times New Roman"/>
          <w:b/>
        </w:rPr>
        <w:t xml:space="preserve"> SETE LAGOAS</w:t>
      </w:r>
      <w:r>
        <w:rPr>
          <w:rFonts w:ascii="Arial Narrow" w:hAnsi="Arial Narrow" w:cs="Times New Roman"/>
          <w:b/>
        </w:rPr>
        <w:t xml:space="preserve"> E DÁ OUTRAS PROVIDÊNCIAS.</w:t>
      </w:r>
    </w:p>
    <w:p w14:paraId="5DDF3CAD" w14:textId="77777777" w:rsidR="001501D7" w:rsidRPr="00C64707" w:rsidRDefault="001501D7" w:rsidP="001501D7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</w:p>
    <w:p w14:paraId="58279D40" w14:textId="77777777" w:rsidR="001501D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</w:p>
    <w:p w14:paraId="02C88961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Art. 1º</w:t>
      </w:r>
      <w:r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</w:t>
      </w:r>
      <w:r w:rsidRPr="001B7FB1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Institui, no âmbito do Município </w:t>
      </w:r>
      <w:r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de Sete Lagoas, o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Programa "Olho Vivo em torno das escolas e instituições </w:t>
      </w:r>
      <w:r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de ensino”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, que tem como objetivo utilizar mecanismos tecnológicos para melhorias na segurança das escolas e instituições públicas e privadas do município.</w:t>
      </w:r>
    </w:p>
    <w:p w14:paraId="624AFBA5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</w:t>
      </w: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Parágrafo único.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São objetivos do programa:</w:t>
      </w:r>
    </w:p>
    <w:p w14:paraId="71A4C5A1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I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inibir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crimes e atos de violência.</w:t>
      </w:r>
    </w:p>
    <w:p w14:paraId="593E966A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II - </w:t>
      </w:r>
      <w:bookmarkStart w:id="0" w:name="_Hlk164160670"/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aumentar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a sensação de segurança dos alunos, pais, professores e funcionários</w:t>
      </w:r>
      <w:bookmarkEnd w:id="0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.</w:t>
      </w:r>
    </w:p>
    <w:p w14:paraId="511D541F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III - possibilitar meios para ações de prevenção e repressão aos crimes e atos de violência.</w:t>
      </w:r>
    </w:p>
    <w:p w14:paraId="6D310D83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IV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servir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de instrumento para avaliação e melhoria das atividades próprias dos órgãos;</w:t>
      </w:r>
    </w:p>
    <w:p w14:paraId="0DE05C25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V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contribuir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para a conservação e preservação do patrimônio público.</w:t>
      </w:r>
    </w:p>
    <w:p w14:paraId="733BAD2A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VI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disponibilizar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informações que facilitem instruções com vistas à elucidação de crimes e contravenções penais.</w:t>
      </w:r>
    </w:p>
    <w:p w14:paraId="536F072A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Art. 2°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O Programa "Olho Vivo em torno das escolas e instituições da rede pública e privada", será desenvolvido por ato do Poder Executivo, a quem caberá a gestão administrativa do Programa, observadas as seguintes particularidades:</w:t>
      </w:r>
    </w:p>
    <w:p w14:paraId="6572A71A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I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deverão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ser resguardados os direitos e garantias fundamentais das pessoas cuja imagem seja eventualmente capturada pelas câmeras de monitoramento, sobretudo o direito à preservação da imagem e à privacidade,</w:t>
      </w:r>
    </w:p>
    <w:p w14:paraId="7A819045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II - </w:t>
      </w:r>
      <w:proofErr w:type="gramStart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>o</w:t>
      </w:r>
      <w:proofErr w:type="gramEnd"/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Município deve providenciar a imediata comunicação às autoridades competentes de condutas suspeitas e atos ilícitos eventualmente gravados, para devida apuração e responsabilização dos envolvidos;</w:t>
      </w:r>
    </w:p>
    <w:p w14:paraId="5788A29F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Parágrafo único.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O programa será desenvolvido por uma rede, constituída por câmeras de vigilância, gravação de imagens por meio de dispositivos eletrônicos, transmissão de dados em alta velocidade e outros mecanismos tecnológicos disponíveis no mercado.</w:t>
      </w:r>
    </w:p>
    <w:p w14:paraId="2FD39BD5" w14:textId="77777777" w:rsidR="001501D7" w:rsidRPr="00FC26C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Art. 3°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As imagens produzidas pelas câmeras de vigilância não serão exibidas a terceiros, exceto nos casos de inquéritos policiais, processos administrativos e judiciais, cuja cessão</w:t>
      </w:r>
      <w:r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das imagens 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lastRenderedPageBreak/>
        <w:t>somente ocorrerá por expressa determinação judicial ou requisição formal de autoridades policiais, ou do Ministério Público.</w:t>
      </w:r>
    </w:p>
    <w:p w14:paraId="640E0DB3" w14:textId="77777777" w:rsidR="001501D7" w:rsidRDefault="001501D7" w:rsidP="001501D7">
      <w:pPr>
        <w:spacing w:after="0" w:line="360" w:lineRule="auto"/>
        <w:jc w:val="both"/>
        <w:rPr>
          <w:rFonts w:ascii="Arial Narrow" w:eastAsia="Lucida Sans Unicode" w:hAnsi="Arial Narrow" w:cs="Times New Roman"/>
          <w:sz w:val="24"/>
          <w:szCs w:val="24"/>
          <w:lang w:eastAsia="zh-CN" w:bidi="hi-IN"/>
        </w:rPr>
      </w:pP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 xml:space="preserve"> Parágrafo único.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A acessibilidade às imagens, aos dados e às informações resultantes do sistema de vídeo monitoramento será controlada por sistema informatizado que, obrigatoriamente, registrará todos e quaisquer acessos daqueles que estiverem credenciados para este fim, evidenciando local de acesso, hora, data e senha do operador, caso houver, possibilitando total controle e atribuição de responsabilidade.</w:t>
      </w:r>
      <w:r w:rsidRPr="00FC26C7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cr/>
      </w:r>
      <w:r w:rsidRPr="00C278ED">
        <w:rPr>
          <w:rFonts w:ascii="Arial Narrow" w:eastAsia="Lucida Sans Unicode" w:hAnsi="Arial Narrow" w:cs="Times New Roman"/>
          <w:b/>
          <w:bCs/>
          <w:sz w:val="24"/>
          <w:szCs w:val="24"/>
          <w:lang w:eastAsia="zh-CN" w:bidi="hi-IN"/>
        </w:rPr>
        <w:t>Art. 4°</w:t>
      </w:r>
      <w:r w:rsidRPr="00C278ED">
        <w:rPr>
          <w:rFonts w:ascii="Arial Narrow" w:eastAsia="Lucida Sans Unicode" w:hAnsi="Arial Narrow" w:cs="Times New Roman"/>
          <w:sz w:val="24"/>
          <w:szCs w:val="24"/>
          <w:lang w:eastAsia="zh-CN" w:bidi="hi-IN"/>
        </w:rPr>
        <w:t xml:space="preserve"> O Executivo regulamentará está Lei.</w:t>
      </w:r>
    </w:p>
    <w:p w14:paraId="7DA9C85A" w14:textId="77777777" w:rsidR="001501D7" w:rsidRPr="00C64707" w:rsidRDefault="001501D7" w:rsidP="001501D7">
      <w:pPr>
        <w:spacing w:after="0" w:line="360" w:lineRule="auto"/>
        <w:jc w:val="both"/>
        <w:rPr>
          <w:rFonts w:ascii="Arial Narrow" w:hAnsi="Arial Narrow" w:cs="Tahoma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  Sala das Sessões, </w:t>
      </w:r>
      <w:r>
        <w:rPr>
          <w:rFonts w:ascii="Arial Narrow" w:hAnsi="Arial Narrow"/>
          <w:sz w:val="24"/>
          <w:szCs w:val="24"/>
        </w:rPr>
        <w:t xml:space="preserve">16 de abril </w:t>
      </w:r>
      <w:r w:rsidRPr="00C64707">
        <w:rPr>
          <w:rFonts w:ascii="Arial Narrow" w:hAnsi="Arial Narrow"/>
          <w:sz w:val="24"/>
          <w:szCs w:val="24"/>
        </w:rPr>
        <w:t>de 202</w:t>
      </w:r>
      <w:r>
        <w:rPr>
          <w:rFonts w:ascii="Arial Narrow" w:hAnsi="Arial Narrow"/>
          <w:sz w:val="24"/>
          <w:szCs w:val="24"/>
        </w:rPr>
        <w:t>4</w:t>
      </w:r>
      <w:r w:rsidRPr="00C64707">
        <w:rPr>
          <w:rFonts w:ascii="Arial Narrow" w:hAnsi="Arial Narrow"/>
          <w:sz w:val="24"/>
          <w:szCs w:val="24"/>
        </w:rPr>
        <w:t>.</w:t>
      </w:r>
    </w:p>
    <w:p w14:paraId="7A7DEB0A" w14:textId="77777777" w:rsidR="005A4CF5" w:rsidRPr="00C64707" w:rsidRDefault="001501D7" w:rsidP="005A4CF5">
      <w:pPr>
        <w:spacing w:after="0" w:line="360" w:lineRule="auto"/>
        <w:jc w:val="both"/>
        <w:rPr>
          <w:rFonts w:ascii="Arial Narrow" w:hAnsi="Arial Narrow" w:cs="Tahoma"/>
        </w:rPr>
      </w:pPr>
      <w:r w:rsidRPr="0098594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4BAEC668" w14:textId="77777777" w:rsidR="005A4CF5" w:rsidRDefault="005A4CF5" w:rsidP="005A4CF5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DFA6352" wp14:editId="79C10CFD">
            <wp:extent cx="3048000" cy="331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E73A7" w14:textId="77777777" w:rsidR="005A4CF5" w:rsidRPr="00FE1C25" w:rsidRDefault="005A4CF5" w:rsidP="005A4CF5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5EA78869" w14:textId="77777777" w:rsidR="005A4CF5" w:rsidRPr="00FE1C25" w:rsidRDefault="005A4CF5" w:rsidP="005A4CF5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p w14:paraId="75781F0D" w14:textId="5C290D91" w:rsidR="001501D7" w:rsidRPr="00C278ED" w:rsidRDefault="001501D7" w:rsidP="001501D7">
      <w:pPr>
        <w:spacing w:after="0" w:line="360" w:lineRule="auto"/>
        <w:jc w:val="both"/>
        <w:rPr>
          <w:rFonts w:ascii="Arial Narrow" w:hAnsi="Arial Narrow"/>
        </w:rPr>
      </w:pPr>
      <w:r w:rsidRPr="0098594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4DC7CACE" w14:textId="77777777" w:rsidR="001501D7" w:rsidRPr="00985949" w:rsidRDefault="001501D7" w:rsidP="0015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49">
        <w:rPr>
          <w:rFonts w:ascii="Times New Roman" w:hAnsi="Times New Roman" w:cs="Times New Roman"/>
          <w:b/>
          <w:sz w:val="28"/>
          <w:szCs w:val="28"/>
        </w:rPr>
        <w:t>JUSTIFICATIVA</w:t>
      </w:r>
    </w:p>
    <w:p w14:paraId="3DE28155" w14:textId="77777777" w:rsidR="001501D7" w:rsidRPr="00985949" w:rsidRDefault="001501D7" w:rsidP="00150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8871EC" w14:textId="77777777" w:rsidR="001501D7" w:rsidRDefault="001501D7" w:rsidP="001501D7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Antep</w:t>
      </w:r>
      <w:r w:rsidRPr="00985949">
        <w:rPr>
          <w:rFonts w:ascii="Times New Roman" w:hAnsi="Times New Roman" w:cs="Times New Roman"/>
          <w:sz w:val="24"/>
          <w:szCs w:val="24"/>
        </w:rPr>
        <w:t xml:space="preserve">rojeto de Lei </w:t>
      </w:r>
      <w:r w:rsidRPr="00C278ED">
        <w:rPr>
          <w:rFonts w:ascii="Times New Roman" w:hAnsi="Times New Roman" w:cs="Times New Roman"/>
          <w:sz w:val="24"/>
          <w:szCs w:val="24"/>
        </w:rPr>
        <w:t xml:space="preserve">consiste basicamente em um modelo preventivo </w:t>
      </w:r>
      <w:r>
        <w:rPr>
          <w:rFonts w:ascii="Times New Roman" w:hAnsi="Times New Roman" w:cs="Times New Roman"/>
          <w:sz w:val="24"/>
          <w:szCs w:val="24"/>
        </w:rPr>
        <w:t xml:space="preserve">na segurança nas escolas e instituições de ensino do Município, para </w:t>
      </w:r>
      <w:r w:rsidRPr="00FE63E2">
        <w:rPr>
          <w:rFonts w:ascii="Times New Roman" w:hAnsi="Times New Roman" w:cs="Times New Roman"/>
          <w:sz w:val="24"/>
          <w:szCs w:val="24"/>
        </w:rPr>
        <w:t>aumentar a sensação de segurança dos alunos, pais, professores e funcionários</w:t>
      </w:r>
      <w:r>
        <w:rPr>
          <w:rFonts w:ascii="Times New Roman" w:hAnsi="Times New Roman" w:cs="Times New Roman"/>
          <w:sz w:val="24"/>
          <w:szCs w:val="24"/>
        </w:rPr>
        <w:t xml:space="preserve"> e toda comunidade escolar e vizinhança.</w:t>
      </w:r>
    </w:p>
    <w:p w14:paraId="4E872E9E" w14:textId="77777777" w:rsidR="001501D7" w:rsidRDefault="001501D7" w:rsidP="001501D7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destaca que </w:t>
      </w:r>
      <w:r w:rsidRPr="00985949">
        <w:rPr>
          <w:rFonts w:ascii="Times New Roman" w:hAnsi="Times New Roman" w:cs="Times New Roman"/>
          <w:sz w:val="24"/>
          <w:szCs w:val="24"/>
        </w:rPr>
        <w:t>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331452F8" w14:textId="77777777" w:rsidR="001501D7" w:rsidRPr="00985949" w:rsidRDefault="001501D7" w:rsidP="001501D7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6333">
        <w:rPr>
          <w:rFonts w:ascii="Times New Roman" w:hAnsi="Times New Roman" w:cs="Times New Roman"/>
          <w:sz w:val="24"/>
          <w:szCs w:val="24"/>
        </w:rPr>
        <w:t>O Regimento interno desta Casa Legislativa destaca no Art. 203 - Anteprojeto de Lei é a proposição, em texto articulado, tendo em vista sugerir à autoridade competente a elaboração de projeto de lei inerente à matéria objeto do anteprojeto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FB954" w14:textId="77777777" w:rsidR="001501D7" w:rsidRPr="00985949" w:rsidRDefault="001501D7" w:rsidP="00150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 xml:space="preserve">  Este Vereador diante o exposto, solicita aos nobres pares o apoio à proposta.</w:t>
      </w:r>
    </w:p>
    <w:p w14:paraId="2F359F10" w14:textId="77777777" w:rsidR="001501D7" w:rsidRPr="00985949" w:rsidRDefault="001501D7" w:rsidP="00150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3F098" w14:textId="0D89BE70" w:rsidR="001501D7" w:rsidRDefault="001501D7" w:rsidP="00150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49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8594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985949">
        <w:rPr>
          <w:rFonts w:ascii="Times New Roman" w:hAnsi="Times New Roman" w:cs="Times New Roman"/>
          <w:sz w:val="24"/>
          <w:szCs w:val="24"/>
        </w:rPr>
        <w:t>de 2024.</w:t>
      </w:r>
    </w:p>
    <w:p w14:paraId="69B735C3" w14:textId="77777777" w:rsidR="005A4CF5" w:rsidRPr="00C64707" w:rsidRDefault="005A4CF5" w:rsidP="005A4CF5">
      <w:pPr>
        <w:spacing w:after="0" w:line="360" w:lineRule="auto"/>
        <w:jc w:val="both"/>
        <w:rPr>
          <w:rFonts w:ascii="Arial Narrow" w:hAnsi="Arial Narrow" w:cs="Tahoma"/>
        </w:rPr>
      </w:pPr>
    </w:p>
    <w:p w14:paraId="34967AF1" w14:textId="77777777" w:rsidR="005A4CF5" w:rsidRDefault="005A4CF5" w:rsidP="005A4CF5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F1AF840" wp14:editId="38B2771B">
            <wp:extent cx="3048000" cy="3317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481F" w14:textId="77777777" w:rsidR="005A4CF5" w:rsidRPr="00FE1C25" w:rsidRDefault="005A4CF5" w:rsidP="005A4CF5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08D6AD61" w14:textId="7D7AB436" w:rsidR="006C1D33" w:rsidRPr="001501D7" w:rsidRDefault="005A4CF5" w:rsidP="005A4CF5">
      <w:pPr>
        <w:pStyle w:val="NormalWeb"/>
        <w:spacing w:before="0" w:beforeAutospacing="0" w:after="0" w:afterAutospacing="0"/>
        <w:jc w:val="center"/>
      </w:pPr>
      <w:r w:rsidRPr="00FE1C25">
        <w:rPr>
          <w:sz w:val="20"/>
          <w:szCs w:val="20"/>
        </w:rPr>
        <w:t>Vereador PMN</w:t>
      </w:r>
    </w:p>
    <w:sectPr w:rsidR="006C1D33" w:rsidRPr="001501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52C3" w14:textId="77777777" w:rsidR="00E47D7E" w:rsidRDefault="00E47D7E" w:rsidP="00E47D7E">
      <w:pPr>
        <w:spacing w:after="0" w:line="240" w:lineRule="auto"/>
      </w:pPr>
      <w:r>
        <w:separator/>
      </w:r>
    </w:p>
  </w:endnote>
  <w:endnote w:type="continuationSeparator" w:id="0">
    <w:p w14:paraId="1FF763F8" w14:textId="77777777" w:rsidR="00E47D7E" w:rsidRDefault="00E47D7E" w:rsidP="00E4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EFF4" w14:textId="77777777" w:rsidR="00E47D7E" w:rsidRDefault="00E47D7E">
    <w:pPr>
      <w:pStyle w:val="Rodap"/>
    </w:pPr>
  </w:p>
  <w:p w14:paraId="1DA14BCB" w14:textId="77777777" w:rsidR="00E47D7E" w:rsidRDefault="00E47D7E">
    <w:pPr>
      <w:pStyle w:val="Rodap"/>
    </w:pPr>
  </w:p>
  <w:p w14:paraId="4FE570A7" w14:textId="77777777" w:rsidR="00E47D7E" w:rsidRDefault="00E47D7E">
    <w:pPr>
      <w:pStyle w:val="Rodap"/>
    </w:pPr>
  </w:p>
  <w:p w14:paraId="301FA291" w14:textId="77777777" w:rsidR="00E47D7E" w:rsidRDefault="00E47D7E">
    <w:pPr>
      <w:pStyle w:val="Rodap"/>
    </w:pPr>
  </w:p>
  <w:p w14:paraId="48AC5DBB" w14:textId="77777777" w:rsidR="00E47D7E" w:rsidRDefault="00E47D7E">
    <w:pPr>
      <w:pStyle w:val="Rodap"/>
    </w:pPr>
  </w:p>
  <w:p w14:paraId="1794AC99" w14:textId="77777777" w:rsidR="00E47D7E" w:rsidRDefault="00E47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89D3" w14:textId="77777777" w:rsidR="00E47D7E" w:rsidRDefault="00E47D7E" w:rsidP="00E47D7E">
      <w:pPr>
        <w:spacing w:after="0" w:line="240" w:lineRule="auto"/>
      </w:pPr>
      <w:r>
        <w:separator/>
      </w:r>
    </w:p>
  </w:footnote>
  <w:footnote w:type="continuationSeparator" w:id="0">
    <w:p w14:paraId="14882D73" w14:textId="77777777" w:rsidR="00E47D7E" w:rsidRDefault="00E47D7E" w:rsidP="00E4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9AC6" w14:textId="77777777" w:rsidR="00CB0824" w:rsidRDefault="00CB082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531CE" wp14:editId="0E64AA2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50620" cy="10782300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Vereador João Evange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620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4960A" w14:textId="77777777" w:rsidR="00E47D7E" w:rsidRDefault="00E47D7E">
    <w:pPr>
      <w:pStyle w:val="Cabealho"/>
    </w:pPr>
  </w:p>
  <w:p w14:paraId="14CCDE12" w14:textId="77777777" w:rsidR="00E47D7E" w:rsidRDefault="00E47D7E">
    <w:pPr>
      <w:pStyle w:val="Cabealho"/>
    </w:pPr>
  </w:p>
  <w:p w14:paraId="12700340" w14:textId="77777777" w:rsidR="00E47D7E" w:rsidRDefault="00E47D7E">
    <w:pPr>
      <w:pStyle w:val="Cabealho"/>
    </w:pPr>
  </w:p>
  <w:p w14:paraId="6E397641" w14:textId="77777777" w:rsidR="00E47D7E" w:rsidRDefault="00E47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E"/>
    <w:rsid w:val="000C7289"/>
    <w:rsid w:val="001219D6"/>
    <w:rsid w:val="001501D7"/>
    <w:rsid w:val="001F3D97"/>
    <w:rsid w:val="00293B48"/>
    <w:rsid w:val="002C4213"/>
    <w:rsid w:val="00333A67"/>
    <w:rsid w:val="00447347"/>
    <w:rsid w:val="00456992"/>
    <w:rsid w:val="004C352E"/>
    <w:rsid w:val="00506333"/>
    <w:rsid w:val="005A4CF5"/>
    <w:rsid w:val="006A6FFE"/>
    <w:rsid w:val="006C1D33"/>
    <w:rsid w:val="007652DF"/>
    <w:rsid w:val="007B43CC"/>
    <w:rsid w:val="008E6041"/>
    <w:rsid w:val="00985949"/>
    <w:rsid w:val="00AC28E0"/>
    <w:rsid w:val="00B55AAF"/>
    <w:rsid w:val="00BC0DDB"/>
    <w:rsid w:val="00CB0824"/>
    <w:rsid w:val="00CC416D"/>
    <w:rsid w:val="00DC2852"/>
    <w:rsid w:val="00E47D7E"/>
    <w:rsid w:val="00F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6B33"/>
  <w15:chartTrackingRefBased/>
  <w15:docId w15:val="{FFD20240-7467-4107-B258-1E67EAB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8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7D7E"/>
  </w:style>
  <w:style w:type="paragraph" w:styleId="Rodap">
    <w:name w:val="footer"/>
    <w:basedOn w:val="Normal"/>
    <w:link w:val="Rodap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7D7E"/>
  </w:style>
  <w:style w:type="paragraph" w:customStyle="1" w:styleId="Padro">
    <w:name w:val="Padrão"/>
    <w:rsid w:val="000C728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0C72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MULTIMIDIA</dc:creator>
  <cp:keywords/>
  <dc:description/>
  <cp:lastModifiedBy>Josiane Veridiana Silva Carmelito</cp:lastModifiedBy>
  <cp:revision>3</cp:revision>
  <cp:lastPrinted>2024-01-17T12:45:00Z</cp:lastPrinted>
  <dcterms:created xsi:type="dcterms:W3CDTF">2024-04-18T12:39:00Z</dcterms:created>
  <dcterms:modified xsi:type="dcterms:W3CDTF">2024-04-18T12:41:00Z</dcterms:modified>
</cp:coreProperties>
</file>