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8A3C5" w14:textId="77777777" w:rsidR="00BC12AB" w:rsidRDefault="00BC12AB" w:rsidP="00BD1118">
      <w:pPr>
        <w:spacing w:line="360" w:lineRule="auto"/>
        <w:jc w:val="center"/>
        <w:rPr>
          <w:rFonts w:ascii="Arial" w:hAnsi="Arial" w:cs="Arial"/>
          <w:b/>
        </w:rPr>
      </w:pPr>
    </w:p>
    <w:p w14:paraId="1E7F81F6" w14:textId="77777777" w:rsidR="00F442BF" w:rsidRDefault="00F442BF" w:rsidP="00BD1118">
      <w:pPr>
        <w:spacing w:line="360" w:lineRule="auto"/>
        <w:jc w:val="center"/>
        <w:rPr>
          <w:rFonts w:ascii="Arial" w:hAnsi="Arial" w:cs="Arial"/>
          <w:b/>
        </w:rPr>
      </w:pPr>
    </w:p>
    <w:p w14:paraId="1358C8B1" w14:textId="3D688AA6" w:rsidR="00D45DC0" w:rsidRDefault="001F13E2" w:rsidP="00BD11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D45DC0">
        <w:rPr>
          <w:rFonts w:ascii="Arial" w:hAnsi="Arial" w:cs="Arial"/>
          <w:b/>
        </w:rPr>
        <w:t>PROJETO</w:t>
      </w:r>
      <w:r w:rsidR="00D45DC0" w:rsidRPr="00CB643F">
        <w:rPr>
          <w:rFonts w:ascii="Arial" w:hAnsi="Arial" w:cs="Arial"/>
          <w:b/>
        </w:rPr>
        <w:t xml:space="preserve"> DE LEI</w:t>
      </w:r>
      <w:r w:rsidR="00D45DC0">
        <w:rPr>
          <w:rFonts w:ascii="Arial" w:hAnsi="Arial" w:cs="Arial"/>
          <w:b/>
        </w:rPr>
        <w:t xml:space="preserve"> </w:t>
      </w:r>
      <w:r w:rsidR="007E6834">
        <w:rPr>
          <w:rFonts w:ascii="Arial" w:hAnsi="Arial" w:cs="Arial"/>
          <w:b/>
        </w:rPr>
        <w:t xml:space="preserve">      </w:t>
      </w:r>
      <w:r w:rsidR="003C5F5E">
        <w:rPr>
          <w:rFonts w:ascii="Arial" w:hAnsi="Arial" w:cs="Arial"/>
          <w:b/>
        </w:rPr>
        <w:t xml:space="preserve">    </w:t>
      </w:r>
      <w:r w:rsidR="006B6FD0">
        <w:rPr>
          <w:rFonts w:ascii="Arial" w:hAnsi="Arial" w:cs="Arial"/>
          <w:b/>
        </w:rPr>
        <w:t>/</w:t>
      </w:r>
      <w:r w:rsidR="00D45DC0">
        <w:rPr>
          <w:rFonts w:ascii="Arial" w:hAnsi="Arial" w:cs="Arial"/>
          <w:b/>
        </w:rPr>
        <w:t>202</w:t>
      </w:r>
      <w:r w:rsidR="00AF3761">
        <w:rPr>
          <w:rFonts w:ascii="Arial" w:hAnsi="Arial" w:cs="Arial"/>
          <w:b/>
        </w:rPr>
        <w:t>3</w:t>
      </w:r>
    </w:p>
    <w:p w14:paraId="6898E23D" w14:textId="66FECAFB" w:rsidR="00D45DC0" w:rsidRDefault="00D45DC0" w:rsidP="00BD1118">
      <w:pPr>
        <w:spacing w:line="360" w:lineRule="auto"/>
        <w:jc w:val="both"/>
        <w:rPr>
          <w:rFonts w:ascii="Arial" w:hAnsi="Arial" w:cs="Arial"/>
        </w:rPr>
      </w:pPr>
    </w:p>
    <w:p w14:paraId="57BDE9BB" w14:textId="77777777" w:rsidR="00F442BF" w:rsidRPr="00CB643F" w:rsidRDefault="00F442BF" w:rsidP="00BD1118">
      <w:pPr>
        <w:spacing w:line="360" w:lineRule="auto"/>
        <w:jc w:val="both"/>
        <w:rPr>
          <w:rFonts w:ascii="Arial" w:hAnsi="Arial" w:cs="Arial"/>
        </w:rPr>
      </w:pPr>
    </w:p>
    <w:p w14:paraId="4C2C1A19" w14:textId="16EAFC86" w:rsidR="00D45DC0" w:rsidRPr="0041169C" w:rsidRDefault="00B603FF" w:rsidP="00B603FF">
      <w:pPr>
        <w:tabs>
          <w:tab w:val="left" w:pos="3402"/>
        </w:tabs>
        <w:ind w:left="3402"/>
        <w:jc w:val="both"/>
        <w:rPr>
          <w:rFonts w:ascii="Arial" w:eastAsia="Times New Roman" w:hAnsi="Arial" w:cs="Arial"/>
          <w:b/>
          <w:lang w:eastAsia="pt-BR"/>
        </w:rPr>
      </w:pPr>
      <w:r w:rsidRPr="00B603FF">
        <w:rPr>
          <w:rFonts w:ascii="Arial" w:eastAsia="Times New Roman" w:hAnsi="Arial" w:cs="Arial"/>
          <w:b/>
          <w:lang w:eastAsia="pt-BR"/>
        </w:rPr>
        <w:t>DISPÕE SOBRE A CRIAÇÃO DA COORDENADORI</w:t>
      </w:r>
      <w:r>
        <w:rPr>
          <w:rFonts w:ascii="Arial" w:eastAsia="Times New Roman" w:hAnsi="Arial" w:cs="Arial"/>
          <w:b/>
          <w:lang w:eastAsia="pt-BR"/>
        </w:rPr>
        <w:t xml:space="preserve">A </w:t>
      </w:r>
      <w:r w:rsidRPr="00B603FF">
        <w:rPr>
          <w:rFonts w:ascii="Arial" w:eastAsia="Times New Roman" w:hAnsi="Arial" w:cs="Arial"/>
          <w:b/>
          <w:lang w:eastAsia="pt-BR"/>
        </w:rPr>
        <w:t>ESPECIAL DEFESA ANIMAL DE SETE LAGOAS (CEDA)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 w:rsidRPr="00B603FF">
        <w:rPr>
          <w:rFonts w:ascii="Arial" w:eastAsia="Times New Roman" w:hAnsi="Arial" w:cs="Arial"/>
          <w:b/>
          <w:lang w:eastAsia="pt-BR"/>
        </w:rPr>
        <w:t>E DÁ OUTRAS PROVIDÊNCIAS.</w:t>
      </w:r>
    </w:p>
    <w:p w14:paraId="52F2060D" w14:textId="2BBC9003" w:rsidR="00D45DC0" w:rsidRDefault="00D45DC0" w:rsidP="00BD1118">
      <w:pPr>
        <w:tabs>
          <w:tab w:val="left" w:pos="3389"/>
        </w:tabs>
        <w:spacing w:line="360" w:lineRule="auto"/>
        <w:jc w:val="both"/>
        <w:rPr>
          <w:rFonts w:ascii="Arial" w:eastAsia="Times New Roman" w:hAnsi="Arial" w:cs="Arial"/>
          <w:b/>
          <w:snapToGrid w:val="0"/>
          <w:lang w:eastAsia="pt-BR"/>
        </w:rPr>
      </w:pPr>
      <w:r>
        <w:rPr>
          <w:rFonts w:ascii="Arial" w:eastAsia="Times New Roman" w:hAnsi="Arial" w:cs="Arial"/>
          <w:b/>
          <w:snapToGrid w:val="0"/>
          <w:lang w:eastAsia="pt-BR"/>
        </w:rPr>
        <w:tab/>
      </w:r>
    </w:p>
    <w:p w14:paraId="7BED9E33" w14:textId="77777777" w:rsidR="00F442BF" w:rsidRDefault="00F442BF" w:rsidP="00BD1118">
      <w:pPr>
        <w:tabs>
          <w:tab w:val="left" w:pos="3389"/>
        </w:tabs>
        <w:spacing w:line="360" w:lineRule="auto"/>
        <w:jc w:val="both"/>
        <w:rPr>
          <w:rFonts w:ascii="Arial" w:eastAsia="Times New Roman" w:hAnsi="Arial" w:cs="Arial"/>
          <w:b/>
          <w:snapToGrid w:val="0"/>
          <w:lang w:eastAsia="pt-BR"/>
        </w:rPr>
      </w:pPr>
    </w:p>
    <w:p w14:paraId="193AEFA4" w14:textId="533200B4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1º Autoriza o Poder Executivo Municipal criar na Estrutura Administrativa do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Município de Sete Lagoas, a Coordenadoria Especial de Defesa Animal de Sete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 xml:space="preserve">Lagoas (CEDA), vinculado e subordinado </w:t>
      </w:r>
      <w:proofErr w:type="spellStart"/>
      <w:r w:rsidRPr="00B603FF">
        <w:rPr>
          <w:rFonts w:ascii="Arial" w:hAnsi="Arial" w:cs="Arial"/>
          <w:color w:val="000000"/>
          <w:lang w:eastAsia="pt-BR"/>
        </w:rPr>
        <w:t>a</w:t>
      </w:r>
      <w:proofErr w:type="spellEnd"/>
      <w:r w:rsidRPr="00B603FF">
        <w:rPr>
          <w:rFonts w:ascii="Arial" w:hAnsi="Arial" w:cs="Arial"/>
          <w:color w:val="000000"/>
          <w:lang w:eastAsia="pt-BR"/>
        </w:rPr>
        <w:t xml:space="preserve"> Secretaria Municipal do Meio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Ambiente.</w:t>
      </w:r>
    </w:p>
    <w:p w14:paraId="3C8F2061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4EC4B45D" w14:textId="1CA4AE42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2º A Coordenadoria Especial de Defesa Animal (CEDA), terá como finalidade definir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 coordenar a execução das políticas, diretrizes e programas do bem-estar e proteção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animal, fiscalização e educação, proteção e defesa dos animais, necessitando, portanto, ter 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sua estrutura administrativa alinhada às suas finalidades.</w:t>
      </w:r>
    </w:p>
    <w:p w14:paraId="30013281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6B4821EF" w14:textId="74BDCA2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3º Compete à Coordenadoria Espacial de Defesa Animal (CEDA) as seguintes</w:t>
      </w:r>
    </w:p>
    <w:p w14:paraId="494AB8F9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atribuições:</w:t>
      </w:r>
    </w:p>
    <w:p w14:paraId="6A9FFFD5" w14:textId="1BE8D5B0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 – Estabelecer as políticas, diretrizes e programas do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Bem Estar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e Proteção Animal no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Município;</w:t>
      </w:r>
    </w:p>
    <w:p w14:paraId="0BAE1384" w14:textId="7803A11E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II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executar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>, através de seus órgãos, as políticas públicas de interesse da pasta,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coordenando e gerenciando a integração com as políticas sociais do Município que, direta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ou indiretamente, interfiram nos assuntos do bem-estar e proteção animais;</w:t>
      </w:r>
    </w:p>
    <w:p w14:paraId="75825B7B" w14:textId="7120AE5B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III – manter relação com os órgãos de bem-estar e proteção animais estaduais e federais,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visando ação integrada do Município, inclusive com planejamento e integração das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comunicações;</w:t>
      </w:r>
    </w:p>
    <w:p w14:paraId="24FC701A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IV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realizar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, diretamente ou através de parcerias, estudos e pesquisas de interesse do </w:t>
      </w:r>
      <w:proofErr w:type="spellStart"/>
      <w:r w:rsidRPr="00B603FF">
        <w:rPr>
          <w:rFonts w:ascii="Arial" w:hAnsi="Arial" w:cs="Arial"/>
          <w:color w:val="000000"/>
          <w:lang w:eastAsia="pt-BR"/>
        </w:rPr>
        <w:t>bemestar</w:t>
      </w:r>
      <w:proofErr w:type="spellEnd"/>
      <w:r w:rsidRPr="00B603FF">
        <w:rPr>
          <w:rFonts w:ascii="Arial" w:hAnsi="Arial" w:cs="Arial"/>
          <w:color w:val="000000"/>
          <w:lang w:eastAsia="pt-BR"/>
        </w:rPr>
        <w:t xml:space="preserve"> e proteção dos animais;</w:t>
      </w:r>
    </w:p>
    <w:p w14:paraId="61C7BF17" w14:textId="29013FF5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V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priorizar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as ações do bem-estar e proteção dos animais através de dados estatísticos das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políticas estaduais;</w:t>
      </w:r>
    </w:p>
    <w:p w14:paraId="46FACD9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lastRenderedPageBreak/>
        <w:t xml:space="preserve">VI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mediar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conflitos sociais que, por sua natureza, possam dar origem a violência e</w:t>
      </w:r>
    </w:p>
    <w:p w14:paraId="1EAEEE5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criminalidade no âmbito da causa animal;</w:t>
      </w:r>
    </w:p>
    <w:p w14:paraId="0B2EE9E7" w14:textId="75F2184D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VII – executar as diretrizes e objetivos das Política Públicas de Proteção Animal do em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âmbito local;</w:t>
      </w:r>
    </w:p>
    <w:p w14:paraId="4442FA4F" w14:textId="56046CFE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VIII – coordenar as ações do bem-estar e proteção dos animais no âmbito local, em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articulação com os governos federal e estadual, nos termos da Lei Federal nº 13.426/2017,</w:t>
      </w:r>
    </w:p>
    <w:p w14:paraId="47A2FB1B" w14:textId="2E6D394A" w:rsidR="00D45DC0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Lei Federal n° 9.605/1998, Lei Federal n° 14.064/2020 e Lei Federal n° 14.228/2021;</w:t>
      </w:r>
    </w:p>
    <w:p w14:paraId="5FBC01D7" w14:textId="6F2479D0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IX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executar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as ações preventivas e emergenciais do bem-estar e proteção dos animais do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Município, em parceria com órgãos de segurança pública das demais esferas;</w:t>
      </w:r>
    </w:p>
    <w:p w14:paraId="6638947E" w14:textId="7F1758E4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 – atuar em atividades do bem-estar e proteção dos animais institucional, inclusive 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proteção de assuntos sigilosos relevantes do Município;</w:t>
      </w:r>
    </w:p>
    <w:p w14:paraId="23A5884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XII – assessorar o Chefe do Poder Executivo Municipal na execução e formação das</w:t>
      </w:r>
    </w:p>
    <w:p w14:paraId="206AECB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Políticas do bem-estar e proteção dos animais;</w:t>
      </w:r>
    </w:p>
    <w:p w14:paraId="5D16B930" w14:textId="28E75B5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XIII – coordenar, controlar e integrar as ações do bem-estar e proteção dos animais junto 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da Divisão Ambiental da Guarda Municipal;</w:t>
      </w:r>
    </w:p>
    <w:p w14:paraId="4BCB3FAD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XIV – promover e coordenar a Política Municipal do bem-estar e proteção dos animais,</w:t>
      </w:r>
    </w:p>
    <w:p w14:paraId="4CA4207F" w14:textId="1C37EF26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mediante a formulação de diretrizes gerais e a identificação de prioridades, para assegurar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os direitos, garantias e liberdades dos animais;</w:t>
      </w:r>
    </w:p>
    <w:p w14:paraId="3FCA837C" w14:textId="7E5D0C49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XV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capacitar e qualificar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os executores de políticas sociais na oferta de serviços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integrados que tem como foco os segmentos específicos comuns ao bem-estar e proteção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dos animais;</w:t>
      </w:r>
    </w:p>
    <w:p w14:paraId="45E1EAB2" w14:textId="7428E3FD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XVI – articular e encaminhar demandas de atendimento setorial que atuam em políticas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afins aos segmentos específicos de proteção da cidadania, em especial a assistência social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básica e especial, a educação, a saúde única, ao bem-estar animal, a segurança pública;</w:t>
      </w:r>
    </w:p>
    <w:p w14:paraId="0D43F38D" w14:textId="373CD358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XVII – complementar e potencializar as ações de políticas públicas integradas que tenham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como orientação os segmentos específicos do bem-estar e proteção dos animais,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desenvolvendo ações afirmativas com base na prática de programas voltados aos grupos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desfavorecidos por sua condição de classe, gênero, raça, etnia, origem, orientação sexual,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promovendo-lhes meios de garantia de seus direitos;</w:t>
      </w:r>
    </w:p>
    <w:p w14:paraId="5DCA1246" w14:textId="00E23085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XVIII – executar o acolhimento institucional referente aos segmentos específicos do </w:t>
      </w:r>
      <w:proofErr w:type="spellStart"/>
      <w:r w:rsidRPr="00B603FF">
        <w:rPr>
          <w:rFonts w:ascii="Arial" w:hAnsi="Arial" w:cs="Arial"/>
          <w:color w:val="000000"/>
          <w:lang w:eastAsia="pt-BR"/>
        </w:rPr>
        <w:lastRenderedPageBreak/>
        <w:t>bemestar</w:t>
      </w:r>
      <w:proofErr w:type="spellEnd"/>
      <w:r w:rsidRPr="00B603FF">
        <w:rPr>
          <w:rFonts w:ascii="Arial" w:hAnsi="Arial" w:cs="Arial"/>
          <w:color w:val="000000"/>
          <w:lang w:eastAsia="pt-BR"/>
        </w:rPr>
        <w:t xml:space="preserve"> e proteção dos animais, em especial os casos demandados pela Justiça e órgãos de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segurança pública;</w:t>
      </w:r>
    </w:p>
    <w:p w14:paraId="2F112755" w14:textId="4A86865A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XIX – implementar e orientar a aplicação de metodologias de acolhimento para segmentos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específicos do bem-estar e proteção dos animais;</w:t>
      </w:r>
    </w:p>
    <w:p w14:paraId="7373EA1F" w14:textId="2DD6A5F4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 xml:space="preserve">XX – </w:t>
      </w:r>
      <w:proofErr w:type="gramStart"/>
      <w:r w:rsidRPr="00B603FF">
        <w:rPr>
          <w:rFonts w:ascii="Arial" w:hAnsi="Arial" w:cs="Arial"/>
          <w:color w:val="000000"/>
          <w:lang w:eastAsia="pt-BR"/>
        </w:rPr>
        <w:t>planejar e executar</w:t>
      </w:r>
      <w:proofErr w:type="gramEnd"/>
      <w:r w:rsidRPr="00B603FF">
        <w:rPr>
          <w:rFonts w:ascii="Arial" w:hAnsi="Arial" w:cs="Arial"/>
          <w:color w:val="000000"/>
          <w:lang w:eastAsia="pt-BR"/>
        </w:rPr>
        <w:t xml:space="preserve"> ações e projetos de Educação para o bem-estar e proteção dos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animais.</w:t>
      </w:r>
    </w:p>
    <w:p w14:paraId="5D2C6499" w14:textId="5E1F5DC8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4º A Coordenadoria Especial de Defesa Animal (CEDA), compõem-se das seguintes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estruturas organizacionais básicas e setoriais:</w:t>
      </w:r>
    </w:p>
    <w:p w14:paraId="0B1C33ED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 – Direção Superior</w:t>
      </w:r>
    </w:p>
    <w:p w14:paraId="5400C59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Coordenadora.</w:t>
      </w:r>
    </w:p>
    <w:p w14:paraId="3CAA12EB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II – Assessoria</w:t>
      </w:r>
    </w:p>
    <w:p w14:paraId="63A49703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Assessoria Técnica;</w:t>
      </w:r>
    </w:p>
    <w:p w14:paraId="3C423F88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1.1 - Médico Veterinário</w:t>
      </w:r>
    </w:p>
    <w:p w14:paraId="548C1E6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1.2 - Advogado da PGM</w:t>
      </w:r>
    </w:p>
    <w:p w14:paraId="1E76E84D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1.3 - Assistentes administrativos</w:t>
      </w:r>
    </w:p>
    <w:p w14:paraId="52BAA31F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1.4 - 03 Protetores de Animais</w:t>
      </w:r>
    </w:p>
    <w:p w14:paraId="5D10AB3C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Assessoria Jurídica.</w:t>
      </w:r>
    </w:p>
    <w:p w14:paraId="638607D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III – Execução Programática</w:t>
      </w:r>
    </w:p>
    <w:p w14:paraId="27E8BF2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Célula de Políticas de Adoção:</w:t>
      </w:r>
    </w:p>
    <w:p w14:paraId="26F9ACB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1.1. Arquivo de Inserção de Animais de Rua;</w:t>
      </w:r>
    </w:p>
    <w:p w14:paraId="5363736B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 Arquivo de Campanhas de Adoção:</w:t>
      </w:r>
    </w:p>
    <w:p w14:paraId="294FBDA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1.2.1. Pasta de Identificação;</w:t>
      </w:r>
    </w:p>
    <w:p w14:paraId="732B1A63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1.2.2. Pasta de Marketing;</w:t>
      </w:r>
    </w:p>
    <w:p w14:paraId="57A031B0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1.3. Arquivo de Acolhimento de Animais a Disposição da Justiça;</w:t>
      </w:r>
    </w:p>
    <w:p w14:paraId="379F122B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 Célula de Políticas de Castração:</w:t>
      </w:r>
    </w:p>
    <w:p w14:paraId="6C88BE4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 Divisão de Território:</w:t>
      </w:r>
    </w:p>
    <w:p w14:paraId="54F9A980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2.1.1. Território Verde;</w:t>
      </w:r>
    </w:p>
    <w:p w14:paraId="08E87463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2.1.2. Território Amarelo;</w:t>
      </w:r>
    </w:p>
    <w:p w14:paraId="58C5A81F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2.1.3. Território Vermelho;</w:t>
      </w:r>
    </w:p>
    <w:p w14:paraId="31CF82E8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 Identificação:</w:t>
      </w:r>
    </w:p>
    <w:p w14:paraId="00DDC95D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2.2.1. Cadastramento;</w:t>
      </w:r>
    </w:p>
    <w:p w14:paraId="5782A869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2.2.2. Imunização;</w:t>
      </w:r>
    </w:p>
    <w:p w14:paraId="4A83A3C1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2.2.3. Encaminhamento para Esterilização;</w:t>
      </w:r>
    </w:p>
    <w:p w14:paraId="372DFFBA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lastRenderedPageBreak/>
        <w:t>2.3. Credenciamento de Empresas de Prestação de Serviços Médicos</w:t>
      </w:r>
    </w:p>
    <w:p w14:paraId="7AB84986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Veterinários;</w:t>
      </w:r>
    </w:p>
    <w:p w14:paraId="0AE99A69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 Célula de Políticas de Educação:</w:t>
      </w:r>
    </w:p>
    <w:p w14:paraId="3ED5640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3.1. Planejamento Educacional:</w:t>
      </w:r>
    </w:p>
    <w:p w14:paraId="1B6ADE4C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3.1.1. Pasta de Educação;</w:t>
      </w:r>
    </w:p>
    <w:p w14:paraId="6DDED236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3.1.2. Pasta de Apoio Técnico;</w:t>
      </w:r>
    </w:p>
    <w:p w14:paraId="18336232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3.2. Educação Ambiental – Fauna;</w:t>
      </w:r>
    </w:p>
    <w:p w14:paraId="064AE651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 Célula de Políticas de Fiscalização:</w:t>
      </w:r>
    </w:p>
    <w:p w14:paraId="02727637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4.1. Fiscalização de Abrigos e Entidades de Proteção Animal;</w:t>
      </w:r>
    </w:p>
    <w:p w14:paraId="7C2DC5B6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4.2. Fiscalização de Lares Temporários;</w:t>
      </w:r>
    </w:p>
    <w:p w14:paraId="0306DDFF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4.3. Administrativo de Recursos de Infrações;</w:t>
      </w:r>
    </w:p>
    <w:p w14:paraId="397F2208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4.4. Arrecadação;</w:t>
      </w:r>
    </w:p>
    <w:p w14:paraId="5D494EB2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 Célula de Políticas de Assistencialismo Aos Protetores de Animais:</w:t>
      </w:r>
    </w:p>
    <w:p w14:paraId="605CDF93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5.1. Credenciamento de Protetores de Animais;</w:t>
      </w:r>
    </w:p>
    <w:p w14:paraId="65F9ED3B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5.2. Apoio a Protetores de Animais em Situação de Rua;</w:t>
      </w:r>
    </w:p>
    <w:p w14:paraId="400EE0AD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5.3. Fornecimento de Suprimento aos Animais de Protetores Baixa Renda;</w:t>
      </w:r>
    </w:p>
    <w:p w14:paraId="15CE2A70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5.4. Apoio Jurídico aos Protetores de Animais;</w:t>
      </w:r>
    </w:p>
    <w:p w14:paraId="213EB925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5.5. Assistência Psicossocial aos Protetores.</w:t>
      </w:r>
    </w:p>
    <w:p w14:paraId="7E518B97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IV – Execução Instrumental</w:t>
      </w:r>
    </w:p>
    <w:p w14:paraId="1965272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 Célula Administrativo-Financeiro:</w:t>
      </w:r>
    </w:p>
    <w:p w14:paraId="589CC4FC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1.1. Gestão de Pessoas e Disciplina;</w:t>
      </w:r>
    </w:p>
    <w:p w14:paraId="113DD702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1.2. Acompanhamento de Vídeo Monitoramento Ilha de Alimentação;</w:t>
      </w:r>
    </w:p>
    <w:p w14:paraId="0C6E2AF1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1.3. Logística e Projetos.</w:t>
      </w:r>
    </w:p>
    <w:p w14:paraId="4950A436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79721067" w14:textId="745DB0B2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5º Fica o Poder Executivo autorizado a disponibilizar as dotações orçamentárias</w:t>
      </w:r>
    </w:p>
    <w:p w14:paraId="27EC29BE" w14:textId="7777777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necessárias à implementação da Coordenadoria Especial de Defesa Animal (CEDA),</w:t>
      </w:r>
    </w:p>
    <w:p w14:paraId="639DFB82" w14:textId="0089065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necessários à instalação e funcionamento, mediante dotação orçamentária alocadas na atual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Lei Orçamentária.</w:t>
      </w:r>
    </w:p>
    <w:p w14:paraId="615F38B1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60DA25E4" w14:textId="6FF9E8A7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6º Fica criado o Fundo Municipal dos Direito dos Animais (FMDA) para manutenção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da Coordenadoria Especial de Defesa Animal (CEDA) no âmbito de sua estrutura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organizacional.</w:t>
      </w:r>
    </w:p>
    <w:p w14:paraId="05B79C75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599F96BB" w14:textId="0B972F73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lastRenderedPageBreak/>
        <w:t>Art. 7º O Poder Executivo terá o prozo de 45 (quarenta e cinco) dias, para conclusão do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processo de implantação da nova estrutura da Coordenadoria Especial de Defesa Animal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(CEDA), nos termos da presente Lei, podendo para isso, os remanejamentos internos,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treinamentos em serviços e elaboração de instrumentos normativos complementares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recomendados segundo os princípios da Administração Pública Gerencial.</w:t>
      </w:r>
    </w:p>
    <w:p w14:paraId="2EF6E7DD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2883946D" w14:textId="4DDE8119" w:rsidR="00B603FF" w:rsidRP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8º A presente Lei, será regulamentada por Decreto do Executivo para desdobramento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e remanejamentos internos no que couber.</w:t>
      </w:r>
    </w:p>
    <w:p w14:paraId="124CA728" w14:textId="77777777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2F3B94CA" w14:textId="4425B9C3" w:rsidR="00B603FF" w:rsidRDefault="00B603FF" w:rsidP="00B603FF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B603FF">
        <w:rPr>
          <w:rFonts w:ascii="Arial" w:hAnsi="Arial" w:cs="Arial"/>
          <w:color w:val="000000"/>
          <w:lang w:eastAsia="pt-BR"/>
        </w:rPr>
        <w:t>Art. 9º Esta Lei, entra em vigor na data de sua publicação, revogado as disposições em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B603FF">
        <w:rPr>
          <w:rFonts w:ascii="Arial" w:hAnsi="Arial" w:cs="Arial"/>
          <w:color w:val="000000"/>
          <w:lang w:eastAsia="pt-BR"/>
        </w:rPr>
        <w:t>contrário.</w:t>
      </w:r>
    </w:p>
    <w:p w14:paraId="47598F53" w14:textId="5146600C" w:rsidR="00D45DC0" w:rsidRDefault="00D45DC0" w:rsidP="00BD1118">
      <w:pPr>
        <w:spacing w:line="36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18B9">
        <w:rPr>
          <w:rFonts w:ascii="Arial" w:hAnsi="Arial" w:cs="Arial"/>
        </w:rPr>
        <w:t xml:space="preserve">Sala de Sessões, </w:t>
      </w:r>
      <w:r w:rsidR="00C75EDB">
        <w:rPr>
          <w:rFonts w:ascii="Arial" w:hAnsi="Arial" w:cs="Arial"/>
        </w:rPr>
        <w:t>1</w:t>
      </w:r>
      <w:r w:rsidR="007A0C40">
        <w:rPr>
          <w:rFonts w:ascii="Arial" w:hAnsi="Arial" w:cs="Arial"/>
        </w:rPr>
        <w:t>6</w:t>
      </w:r>
      <w:r w:rsidR="00DC18B9">
        <w:rPr>
          <w:rFonts w:ascii="Arial" w:hAnsi="Arial" w:cs="Arial"/>
        </w:rPr>
        <w:t xml:space="preserve"> de </w:t>
      </w:r>
      <w:r w:rsidR="007A0C40">
        <w:rPr>
          <w:rFonts w:ascii="Arial" w:hAnsi="Arial" w:cs="Arial"/>
        </w:rPr>
        <w:t>fever</w:t>
      </w:r>
      <w:r w:rsidR="00C75EDB">
        <w:rPr>
          <w:rFonts w:ascii="Arial" w:hAnsi="Arial" w:cs="Arial"/>
        </w:rPr>
        <w:t>eiro</w:t>
      </w:r>
      <w:r w:rsidR="00DC18B9">
        <w:rPr>
          <w:rFonts w:ascii="Arial" w:hAnsi="Arial" w:cs="Arial"/>
        </w:rPr>
        <w:t xml:space="preserve"> de 202</w:t>
      </w:r>
      <w:r w:rsidR="00C75EDB">
        <w:rPr>
          <w:rFonts w:ascii="Arial" w:hAnsi="Arial" w:cs="Arial"/>
        </w:rPr>
        <w:t>3</w:t>
      </w:r>
      <w:r w:rsidR="00DC18B9">
        <w:rPr>
          <w:rFonts w:ascii="Arial" w:hAnsi="Arial" w:cs="Arial"/>
        </w:rPr>
        <w:t>.</w:t>
      </w:r>
    </w:p>
    <w:p w14:paraId="3641FC63" w14:textId="1C7C20C2" w:rsidR="00BC12AB" w:rsidRDefault="00BC12AB" w:rsidP="00BD1118">
      <w:pPr>
        <w:spacing w:line="360" w:lineRule="auto"/>
        <w:ind w:left="2124" w:firstLine="708"/>
        <w:rPr>
          <w:rFonts w:ascii="Arial" w:hAnsi="Arial" w:cs="Arial"/>
        </w:rPr>
      </w:pPr>
    </w:p>
    <w:p w14:paraId="61016E31" w14:textId="77777777" w:rsidR="00BC12AB" w:rsidRDefault="00BC12AB" w:rsidP="00BD1118">
      <w:pPr>
        <w:spacing w:line="360" w:lineRule="auto"/>
        <w:ind w:left="2124" w:firstLine="708"/>
        <w:rPr>
          <w:rFonts w:ascii="Arial" w:hAnsi="Arial" w:cs="Arial"/>
        </w:rPr>
      </w:pPr>
    </w:p>
    <w:p w14:paraId="1502B1A1" w14:textId="77777777" w:rsidR="00BC12AB" w:rsidRDefault="00BC12AB" w:rsidP="00BD1118">
      <w:pPr>
        <w:spacing w:line="360" w:lineRule="auto"/>
        <w:ind w:left="2124" w:firstLine="708"/>
        <w:rPr>
          <w:rFonts w:ascii="Arial" w:hAnsi="Arial" w:cs="Arial"/>
        </w:rPr>
      </w:pPr>
    </w:p>
    <w:p w14:paraId="7509C105" w14:textId="007CCD31" w:rsidR="002F1AC4" w:rsidRDefault="002F1AC4" w:rsidP="00BD1118">
      <w:pPr>
        <w:widowControl/>
        <w:suppressAutoHyphens w:val="0"/>
        <w:autoSpaceDN/>
        <w:spacing w:line="360" w:lineRule="auto"/>
        <w:jc w:val="center"/>
        <w:rPr>
          <w:rFonts w:ascii="Arial" w:hAnsi="Arial" w:cs="Arial"/>
          <w:kern w:val="2"/>
        </w:rPr>
      </w:pP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341AB2D3" wp14:editId="7F4B22A3">
            <wp:extent cx="2438400" cy="929898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03D6D" w14:textId="35C14FAC" w:rsidR="00BC12AB" w:rsidRDefault="00BC12AB" w:rsidP="00BD1118">
      <w:pPr>
        <w:widowControl/>
        <w:suppressAutoHyphens w:val="0"/>
        <w:autoSpaceDN/>
        <w:spacing w:line="360" w:lineRule="auto"/>
        <w:jc w:val="center"/>
        <w:rPr>
          <w:rFonts w:ascii="Arial" w:hAnsi="Arial" w:cs="Arial"/>
        </w:rPr>
      </w:pPr>
    </w:p>
    <w:p w14:paraId="55166544" w14:textId="77777777" w:rsidR="00BD1118" w:rsidRDefault="00BD1118" w:rsidP="00BD1118">
      <w:pPr>
        <w:widowControl/>
        <w:suppressAutoHyphens w:val="0"/>
        <w:autoSpaceDN/>
        <w:spacing w:after="1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4AD35C" w14:textId="77777777" w:rsidR="00BD1118" w:rsidRDefault="00BD1118" w:rsidP="00BD1118">
      <w:pPr>
        <w:widowControl/>
        <w:suppressAutoHyphens w:val="0"/>
        <w:autoSpaceDN/>
        <w:spacing w:line="360" w:lineRule="auto"/>
        <w:jc w:val="center"/>
        <w:rPr>
          <w:rFonts w:ascii="Arial" w:hAnsi="Arial" w:cs="Arial"/>
          <w:b/>
        </w:rPr>
      </w:pPr>
    </w:p>
    <w:p w14:paraId="71CD5686" w14:textId="5737BC97" w:rsidR="00D45DC0" w:rsidRDefault="00D45DC0" w:rsidP="00BD1118">
      <w:pPr>
        <w:widowControl/>
        <w:suppressAutoHyphens w:val="0"/>
        <w:autoSpaceDN/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JUSTIFICATIVA:</w:t>
      </w:r>
    </w:p>
    <w:p w14:paraId="6D7D520E" w14:textId="77777777" w:rsidR="00D45DC0" w:rsidRDefault="00D45DC0" w:rsidP="00BD1118">
      <w:pPr>
        <w:spacing w:line="360" w:lineRule="auto"/>
        <w:rPr>
          <w:rFonts w:ascii="Arial" w:hAnsi="Arial" w:cs="Arial"/>
          <w:b/>
        </w:rPr>
      </w:pPr>
    </w:p>
    <w:p w14:paraId="1BB31FD9" w14:textId="77777777" w:rsidR="00B603FF" w:rsidRDefault="00B603FF" w:rsidP="00BD1118">
      <w:pPr>
        <w:spacing w:line="360" w:lineRule="auto"/>
        <w:ind w:firstLine="708"/>
        <w:jc w:val="both"/>
        <w:rPr>
          <w:rFonts w:ascii="Arial" w:eastAsia="Bitstream Vera Sans" w:hAnsi="Arial" w:cs="Arial"/>
        </w:rPr>
      </w:pPr>
    </w:p>
    <w:p w14:paraId="53392AE2" w14:textId="77777777" w:rsidR="00B603FF" w:rsidRDefault="00B603FF" w:rsidP="00BD1118">
      <w:pPr>
        <w:spacing w:line="360" w:lineRule="auto"/>
        <w:ind w:firstLine="708"/>
        <w:jc w:val="both"/>
        <w:rPr>
          <w:rFonts w:ascii="Arial" w:eastAsia="Bitstream Vera Sans" w:hAnsi="Arial" w:cs="Arial"/>
        </w:rPr>
      </w:pPr>
    </w:p>
    <w:p w14:paraId="7E274C5E" w14:textId="41D99515" w:rsidR="002327C9" w:rsidRPr="00D67CFA" w:rsidRDefault="002327C9" w:rsidP="00BD1118">
      <w:pPr>
        <w:spacing w:line="360" w:lineRule="auto"/>
        <w:ind w:firstLine="708"/>
        <w:jc w:val="both"/>
        <w:rPr>
          <w:rFonts w:ascii="Arial" w:eastAsia="Bitstream Vera Sans" w:hAnsi="Arial" w:cs="Arial"/>
        </w:rPr>
      </w:pPr>
      <w:bookmarkStart w:id="0" w:name="_GoBack"/>
      <w:bookmarkEnd w:id="0"/>
      <w:r>
        <w:rPr>
          <w:rFonts w:ascii="Arial" w:eastAsia="Bitstream Vera Sans" w:hAnsi="Arial" w:cs="Arial"/>
        </w:rPr>
        <w:t>Com base em todo o exposto e tendo em vista a enorme relevância social da proposta, contamos com o apoio dos nobres pares para a aprovação do presente projeto de lei.</w:t>
      </w:r>
    </w:p>
    <w:p w14:paraId="01754B84" w14:textId="77777777" w:rsidR="00BA09B8" w:rsidRPr="00BA09B8" w:rsidRDefault="00BA09B8" w:rsidP="00BD1118">
      <w:pPr>
        <w:spacing w:line="360" w:lineRule="auto"/>
        <w:jc w:val="both"/>
        <w:rPr>
          <w:rFonts w:ascii="Arial" w:eastAsia="Calibri" w:hAnsi="Arial" w:cs="Arial"/>
          <w:lang w:eastAsia="pt-BR"/>
        </w:rPr>
      </w:pPr>
    </w:p>
    <w:p w14:paraId="5009825A" w14:textId="1A14E0EE" w:rsidR="00D45DC0" w:rsidRPr="00BA09B8" w:rsidRDefault="00D45DC0" w:rsidP="00BD1118">
      <w:pPr>
        <w:spacing w:line="360" w:lineRule="auto"/>
        <w:jc w:val="center"/>
        <w:rPr>
          <w:rFonts w:ascii="Arial" w:eastAsia="Times New Roman" w:hAnsi="Arial" w:cs="Arial"/>
          <w:lang w:eastAsia="en-US"/>
        </w:rPr>
      </w:pPr>
      <w:r w:rsidRPr="00BA09B8">
        <w:rPr>
          <w:rFonts w:ascii="Arial" w:hAnsi="Arial" w:cs="Arial"/>
        </w:rPr>
        <w:t xml:space="preserve">Sala de Sessões, </w:t>
      </w:r>
      <w:r w:rsidR="007A0C40">
        <w:rPr>
          <w:rFonts w:ascii="Arial" w:hAnsi="Arial" w:cs="Arial"/>
        </w:rPr>
        <w:t>16</w:t>
      </w:r>
      <w:r w:rsidR="00BA09B8">
        <w:rPr>
          <w:rFonts w:ascii="Arial" w:hAnsi="Arial" w:cs="Arial"/>
        </w:rPr>
        <w:t xml:space="preserve"> de </w:t>
      </w:r>
      <w:r w:rsidR="007A0C40">
        <w:rPr>
          <w:rFonts w:ascii="Arial" w:hAnsi="Arial" w:cs="Arial"/>
        </w:rPr>
        <w:t>fever</w:t>
      </w:r>
      <w:r w:rsidR="009B0D5B">
        <w:rPr>
          <w:rFonts w:ascii="Arial" w:hAnsi="Arial" w:cs="Arial"/>
        </w:rPr>
        <w:t>eiro</w:t>
      </w:r>
      <w:r w:rsidR="00BA09B8">
        <w:rPr>
          <w:rFonts w:ascii="Arial" w:hAnsi="Arial" w:cs="Arial"/>
        </w:rPr>
        <w:t xml:space="preserve"> de 202</w:t>
      </w:r>
      <w:r w:rsidR="009B0D5B">
        <w:rPr>
          <w:rFonts w:ascii="Arial" w:hAnsi="Arial" w:cs="Arial"/>
        </w:rPr>
        <w:t>3</w:t>
      </w:r>
      <w:r w:rsidR="00BA09B8">
        <w:rPr>
          <w:rFonts w:ascii="Arial" w:hAnsi="Arial" w:cs="Arial"/>
        </w:rPr>
        <w:t>.</w:t>
      </w:r>
    </w:p>
    <w:p w14:paraId="17DAA631" w14:textId="77777777" w:rsidR="00D45DC0" w:rsidRDefault="00D45DC0" w:rsidP="00BD1118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397ACC27" w14:textId="77777777" w:rsidR="00D45DC0" w:rsidRDefault="00D45DC0" w:rsidP="00BD1118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36F6D6A0" w14:textId="77777777" w:rsidR="00D45DC0" w:rsidRDefault="00D45DC0" w:rsidP="00BD1118">
      <w:pPr>
        <w:spacing w:line="360" w:lineRule="auto"/>
        <w:ind w:firstLine="2155"/>
        <w:jc w:val="both"/>
        <w:rPr>
          <w:rFonts w:ascii="Arial" w:hAnsi="Arial" w:cs="Arial"/>
        </w:rPr>
      </w:pP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38360BD7" wp14:editId="0C7112F9">
            <wp:extent cx="2438400" cy="929898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8587" w14:textId="77777777" w:rsidR="00D45DC0" w:rsidRPr="00CB643F" w:rsidRDefault="00D45DC0" w:rsidP="00BD1118">
      <w:pPr>
        <w:spacing w:line="360" w:lineRule="auto"/>
        <w:jc w:val="both"/>
        <w:rPr>
          <w:rFonts w:ascii="Arial" w:hAnsi="Arial" w:cs="Arial"/>
        </w:rPr>
      </w:pPr>
    </w:p>
    <w:sectPr w:rsidR="00D45DC0" w:rsidRPr="00CB643F" w:rsidSect="00BC12A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F6B86" w14:textId="77777777" w:rsidR="00636B4A" w:rsidRDefault="006444EC">
      <w:r>
        <w:separator/>
      </w:r>
    </w:p>
  </w:endnote>
  <w:endnote w:type="continuationSeparator" w:id="0">
    <w:p w14:paraId="69187C2E" w14:textId="77777777" w:rsidR="00636B4A" w:rsidRDefault="0064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18218" w14:textId="77777777" w:rsidR="00636B4A" w:rsidRDefault="006444EC">
      <w:r>
        <w:separator/>
      </w:r>
    </w:p>
  </w:footnote>
  <w:footnote w:type="continuationSeparator" w:id="0">
    <w:p w14:paraId="122215CE" w14:textId="77777777" w:rsidR="00636B4A" w:rsidRDefault="0064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DBAC" w14:textId="77777777" w:rsidR="0004688E" w:rsidRPr="00C41566" w:rsidRDefault="00D45DC0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77B7E3F9" wp14:editId="64B1CE1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143CA506" wp14:editId="7593880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14:paraId="7A335755" w14:textId="77777777" w:rsidR="0004688E" w:rsidRPr="00C41566" w:rsidRDefault="00D45DC0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14:paraId="1EAA4FD7" w14:textId="77777777" w:rsidR="0004688E" w:rsidRPr="00C41566" w:rsidRDefault="00D45DC0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14:paraId="06C5BD9B" w14:textId="77777777" w:rsidR="00963EEE" w:rsidRPr="008D6C3E" w:rsidRDefault="00D45DC0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 xml:space="preserve">(31) 3779-6323 </w:t>
    </w:r>
    <w:hyperlink r:id="rId3" w:history="1">
      <w:r w:rsidRPr="007A2D67">
        <w:rPr>
          <w:rStyle w:val="Hyperlink"/>
          <w:sz w:val="18"/>
          <w:szCs w:val="18"/>
        </w:rPr>
        <w:t>vereador.ismaelsoares@camarasete.mg.gov.br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C0"/>
    <w:rsid w:val="000173E4"/>
    <w:rsid w:val="000646DA"/>
    <w:rsid w:val="00066B9C"/>
    <w:rsid w:val="000F7081"/>
    <w:rsid w:val="001340F2"/>
    <w:rsid w:val="00154C3C"/>
    <w:rsid w:val="001D047E"/>
    <w:rsid w:val="001E1147"/>
    <w:rsid w:val="001F13E2"/>
    <w:rsid w:val="00207DCA"/>
    <w:rsid w:val="002327C9"/>
    <w:rsid w:val="0025629B"/>
    <w:rsid w:val="00256705"/>
    <w:rsid w:val="002839A8"/>
    <w:rsid w:val="002A49DD"/>
    <w:rsid w:val="002D5AF8"/>
    <w:rsid w:val="002F1AC4"/>
    <w:rsid w:val="002F2ED6"/>
    <w:rsid w:val="00357757"/>
    <w:rsid w:val="003C5F5E"/>
    <w:rsid w:val="003F059D"/>
    <w:rsid w:val="0041169C"/>
    <w:rsid w:val="00490104"/>
    <w:rsid w:val="005A1E1D"/>
    <w:rsid w:val="00636B4A"/>
    <w:rsid w:val="006444EC"/>
    <w:rsid w:val="006463D9"/>
    <w:rsid w:val="00657796"/>
    <w:rsid w:val="00674513"/>
    <w:rsid w:val="006A74E0"/>
    <w:rsid w:val="006B6FD0"/>
    <w:rsid w:val="0072284B"/>
    <w:rsid w:val="007754BA"/>
    <w:rsid w:val="007A0C40"/>
    <w:rsid w:val="007C7F8F"/>
    <w:rsid w:val="007E6834"/>
    <w:rsid w:val="00845BF5"/>
    <w:rsid w:val="0087323A"/>
    <w:rsid w:val="008A10A5"/>
    <w:rsid w:val="008C6F5A"/>
    <w:rsid w:val="008C7034"/>
    <w:rsid w:val="00971832"/>
    <w:rsid w:val="009874E9"/>
    <w:rsid w:val="009B0D5B"/>
    <w:rsid w:val="00AA4A1E"/>
    <w:rsid w:val="00AE12C9"/>
    <w:rsid w:val="00AF3761"/>
    <w:rsid w:val="00B0328B"/>
    <w:rsid w:val="00B03DD0"/>
    <w:rsid w:val="00B603FF"/>
    <w:rsid w:val="00BA09B8"/>
    <w:rsid w:val="00BC12AB"/>
    <w:rsid w:val="00BD1118"/>
    <w:rsid w:val="00BD6E06"/>
    <w:rsid w:val="00C12C48"/>
    <w:rsid w:val="00C50481"/>
    <w:rsid w:val="00C75463"/>
    <w:rsid w:val="00C75EDB"/>
    <w:rsid w:val="00CA1015"/>
    <w:rsid w:val="00D10B36"/>
    <w:rsid w:val="00D17B5C"/>
    <w:rsid w:val="00D45DC0"/>
    <w:rsid w:val="00D562A8"/>
    <w:rsid w:val="00D67CFA"/>
    <w:rsid w:val="00DA0FA0"/>
    <w:rsid w:val="00DC18B9"/>
    <w:rsid w:val="00DE4B1A"/>
    <w:rsid w:val="00E11CAC"/>
    <w:rsid w:val="00E31679"/>
    <w:rsid w:val="00E8530A"/>
    <w:rsid w:val="00F2717B"/>
    <w:rsid w:val="00F344DF"/>
    <w:rsid w:val="00F442BF"/>
    <w:rsid w:val="00F63E25"/>
    <w:rsid w:val="00F765DF"/>
    <w:rsid w:val="00F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8AF"/>
  <w15:chartTrackingRefBased/>
  <w15:docId w15:val="{CFAC36C8-FC6D-4A27-800E-C7EAE937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D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DC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5DC0"/>
    <w:rPr>
      <w:color w:val="0000FF"/>
      <w:u w:val="single"/>
    </w:rPr>
  </w:style>
  <w:style w:type="paragraph" w:customStyle="1" w:styleId="Standard">
    <w:name w:val="Standard"/>
    <w:rsid w:val="00D45D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5DC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link w:val="CorpodetextoChar"/>
    <w:semiHidden/>
    <w:unhideWhenUsed/>
    <w:rsid w:val="00D45DC0"/>
    <w:pPr>
      <w:autoSpaceDN/>
      <w:spacing w:after="120"/>
    </w:pPr>
    <w:rPr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D45DC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rtigosChar">
    <w:name w:val="Artigos Char"/>
    <w:basedOn w:val="Fontepargpadro"/>
    <w:link w:val="Artigos"/>
    <w:locked/>
    <w:rsid w:val="007754BA"/>
    <w:rPr>
      <w:rFonts w:ascii="Arial" w:hAnsi="Arial" w:cs="Arial"/>
      <w:bC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7754BA"/>
    <w:pPr>
      <w:widowControl/>
      <w:numPr>
        <w:numId w:val="1"/>
      </w:numPr>
      <w:suppressAutoHyphens w:val="0"/>
      <w:autoSpaceDN/>
      <w:spacing w:line="360" w:lineRule="auto"/>
      <w:jc w:val="both"/>
    </w:pPr>
    <w:rPr>
      <w:rFonts w:ascii="Arial" w:eastAsiaTheme="minorHAnsi" w:hAnsi="Arial" w:cs="Arial"/>
      <w:bCs/>
      <w:kern w:val="0"/>
      <w:lang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25670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C7F8F"/>
    <w:pPr>
      <w:ind w:left="720"/>
      <w:contextualSpacing/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BC12A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C12AB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3</cp:revision>
  <cp:lastPrinted>2023-01-16T17:06:00Z</cp:lastPrinted>
  <dcterms:created xsi:type="dcterms:W3CDTF">2023-02-16T19:31:00Z</dcterms:created>
  <dcterms:modified xsi:type="dcterms:W3CDTF">2023-02-16T19:35:00Z</dcterms:modified>
</cp:coreProperties>
</file>