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06D5D1" w14:textId="77777777" w:rsidR="00555944" w:rsidRDefault="00555944" w:rsidP="00555944">
      <w:pPr>
        <w:pStyle w:val="Ttulo1"/>
      </w:pPr>
      <w:r>
        <w:t>anteprojeto de lei nº _________/2023</w:t>
      </w:r>
    </w:p>
    <w:p w14:paraId="22711387" w14:textId="77777777" w:rsidR="00555944" w:rsidRDefault="00555944" w:rsidP="00555944"/>
    <w:p w14:paraId="4AF8EC1B" w14:textId="0E09A0F8" w:rsidR="00555944" w:rsidRDefault="00555944" w:rsidP="00555944">
      <w:pPr>
        <w:pStyle w:val="Subttulo"/>
      </w:pPr>
      <w:r>
        <w:t>Institui a alfabetização em Braille nas Escolas da Rede Municipal de Ensino e dá outras</w:t>
      </w:r>
      <w:r>
        <w:t xml:space="preserve"> </w:t>
      </w:r>
      <w:r>
        <w:t>providências.</w:t>
      </w:r>
    </w:p>
    <w:p w14:paraId="7AF3A089" w14:textId="08F61C25" w:rsidR="00555944" w:rsidRDefault="00555944" w:rsidP="00555944">
      <w:r>
        <w:t xml:space="preserve">Art. 1º As escolas da Rede Municipal de Ensino do Município de </w:t>
      </w:r>
      <w:r w:rsidR="00F009FB">
        <w:t>Sete Lagoas</w:t>
      </w:r>
      <w:r>
        <w:t>, deverão, por</w:t>
      </w:r>
      <w:r>
        <w:t xml:space="preserve"> </w:t>
      </w:r>
      <w:r>
        <w:t>meio de seus administradores, disponibilizar disciplina de alfabetização em Braille para os alunos</w:t>
      </w:r>
      <w:r>
        <w:t xml:space="preserve"> </w:t>
      </w:r>
      <w:r>
        <w:t>que necessitarem ou tiverem intenção de conhecer a linguagem, para fins de atenção às</w:t>
      </w:r>
      <w:r>
        <w:t xml:space="preserve"> </w:t>
      </w:r>
      <w:r>
        <w:t>necessidades das pessoas acometidas por deficiências visuais.</w:t>
      </w:r>
    </w:p>
    <w:p w14:paraId="383FDCDB" w14:textId="4A5039C7" w:rsidR="00555944" w:rsidRDefault="00555944" w:rsidP="00555944">
      <w:r>
        <w:t>Art. 2º O Poder Executivo regulamentará esta Lei no prazo de 90 (noventa) dias,</w:t>
      </w:r>
      <w:r>
        <w:t xml:space="preserve"> </w:t>
      </w:r>
      <w:r>
        <w:t>contados da data de sua publicação, definindo os detalhes para a implantação da lei.</w:t>
      </w:r>
    </w:p>
    <w:p w14:paraId="33FB88DE" w14:textId="675D5BD8" w:rsidR="00555944" w:rsidRDefault="00555944" w:rsidP="00555944">
      <w:r>
        <w:t>Art. 3º As despesas com a execução da presente Lei correrão por conta das dotações</w:t>
      </w:r>
      <w:r>
        <w:t xml:space="preserve"> </w:t>
      </w:r>
      <w:r>
        <w:t>orçamentárias próprias, suplementadas se necessário.</w:t>
      </w:r>
    </w:p>
    <w:p w14:paraId="4E938295" w14:textId="2BF257A0" w:rsidR="00555944" w:rsidRDefault="00555944" w:rsidP="00555944">
      <w:r>
        <w:t>Art. 4º Esta Lei entra em vigor na data de sua publicação, revogadas as disposições em</w:t>
      </w:r>
      <w:r>
        <w:t xml:space="preserve"> </w:t>
      </w:r>
      <w:r>
        <w:t>contrário.</w:t>
      </w:r>
    </w:p>
    <w:p w14:paraId="1F68D2BA" w14:textId="5501EA0C" w:rsidR="00555944" w:rsidRDefault="00555944" w:rsidP="00555944">
      <w:r w:rsidRPr="00B417BF"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0B5650B9" wp14:editId="1160CE05">
            <wp:simplePos x="0" y="0"/>
            <wp:positionH relativeFrom="column">
              <wp:posOffset>1114425</wp:posOffset>
            </wp:positionH>
            <wp:positionV relativeFrom="paragraph">
              <wp:posOffset>401955</wp:posOffset>
            </wp:positionV>
            <wp:extent cx="3269411" cy="941705"/>
            <wp:effectExtent l="0" t="0" r="762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411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cr/>
      </w:r>
      <w:bookmarkStart w:id="0" w:name="_Hlk142311013"/>
      <w:r>
        <w:t xml:space="preserve">                            </w:t>
      </w:r>
      <w:r>
        <w:t xml:space="preserve">Sala das Sessões, </w:t>
      </w:r>
      <w:r w:rsidR="00F64186">
        <w:t>03</w:t>
      </w:r>
      <w:r>
        <w:t xml:space="preserve"> de </w:t>
      </w:r>
      <w:r w:rsidR="00F64186">
        <w:t>janeiro</w:t>
      </w:r>
      <w:r>
        <w:t xml:space="preserve"> de 2023.</w:t>
      </w:r>
    </w:p>
    <w:bookmarkEnd w:id="0"/>
    <w:p w14:paraId="5C58457D" w14:textId="32ECD803" w:rsidR="008A28BB" w:rsidRDefault="008A28BB" w:rsidP="00555944"/>
    <w:p w14:paraId="4327AA2E" w14:textId="1A7B8046" w:rsidR="00555944" w:rsidRDefault="00555944" w:rsidP="00555944"/>
    <w:p w14:paraId="0A1CA163" w14:textId="0767F848" w:rsidR="00555944" w:rsidRDefault="00555944" w:rsidP="00555944">
      <w:pPr>
        <w:ind w:firstLine="0"/>
      </w:pPr>
    </w:p>
    <w:p w14:paraId="0C95DB44" w14:textId="77777777" w:rsidR="00555944" w:rsidRPr="00B417BF" w:rsidRDefault="00555944" w:rsidP="00555944">
      <w:pPr>
        <w:pStyle w:val="AssinaturadoVereador"/>
      </w:pPr>
      <w:bookmarkStart w:id="1" w:name="_Hlk142311036"/>
      <w:r w:rsidRPr="00B417BF">
        <w:t>RODRIGO BRAGA DA ROCHA</w:t>
      </w:r>
    </w:p>
    <w:p w14:paraId="6C096D7B" w14:textId="77777777" w:rsidR="00555944" w:rsidRDefault="00555944" w:rsidP="00555944">
      <w:pPr>
        <w:pStyle w:val="AssinaturadoVereador"/>
      </w:pPr>
      <w:r w:rsidRPr="00B417BF">
        <w:t>VEREADOR – PV</w:t>
      </w:r>
    </w:p>
    <w:bookmarkEnd w:id="1"/>
    <w:p w14:paraId="40BA0736" w14:textId="203A3438" w:rsidR="00555944" w:rsidRDefault="00555944" w:rsidP="00555944">
      <w:pPr>
        <w:pStyle w:val="Artigos"/>
        <w:numPr>
          <w:ilvl w:val="0"/>
          <w:numId w:val="0"/>
        </w:numPr>
        <w:ind w:left="567" w:hanging="567"/>
      </w:pPr>
    </w:p>
    <w:p w14:paraId="73F208B4" w14:textId="2744E2B8" w:rsidR="00555944" w:rsidRDefault="00555944" w:rsidP="00555944">
      <w:pPr>
        <w:pStyle w:val="Artigos"/>
        <w:numPr>
          <w:ilvl w:val="0"/>
          <w:numId w:val="0"/>
        </w:numPr>
        <w:ind w:left="567" w:hanging="567"/>
      </w:pPr>
    </w:p>
    <w:p w14:paraId="18BA741A" w14:textId="72ABA0C0" w:rsidR="00555944" w:rsidRPr="00555944" w:rsidRDefault="00555944" w:rsidP="00555944">
      <w:pPr>
        <w:pStyle w:val="Artigos"/>
        <w:numPr>
          <w:ilvl w:val="0"/>
          <w:numId w:val="0"/>
        </w:numPr>
        <w:ind w:left="567" w:hanging="567"/>
        <w:rPr>
          <w:b/>
          <w:bCs w:val="0"/>
        </w:rPr>
      </w:pPr>
      <w:r>
        <w:lastRenderedPageBreak/>
        <w:t xml:space="preserve">                                        </w:t>
      </w:r>
      <w:r w:rsidR="00F64186">
        <w:t xml:space="preserve">   </w:t>
      </w:r>
      <w:r w:rsidRPr="00555944">
        <w:rPr>
          <w:b/>
          <w:bCs w:val="0"/>
        </w:rPr>
        <w:t xml:space="preserve"> JUSTIFICATIVA</w:t>
      </w:r>
    </w:p>
    <w:p w14:paraId="48D92184" w14:textId="43BFB9E0" w:rsidR="00F64186" w:rsidRDefault="00F64186" w:rsidP="00F64186">
      <w:r>
        <w:t xml:space="preserve">O presente </w:t>
      </w:r>
      <w:r w:rsidR="00F009FB">
        <w:t>ante</w:t>
      </w:r>
      <w:r>
        <w:t>projeto visa instituir a alfabetização em Braille nas Escolas da Rede Municipal</w:t>
      </w:r>
      <w:r>
        <w:t xml:space="preserve"> </w:t>
      </w:r>
      <w:r>
        <w:t>de Ensino, para fins de atenção às necessidades das pessoas acometidas por deficiências</w:t>
      </w:r>
      <w:r>
        <w:t xml:space="preserve"> </w:t>
      </w:r>
      <w:r>
        <w:t>visuais.</w:t>
      </w:r>
    </w:p>
    <w:p w14:paraId="4FAB64F0" w14:textId="6D745A62" w:rsidR="00F64186" w:rsidRDefault="00F64186" w:rsidP="00F64186">
      <w:r>
        <w:t xml:space="preserve">Pelo </w:t>
      </w:r>
      <w:r w:rsidR="00F009FB">
        <w:t>ante</w:t>
      </w:r>
      <w:r>
        <w:t xml:space="preserve">projeto, as escolas da Rede Municipal de Ensino do Município de </w:t>
      </w:r>
      <w:r w:rsidR="00F009FB">
        <w:t>Sete Lagoas</w:t>
      </w:r>
      <w:r>
        <w:t>,</w:t>
      </w:r>
      <w:r>
        <w:t xml:space="preserve"> </w:t>
      </w:r>
      <w:r>
        <w:t>deverão, por meio de seus administradores, disponibilizar disciplina de alfabetização em Braille</w:t>
      </w:r>
      <w:r>
        <w:t xml:space="preserve"> </w:t>
      </w:r>
      <w:r>
        <w:t>para os alunos que necessitarem ou tiverem intenção de conhecer a linguagem, para fins de</w:t>
      </w:r>
      <w:r>
        <w:t xml:space="preserve"> </w:t>
      </w:r>
      <w:r>
        <w:t>atenção às necessidades das pessoas acometidas por deficiências visuais.</w:t>
      </w:r>
      <w:r>
        <w:t xml:space="preserve"> </w:t>
      </w:r>
    </w:p>
    <w:p w14:paraId="728B8231" w14:textId="6F5496C5" w:rsidR="00F64186" w:rsidRDefault="00F64186" w:rsidP="00F64186">
      <w:r>
        <w:t>Considerando as peculiaridades de cada escola, a regulamentação da lei caberá ao</w:t>
      </w:r>
      <w:r>
        <w:t xml:space="preserve"> </w:t>
      </w:r>
      <w:r>
        <w:t>Executivo.</w:t>
      </w:r>
    </w:p>
    <w:p w14:paraId="0C2E7002" w14:textId="1EDF7FE6" w:rsidR="00F64186" w:rsidRDefault="00F64186" w:rsidP="00F64186">
      <w:r>
        <w:t>O Braille consiste num sistema de escrita tátil muito usado por pessoas com baixa visão</w:t>
      </w:r>
      <w:r>
        <w:t xml:space="preserve"> </w:t>
      </w:r>
      <w:r>
        <w:t>ou cegas. É escrito em papel relevo o que facilita a compreensão pelos deficientes visuais,</w:t>
      </w:r>
      <w:r>
        <w:t xml:space="preserve"> </w:t>
      </w:r>
      <w:r>
        <w:t>auxiliando muitas pessoas.</w:t>
      </w:r>
    </w:p>
    <w:p w14:paraId="3AACA72A" w14:textId="6C8BACAE" w:rsidR="00555944" w:rsidRPr="008A28BB" w:rsidRDefault="00F64186" w:rsidP="00F64186">
      <w:r>
        <w:t>Diante do exposto, conto com a compreensão e aprovação dos nobres pares.</w:t>
      </w:r>
    </w:p>
    <w:sectPr w:rsidR="00555944" w:rsidRPr="008A28BB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7E746F" w14:textId="77777777" w:rsidR="00555944" w:rsidRDefault="00555944" w:rsidP="005F48BC">
      <w:pPr>
        <w:spacing w:line="240" w:lineRule="auto"/>
      </w:pPr>
      <w:r>
        <w:separator/>
      </w:r>
    </w:p>
  </w:endnote>
  <w:endnote w:type="continuationSeparator" w:id="0">
    <w:p w14:paraId="4CFAE4EE" w14:textId="77777777" w:rsidR="00555944" w:rsidRDefault="00555944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29D4C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2749530A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430365B9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6EB5FC" w14:textId="77777777" w:rsidR="00555944" w:rsidRDefault="00555944" w:rsidP="005F48BC">
      <w:pPr>
        <w:spacing w:line="240" w:lineRule="auto"/>
      </w:pPr>
      <w:r>
        <w:separator/>
      </w:r>
    </w:p>
  </w:footnote>
  <w:footnote w:type="continuationSeparator" w:id="0">
    <w:p w14:paraId="25F5322A" w14:textId="77777777" w:rsidR="00555944" w:rsidRDefault="00555944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795BD43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57EC6D93" wp14:editId="243489D4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0E98534D" wp14:editId="04C056D1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52E93DC3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58F33E60" w14:textId="77777777" w:rsidR="001C32B8" w:rsidRDefault="00F009FB">
        <w:pPr>
          <w:pStyle w:val="Cabealho"/>
          <w:jc w:val="right"/>
        </w:pPr>
      </w:p>
    </w:sdtContent>
  </w:sdt>
  <w:p w14:paraId="06ACCF3B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5944"/>
    <w:rsid w:val="00016CD2"/>
    <w:rsid w:val="000B3837"/>
    <w:rsid w:val="000B3A13"/>
    <w:rsid w:val="000F334F"/>
    <w:rsid w:val="001043B8"/>
    <w:rsid w:val="00181A2B"/>
    <w:rsid w:val="001C32B8"/>
    <w:rsid w:val="001C54D5"/>
    <w:rsid w:val="00234D82"/>
    <w:rsid w:val="00251B96"/>
    <w:rsid w:val="00263BB7"/>
    <w:rsid w:val="002B3D6A"/>
    <w:rsid w:val="002F192F"/>
    <w:rsid w:val="003F77D1"/>
    <w:rsid w:val="00553B5C"/>
    <w:rsid w:val="00555944"/>
    <w:rsid w:val="005B2295"/>
    <w:rsid w:val="005E0452"/>
    <w:rsid w:val="005E0E47"/>
    <w:rsid w:val="005E2BE1"/>
    <w:rsid w:val="005F48BC"/>
    <w:rsid w:val="00650B97"/>
    <w:rsid w:val="00683120"/>
    <w:rsid w:val="006F5AF8"/>
    <w:rsid w:val="00756CDA"/>
    <w:rsid w:val="00817038"/>
    <w:rsid w:val="00870D4C"/>
    <w:rsid w:val="00881E14"/>
    <w:rsid w:val="008A28BB"/>
    <w:rsid w:val="008A3D23"/>
    <w:rsid w:val="0093400D"/>
    <w:rsid w:val="0096484A"/>
    <w:rsid w:val="0097200D"/>
    <w:rsid w:val="00A25A21"/>
    <w:rsid w:val="00AD3026"/>
    <w:rsid w:val="00B138C1"/>
    <w:rsid w:val="00B82565"/>
    <w:rsid w:val="00BD0F70"/>
    <w:rsid w:val="00BD6A3C"/>
    <w:rsid w:val="00C01B99"/>
    <w:rsid w:val="00C14D23"/>
    <w:rsid w:val="00C223D6"/>
    <w:rsid w:val="00C378AB"/>
    <w:rsid w:val="00C5212C"/>
    <w:rsid w:val="00CE3ECA"/>
    <w:rsid w:val="00CF76C7"/>
    <w:rsid w:val="00D52C78"/>
    <w:rsid w:val="00D733AB"/>
    <w:rsid w:val="00D82EAF"/>
    <w:rsid w:val="00DA757B"/>
    <w:rsid w:val="00E04774"/>
    <w:rsid w:val="00F009FB"/>
    <w:rsid w:val="00F60B84"/>
    <w:rsid w:val="00F64186"/>
    <w:rsid w:val="00F92B73"/>
    <w:rsid w:val="00FA3A9D"/>
    <w:rsid w:val="00FB2887"/>
    <w:rsid w:val="00FD3D83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CA0A10"/>
  <w15:chartTrackingRefBased/>
  <w15:docId w15:val="{5372B27C-3ABE-4B5F-8EB0-DE2437DFB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0B84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7</TotalTime>
  <Pages>2</Pages>
  <Words>305</Words>
  <Characters>1652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 OTÁVIO SOUZA ANDRADE</dc:creator>
  <cp:keywords/>
  <dc:description/>
  <cp:lastModifiedBy>hugo otávio</cp:lastModifiedBy>
  <cp:revision>1</cp:revision>
  <cp:lastPrinted>2021-05-12T15:34:00Z</cp:lastPrinted>
  <dcterms:created xsi:type="dcterms:W3CDTF">2024-01-03T16:18:00Z</dcterms:created>
  <dcterms:modified xsi:type="dcterms:W3CDTF">2024-01-03T16:25:00Z</dcterms:modified>
</cp:coreProperties>
</file>