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5FF9A" w14:textId="77777777" w:rsidR="006045F3" w:rsidRDefault="006045F3" w:rsidP="006045F3">
      <w:pPr>
        <w:pStyle w:val="Ttulo1"/>
      </w:pPr>
      <w:r>
        <w:t>anteprojeto de lei nº _________/2023</w:t>
      </w:r>
    </w:p>
    <w:p w14:paraId="0D945D25" w14:textId="77777777" w:rsidR="006045F3" w:rsidRDefault="006045F3" w:rsidP="00BD04E4"/>
    <w:p w14:paraId="50B2525C" w14:textId="4D33E3CF" w:rsidR="00BD04E4" w:rsidRDefault="00BD04E4" w:rsidP="006045F3">
      <w:pPr>
        <w:pStyle w:val="Subttulo"/>
      </w:pPr>
      <w:r>
        <w:t xml:space="preserve">Dispõe sobre a criação do Programa de doação de medicamentos no Município de </w:t>
      </w:r>
      <w:r w:rsidR="00363BC7">
        <w:t>Sete Lagoas</w:t>
      </w:r>
      <w:r>
        <w:t xml:space="preserve"> e dá outras providências.</w:t>
      </w:r>
    </w:p>
    <w:p w14:paraId="1BD8B596" w14:textId="7905D6BC" w:rsidR="00BD04E4" w:rsidRDefault="00BD04E4" w:rsidP="00BD04E4">
      <w:r>
        <w:t>Art. 1º Fica o Poder Executivo autorizado a criar o programa de doação de medicamentos</w:t>
      </w:r>
      <w:r>
        <w:t xml:space="preserve"> </w:t>
      </w:r>
      <w:r>
        <w:t>no município.</w:t>
      </w:r>
    </w:p>
    <w:p w14:paraId="1D07A044" w14:textId="52B023C9" w:rsidR="00BD04E4" w:rsidRDefault="00BD04E4" w:rsidP="00BD04E4">
      <w:r>
        <w:t>§1º O programa de que trata esta Lei deverá ser vinculado à Secretaria Municipal de</w:t>
      </w:r>
      <w:r>
        <w:t xml:space="preserve"> </w:t>
      </w:r>
      <w:r>
        <w:t>Saúde, a fim de suprir as carências de medicamentos fora da grade convencional e produtos de</w:t>
      </w:r>
      <w:r>
        <w:t xml:space="preserve"> </w:t>
      </w:r>
      <w:r>
        <w:t>interesse da saúde, buscando economia e evitando perdas.</w:t>
      </w:r>
    </w:p>
    <w:p w14:paraId="44781B3C" w14:textId="7F2B4893" w:rsidR="00BD04E4" w:rsidRDefault="00BD04E4" w:rsidP="00BD04E4">
      <w:r>
        <w:t>§2º A dispensação dos medicamentos e produtos de interesse da saúde deverá ser</w:t>
      </w:r>
      <w:r>
        <w:t xml:space="preserve"> </w:t>
      </w:r>
      <w:r>
        <w:t>realizada somente em farmácias vinculadas ao programa legalmente habilitadas e na forma da</w:t>
      </w:r>
      <w:r>
        <w:t xml:space="preserve"> </w:t>
      </w:r>
      <w:r>
        <w:t>presente Lei.</w:t>
      </w:r>
    </w:p>
    <w:p w14:paraId="077C2F7A" w14:textId="2778DF67" w:rsidR="00BD04E4" w:rsidRDefault="00BD04E4" w:rsidP="00BD04E4">
      <w:r>
        <w:t>§3º Os estabelecimentos previstos nesta lei devem possuir condições técnico</w:t>
      </w:r>
      <w:r>
        <w:t xml:space="preserve"> </w:t>
      </w:r>
      <w:r>
        <w:t>operacionais para a manutenção das condições de armazenamento e dispensação dos</w:t>
      </w:r>
      <w:r>
        <w:t xml:space="preserve"> </w:t>
      </w:r>
      <w:r>
        <w:t>medicamentos e produtos de interesse da saúde, recebidos por doação, conforme definido pelo</w:t>
      </w:r>
      <w:r>
        <w:t xml:space="preserve"> </w:t>
      </w:r>
      <w:r>
        <w:t>fabricante.</w:t>
      </w:r>
    </w:p>
    <w:p w14:paraId="423622E1" w14:textId="77777777" w:rsidR="00BD04E4" w:rsidRDefault="00BD04E4" w:rsidP="00BD04E4">
      <w:r>
        <w:t>§4º Para o funcionamento das farmácias vinculadas ao programa, exigem-se:</w:t>
      </w:r>
    </w:p>
    <w:p w14:paraId="331DA1BF" w14:textId="7BDF2FF9" w:rsidR="00BD04E4" w:rsidRDefault="00BD04E4" w:rsidP="00DA3B94">
      <w:r>
        <w:t>I - Autorização de Funcionamento de Empresa (AFE) expedida pela Anvisa, quando</w:t>
      </w:r>
      <w:r w:rsidR="00DA3B94">
        <w:t xml:space="preserve"> </w:t>
      </w:r>
      <w:r>
        <w:t>aplicável;</w:t>
      </w:r>
    </w:p>
    <w:p w14:paraId="3E4BEE23" w14:textId="0CC081A1" w:rsidR="00BD04E4" w:rsidRDefault="00BD04E4" w:rsidP="00DA3B94">
      <w:r>
        <w:t>II - Licença ou Alvará Sanitário expedido pelo órgão Estadual ou Municipal de Vigilância</w:t>
      </w:r>
      <w:r w:rsidR="00DA3B94">
        <w:t xml:space="preserve"> </w:t>
      </w:r>
      <w:r>
        <w:t>Sanitária, segundo legislação vigente;</w:t>
      </w:r>
    </w:p>
    <w:p w14:paraId="28D56390" w14:textId="53C4BD2E" w:rsidR="00BD04E4" w:rsidRDefault="00BD04E4" w:rsidP="00DA3B94">
      <w:r>
        <w:lastRenderedPageBreak/>
        <w:t>III - Certidão de Regularidade Técnica, emitida pelo Conselho Regional de Farmácia da</w:t>
      </w:r>
      <w:r w:rsidR="00DA3B94">
        <w:t xml:space="preserve"> </w:t>
      </w:r>
      <w:r>
        <w:t>respectiva jurisdição;</w:t>
      </w:r>
    </w:p>
    <w:p w14:paraId="08B2DB8C" w14:textId="6AD9177C" w:rsidR="00BD04E4" w:rsidRDefault="00BD04E4" w:rsidP="00DA3B94">
      <w:r>
        <w:t>IV - Manual de Boas Práticas Farmacêuticas, conforme a legislação vigente e as</w:t>
      </w:r>
      <w:r w:rsidR="00DA3B94">
        <w:t xml:space="preserve"> </w:t>
      </w:r>
      <w:r>
        <w:t>especificidades de cada estabelecimento; e</w:t>
      </w:r>
    </w:p>
    <w:p w14:paraId="71C7AA1C" w14:textId="535FD1AF" w:rsidR="00BD04E4" w:rsidRDefault="00BD04E4" w:rsidP="00DA3B94">
      <w:r>
        <w:t>V - Presença de farmacêutico habilitado na forma da lei durante todo o período de</w:t>
      </w:r>
      <w:r w:rsidR="00DA3B94">
        <w:t xml:space="preserve"> </w:t>
      </w:r>
      <w:r>
        <w:t>funcionamento do estabelecimento, observando-se a Lei Federal nº 13.021/2014 ou outra que</w:t>
      </w:r>
      <w:r w:rsidR="00DA3B94">
        <w:t xml:space="preserve"> </w:t>
      </w:r>
      <w:r>
        <w:t>lhe sobrevenha.</w:t>
      </w:r>
    </w:p>
    <w:p w14:paraId="714D2A49" w14:textId="47FD54DD" w:rsidR="00BD04E4" w:rsidRDefault="00BD04E4" w:rsidP="00DA3B94">
      <w:r>
        <w:t>§5º Deve ser instituído Procedimento Operacional Padrão (POP) definindo a sistemática</w:t>
      </w:r>
      <w:r w:rsidR="00DA3B94">
        <w:t xml:space="preserve"> </w:t>
      </w:r>
      <w:r>
        <w:t>do estabelecimento frente a medicamentos e produtos de interesse da saúde com o prazo de</w:t>
      </w:r>
      <w:r w:rsidR="00DA3B94">
        <w:t xml:space="preserve"> </w:t>
      </w:r>
      <w:r>
        <w:t>validade próximo ao vencimento, de forma clara e acessível a todos os colaboradores,</w:t>
      </w:r>
      <w:r w:rsidR="00DA3B94">
        <w:t xml:space="preserve"> </w:t>
      </w:r>
      <w:r>
        <w:t>observando-se os incisos abaixo:</w:t>
      </w:r>
    </w:p>
    <w:p w14:paraId="43469E10" w14:textId="05E1906A" w:rsidR="00BD04E4" w:rsidRDefault="00BD04E4" w:rsidP="00DA3B94">
      <w:r>
        <w:t>I - É vedado dispensar medicamentos cujo prazo de validade expire antes da conclusão</w:t>
      </w:r>
      <w:r w:rsidR="00DA3B94">
        <w:t xml:space="preserve"> </w:t>
      </w:r>
      <w:r>
        <w:t>do tratamento;</w:t>
      </w:r>
    </w:p>
    <w:p w14:paraId="07EB82D2" w14:textId="47846D13" w:rsidR="00BD04E4" w:rsidRDefault="00BD04E4" w:rsidP="00DA3B94">
      <w:r>
        <w:t>II - O usuário deve ser alertado a não consumir o medicamento ou produto de interesse</w:t>
      </w:r>
      <w:r w:rsidR="00DA3B94">
        <w:t xml:space="preserve"> </w:t>
      </w:r>
      <w:r>
        <w:t>da saúde dispensado, quando o prazo de validade expirar;</w:t>
      </w:r>
    </w:p>
    <w:p w14:paraId="71066B88" w14:textId="77777777" w:rsidR="00BD04E4" w:rsidRDefault="00BD04E4" w:rsidP="00BD04E4">
      <w:r>
        <w:t>§6º Para efeitos desta Lei, são adotados os seguintes conceitos:</w:t>
      </w:r>
    </w:p>
    <w:p w14:paraId="3CC98800" w14:textId="1830A56D" w:rsidR="00BD04E4" w:rsidRDefault="00BD04E4" w:rsidP="00DA3B94">
      <w:r>
        <w:t>I - Dispensação por Doação: ato profissional farmacêutico de proporcionar um ou mais</w:t>
      </w:r>
      <w:r w:rsidR="00DA3B94">
        <w:t xml:space="preserve"> </w:t>
      </w:r>
      <w:r>
        <w:t>medicamentos obtidos por doação à farmácia vinculada ao programa ao usuário final de forma</w:t>
      </w:r>
      <w:r w:rsidR="00DA3B94">
        <w:t xml:space="preserve"> </w:t>
      </w:r>
      <w:r>
        <w:t>gratuita, como resposta à apresentação de uma receita elaborada por um profissional autorizado</w:t>
      </w:r>
      <w:r w:rsidR="00DA3B94">
        <w:t xml:space="preserve"> </w:t>
      </w:r>
      <w:r>
        <w:t>no qual o farmacêutico informa e orienta ao paciente sobre o uso adequado desse medicamento,</w:t>
      </w:r>
      <w:r w:rsidR="00DA3B94">
        <w:t xml:space="preserve"> </w:t>
      </w:r>
      <w:r>
        <w:t>destacando a ênfase no cumprimento do regime posológico, a influência dos alimentos, a</w:t>
      </w:r>
      <w:r w:rsidR="00DA3B94">
        <w:t xml:space="preserve"> </w:t>
      </w:r>
      <w:r>
        <w:t>interação com outros medicamentos, o reconhecimento de reações adversas potenciais e as</w:t>
      </w:r>
      <w:r w:rsidR="00DA3B94">
        <w:t xml:space="preserve"> </w:t>
      </w:r>
      <w:r>
        <w:t>condições de conservação do produto;</w:t>
      </w:r>
    </w:p>
    <w:p w14:paraId="4BA33DBB" w14:textId="6D695CBB" w:rsidR="00BD04E4" w:rsidRDefault="00BD04E4" w:rsidP="00DA3B94">
      <w:r>
        <w:t>II - Farmácia vinculada ao programa: estabelecimentos ligados a Instituições Religiosas</w:t>
      </w:r>
      <w:r w:rsidR="00DA3B94">
        <w:t xml:space="preserve"> </w:t>
      </w:r>
      <w:r>
        <w:t>ou Organizações Sociais sem fins lucrativos (Organização Não- Governamental - ONG) ou</w:t>
      </w:r>
      <w:r w:rsidR="00DA3B94">
        <w:t xml:space="preserve"> </w:t>
      </w:r>
      <w:r>
        <w:t>Instituições de Ensino Superior sem fins lucrativos que atuam na dispensação gratuita à</w:t>
      </w:r>
      <w:r w:rsidR="00DA3B94">
        <w:t xml:space="preserve"> </w:t>
      </w:r>
      <w:r>
        <w:t>população, de medicamentos e produtos de interesse da saúde provenientes de doação, sob</w:t>
      </w:r>
      <w:r w:rsidR="00DA3B94">
        <w:t xml:space="preserve"> </w:t>
      </w:r>
      <w:r>
        <w:t>atuação de profissional farmacêutico devidamente habilitado;</w:t>
      </w:r>
    </w:p>
    <w:p w14:paraId="2B0B801D" w14:textId="3F038FEF" w:rsidR="00BD04E4" w:rsidRDefault="00BD04E4" w:rsidP="00DA3B94">
      <w:r>
        <w:t>III - Medicamentos Industrializados: produto farmacêutico, tecnicamente obtido ou</w:t>
      </w:r>
      <w:r w:rsidR="00DA3B94">
        <w:t xml:space="preserve"> </w:t>
      </w:r>
      <w:r>
        <w:t xml:space="preserve">elaborado, com finalidade profilática, curativa, paliativa ou para fins de </w:t>
      </w:r>
      <w:r>
        <w:lastRenderedPageBreak/>
        <w:t>diagnóstico, produzido</w:t>
      </w:r>
      <w:r w:rsidR="00DA3B94">
        <w:t xml:space="preserve"> </w:t>
      </w:r>
      <w:r>
        <w:t>pela indústria farmacêutica e devidamente registrado na ANVISA;</w:t>
      </w:r>
    </w:p>
    <w:p w14:paraId="668EF823" w14:textId="239D556B" w:rsidR="00BD04E4" w:rsidRDefault="00BD04E4" w:rsidP="00DA3B94">
      <w:r>
        <w:t>IV - Produtos de Interesse da Saúde Industrializados: dispositivos médicos de uso leigo,</w:t>
      </w:r>
      <w:r w:rsidR="00DA3B94">
        <w:t xml:space="preserve"> </w:t>
      </w:r>
      <w:r>
        <w:t>cosméticos, produtos de higiene e alimentos fabricados ou importados por empresas</w:t>
      </w:r>
      <w:r w:rsidR="00DA3B94">
        <w:t xml:space="preserve"> </w:t>
      </w:r>
      <w:r>
        <w:t>regularizadas junto aos órgãos de Vigilância Sanitária;</w:t>
      </w:r>
    </w:p>
    <w:p w14:paraId="509721BC" w14:textId="0E971B3A" w:rsidR="00BD04E4" w:rsidRDefault="00BD04E4" w:rsidP="00DA3B94">
      <w:r>
        <w:t>V - Posologia: incluem a descrição da dose de um medicamento, os intervalos entre as</w:t>
      </w:r>
      <w:r w:rsidR="00DA3B94">
        <w:t xml:space="preserve"> </w:t>
      </w:r>
      <w:r>
        <w:t>administrações e o tempo do tratamento, não deve ser confundido com "dose" - quantidade total</w:t>
      </w:r>
      <w:r w:rsidR="00DA3B94">
        <w:t xml:space="preserve"> </w:t>
      </w:r>
      <w:r>
        <w:t>de um medicamento que se administra de uma só vez;</w:t>
      </w:r>
    </w:p>
    <w:p w14:paraId="37D6CE23" w14:textId="1F6D23EA" w:rsidR="00BD04E4" w:rsidRDefault="00BD04E4" w:rsidP="00DA3B94">
      <w:r>
        <w:t>VI - Prescrição de profissional habilitado: documento, de caráter sanitário, normalizado</w:t>
      </w:r>
      <w:r w:rsidR="00DA3B94">
        <w:t xml:space="preserve"> </w:t>
      </w:r>
      <w:r>
        <w:t>e obrigatório mediante a qual profissionais legalmente habilitados e no âmbito das suas</w:t>
      </w:r>
      <w:r w:rsidR="00DA3B94">
        <w:t xml:space="preserve"> </w:t>
      </w:r>
      <w:r>
        <w:t>competências prescrevem aos pacientes os medicamentos sujeitos a prescrição, para sua</w:t>
      </w:r>
      <w:r w:rsidR="00DA3B94">
        <w:t xml:space="preserve"> </w:t>
      </w:r>
      <w:r>
        <w:t>dispensação por um farmacêutico ou sob sua supervisão em farmácias vinculadas ao programa,</w:t>
      </w:r>
      <w:r w:rsidR="00DA3B94">
        <w:t xml:space="preserve"> </w:t>
      </w:r>
      <w:r>
        <w:t>devidamente autorizadas para a dispensação de medicamentos;</w:t>
      </w:r>
    </w:p>
    <w:p w14:paraId="0E9E52C1" w14:textId="6ABAF678" w:rsidR="00BD04E4" w:rsidRDefault="00BD04E4" w:rsidP="00DA3B94">
      <w:r>
        <w:t>VII - Uso Racional de Medicamentos: administração de fármacos apropriados ao</w:t>
      </w:r>
      <w:r w:rsidR="00DA3B94">
        <w:t xml:space="preserve"> </w:t>
      </w:r>
      <w:r>
        <w:t>paciente conforme suas necessidades clínicas, em doses que satisfaçam suas características</w:t>
      </w:r>
      <w:r w:rsidR="00DA3B94">
        <w:t xml:space="preserve"> </w:t>
      </w:r>
      <w:r>
        <w:t>individuais, por um período de tempo adequado, com o menor custo para ele e para a</w:t>
      </w:r>
      <w:r w:rsidR="00DA3B94">
        <w:t xml:space="preserve"> </w:t>
      </w:r>
      <w:r>
        <w:t>comunidade.</w:t>
      </w:r>
    </w:p>
    <w:p w14:paraId="365A4147" w14:textId="0DD5805E" w:rsidR="00BD04E4" w:rsidRDefault="00BD04E4" w:rsidP="00DA3B94">
      <w:r>
        <w:t>Art. 2º Este Programa consiste no recebimento de doação de medicamentos pelas</w:t>
      </w:r>
      <w:r w:rsidR="00DA3B94">
        <w:t xml:space="preserve"> </w:t>
      </w:r>
      <w:r>
        <w:t>farmácias vinculadas ao programa, incluindo amostras grátis, oriundos da população, de clínicas</w:t>
      </w:r>
      <w:r w:rsidR="00DA3B94">
        <w:t xml:space="preserve"> </w:t>
      </w:r>
      <w:r>
        <w:t>e profissionais da saúde, bem como de empresas do segmento farmacêutico, e sua subsequente</w:t>
      </w:r>
      <w:r w:rsidR="00DA3B94">
        <w:t xml:space="preserve"> </w:t>
      </w:r>
      <w:r>
        <w:t>dispensação gratuita à população, sob responsabilidade de farmacêutico, após avaliação visual</w:t>
      </w:r>
      <w:r w:rsidR="00DA3B94">
        <w:t xml:space="preserve"> </w:t>
      </w:r>
      <w:r>
        <w:t>da integridade física e da data de validade dos produtos.</w:t>
      </w:r>
    </w:p>
    <w:p w14:paraId="3F871C5B" w14:textId="77777777" w:rsidR="00BD04E4" w:rsidRDefault="00BD04E4" w:rsidP="00BD04E4">
      <w:r>
        <w:t>§1º Não podem ser dispensados, sob nenhuma hipótese, medicamentos:</w:t>
      </w:r>
    </w:p>
    <w:p w14:paraId="3D57A78D" w14:textId="77777777" w:rsidR="00BD04E4" w:rsidRDefault="00BD04E4" w:rsidP="00BD04E4">
      <w:r>
        <w:t>I - Fora do prazo de validade;</w:t>
      </w:r>
    </w:p>
    <w:p w14:paraId="66C3938D" w14:textId="77777777" w:rsidR="00BD04E4" w:rsidRDefault="00BD04E4" w:rsidP="00BD04E4">
      <w:r>
        <w:t>II - Preparados em farmácias de manipulação;</w:t>
      </w:r>
    </w:p>
    <w:p w14:paraId="7800856D" w14:textId="77777777" w:rsidR="00BD04E4" w:rsidRDefault="00BD04E4" w:rsidP="00BD04E4">
      <w:r>
        <w:t>III - Suspeitos de terem sido fraudados ou com a embalagem primária violada;</w:t>
      </w:r>
    </w:p>
    <w:p w14:paraId="224A97FB" w14:textId="696A15B6" w:rsidR="00BD04E4" w:rsidRDefault="00BD04E4" w:rsidP="00DA3B94">
      <w:r>
        <w:lastRenderedPageBreak/>
        <w:t>IV - Mal identificados, com nome ilegível ou em língua estrangeira, sem data de validade,</w:t>
      </w:r>
      <w:r w:rsidR="00DA3B94">
        <w:t xml:space="preserve"> </w:t>
      </w:r>
      <w:r>
        <w:t>sem dosagem, sem lote ou sem concentração;</w:t>
      </w:r>
    </w:p>
    <w:p w14:paraId="1F32B7B6" w14:textId="2E91C405" w:rsidR="00BD04E4" w:rsidRDefault="00BD04E4" w:rsidP="00DA3B94">
      <w:r>
        <w:t>V - Com integridade física comprometida, que apresentem manchas, grumos, problemas</w:t>
      </w:r>
      <w:r w:rsidR="00DA3B94">
        <w:t xml:space="preserve"> </w:t>
      </w:r>
      <w:r>
        <w:t>na coloração, umidade, deformação aparente ou outros danos;</w:t>
      </w:r>
    </w:p>
    <w:p w14:paraId="77BE7A0F" w14:textId="77777777" w:rsidR="00BD04E4" w:rsidRDefault="00BD04E4" w:rsidP="00BD04E4">
      <w:r>
        <w:t>VI - Sensíveis a mudanças de temperatura;</w:t>
      </w:r>
    </w:p>
    <w:p w14:paraId="615D9373" w14:textId="77777777" w:rsidR="00BD04E4" w:rsidRDefault="00BD04E4" w:rsidP="00BD04E4">
      <w:r>
        <w:t>VII - Medicamentos fracionados em desacordo com a legislação vigente;</w:t>
      </w:r>
    </w:p>
    <w:p w14:paraId="220A013E" w14:textId="5EA5AFAF" w:rsidR="00BD04E4" w:rsidRDefault="00BD04E4" w:rsidP="00DA3B94">
      <w:r>
        <w:t>VIII - Que não possuam registro válido na Agência Nacional de Vigilância Sanitária -</w:t>
      </w:r>
      <w:r w:rsidR="00DA3B94">
        <w:t xml:space="preserve"> </w:t>
      </w:r>
      <w:r>
        <w:t>Anvisa;</w:t>
      </w:r>
    </w:p>
    <w:p w14:paraId="74DE7A9E" w14:textId="77777777" w:rsidR="00BD04E4" w:rsidRDefault="00BD04E4" w:rsidP="00BD04E4">
      <w:r>
        <w:t>IX - Medicamentos de uso exclusivo hospitalar.</w:t>
      </w:r>
    </w:p>
    <w:p w14:paraId="65D7D4FE" w14:textId="6E5528F9" w:rsidR="008A28BB" w:rsidRDefault="00BD04E4" w:rsidP="00DA3B94">
      <w:r>
        <w:t xml:space="preserve">§ 2º A classificação, contagem de </w:t>
      </w:r>
      <w:proofErr w:type="spellStart"/>
      <w:r>
        <w:t>conteúdos</w:t>
      </w:r>
      <w:proofErr w:type="spellEnd"/>
      <w:r>
        <w:t>, verificação de prazos de validade e demais</w:t>
      </w:r>
      <w:r w:rsidR="00DA3B94">
        <w:t xml:space="preserve"> </w:t>
      </w:r>
      <w:r>
        <w:t>condições de uso deverão ser desempenhados sob responsabilidade de farmacêuticos</w:t>
      </w:r>
      <w:r w:rsidR="00DA3B94">
        <w:t xml:space="preserve"> </w:t>
      </w:r>
      <w:r>
        <w:t>vinculados às farmácias vinculadas ao programa</w:t>
      </w:r>
      <w:r w:rsidR="004571E3">
        <w:t>.</w:t>
      </w:r>
    </w:p>
    <w:p w14:paraId="2FE718B3" w14:textId="113DB2D0" w:rsidR="004571E3" w:rsidRDefault="004571E3" w:rsidP="004571E3">
      <w:r>
        <w:t>§ 3º Os medicamentos a que faz referência o §1º deste artigo deverão ser coletados e</w:t>
      </w:r>
      <w:r>
        <w:t xml:space="preserve"> </w:t>
      </w:r>
      <w:r>
        <w:t>separados e receberão a destinação adequada, conforme prevê a legislação vigente que trata</w:t>
      </w:r>
      <w:r>
        <w:t xml:space="preserve"> </w:t>
      </w:r>
      <w:r>
        <w:t>sobre resíduos de serviços de saúde.</w:t>
      </w:r>
    </w:p>
    <w:p w14:paraId="1A4FC862" w14:textId="76FD2214" w:rsidR="004571E3" w:rsidRDefault="004571E3" w:rsidP="004571E3">
      <w:r>
        <w:t>§ 4º Quando o impedimento de uso dos medicamentos e produtos de interesse da saúde</w:t>
      </w:r>
      <w:r>
        <w:t xml:space="preserve"> </w:t>
      </w:r>
      <w:r>
        <w:t>for determinado por ato da autoridade de vigilância sanitária ou por iniciativa do fabricante,</w:t>
      </w:r>
      <w:r>
        <w:t xml:space="preserve"> </w:t>
      </w:r>
      <w:r>
        <w:t>importador ou distribuidor, o recolhimento dos produtos deverá ser observado a regulamentação</w:t>
      </w:r>
      <w:r>
        <w:t xml:space="preserve"> </w:t>
      </w:r>
      <w:r>
        <w:t>específica.</w:t>
      </w:r>
    </w:p>
    <w:p w14:paraId="0B81E305" w14:textId="14F55563" w:rsidR="004571E3" w:rsidRDefault="004571E3" w:rsidP="004571E3">
      <w:r>
        <w:t>§ 5º Os estabelecimentos regulamentados por esta lei somente podem receber e</w:t>
      </w:r>
      <w:r>
        <w:t xml:space="preserve"> </w:t>
      </w:r>
      <w:r>
        <w:t>dispensar medicamentos e produtos de interesse da saúde devidamente regularizados junto ao</w:t>
      </w:r>
      <w:r>
        <w:t xml:space="preserve"> </w:t>
      </w:r>
      <w:r>
        <w:t>órgão de vigilância sanitária competente.</w:t>
      </w:r>
    </w:p>
    <w:p w14:paraId="3682A93B" w14:textId="08D56E3C" w:rsidR="004571E3" w:rsidRDefault="004571E3" w:rsidP="004571E3">
      <w:r>
        <w:t>Art. 3º São responsabilidades dos profissionais farmacêuticos cadastrados como</w:t>
      </w:r>
      <w:r>
        <w:t xml:space="preserve"> </w:t>
      </w:r>
      <w:r>
        <w:t>responsável técnico e farmacêutico substituto:</w:t>
      </w:r>
    </w:p>
    <w:p w14:paraId="2C67998F" w14:textId="291218D1" w:rsidR="004571E3" w:rsidRDefault="004571E3" w:rsidP="004571E3">
      <w:r>
        <w:t>I - Supervisionar o recebimento dos medicamentos e produtos de interesse da saúde,</w:t>
      </w:r>
      <w:r>
        <w:t xml:space="preserve"> </w:t>
      </w:r>
      <w:r>
        <w:t>recebidos por doação, perante as normas pertinentes e conforme as especificações do</w:t>
      </w:r>
      <w:r>
        <w:t xml:space="preserve"> </w:t>
      </w:r>
      <w:r>
        <w:t>fabricante;</w:t>
      </w:r>
    </w:p>
    <w:p w14:paraId="0B3EBC89" w14:textId="09F7F9BA" w:rsidR="004571E3" w:rsidRDefault="004571E3" w:rsidP="004571E3">
      <w:r>
        <w:t>II - Supervisionar o monitoramento e o controle das condições de armazenamento dos</w:t>
      </w:r>
      <w:r>
        <w:t xml:space="preserve"> </w:t>
      </w:r>
      <w:r>
        <w:t>medicamentos e produtos de interesse da saúde até a dispensação;</w:t>
      </w:r>
    </w:p>
    <w:p w14:paraId="4ED5A39A" w14:textId="2B119273" w:rsidR="004571E3" w:rsidRDefault="004571E3" w:rsidP="004571E3">
      <w:r>
        <w:lastRenderedPageBreak/>
        <w:t>III - Elaborar os procedimentos operacionais padrão e normas de rotina da farmácia</w:t>
      </w:r>
      <w:r>
        <w:t xml:space="preserve"> </w:t>
      </w:r>
      <w:r>
        <w:t>vinculada ao programa;</w:t>
      </w:r>
    </w:p>
    <w:p w14:paraId="06D942E9" w14:textId="1FC0B05F" w:rsidR="004571E3" w:rsidRDefault="004571E3" w:rsidP="004571E3">
      <w:r>
        <w:t>IV - Capacitar os membros da equipe atuante quanto aos procedimentos operacionais</w:t>
      </w:r>
      <w:r>
        <w:t xml:space="preserve"> </w:t>
      </w:r>
      <w:r>
        <w:t>padrão e de rotina;</w:t>
      </w:r>
    </w:p>
    <w:p w14:paraId="57E8A5E8" w14:textId="77777777" w:rsidR="004571E3" w:rsidRDefault="004571E3" w:rsidP="004571E3">
      <w:r>
        <w:t>V - Avaliar as prescrições emitidas pelos profissionais legalmente habilitados;</w:t>
      </w:r>
    </w:p>
    <w:p w14:paraId="707FFC18" w14:textId="763F2118" w:rsidR="004571E3" w:rsidRDefault="004571E3" w:rsidP="004571E3">
      <w:r>
        <w:t>VI - Realizar a dispensação dos medicamentos, bem como prestar as devidas</w:t>
      </w:r>
      <w:r>
        <w:t xml:space="preserve"> </w:t>
      </w:r>
      <w:r>
        <w:t>orientações aos usuários quanto a utilização correta do medicamento dispensado;</w:t>
      </w:r>
    </w:p>
    <w:p w14:paraId="3967C4E7" w14:textId="75CFB1D8" w:rsidR="004571E3" w:rsidRDefault="004571E3" w:rsidP="004571E3">
      <w:r>
        <w:t>VII - Zelar pelo cumprimento das normas pertinentes, durante a realização de suas</w:t>
      </w:r>
      <w:r>
        <w:t xml:space="preserve"> </w:t>
      </w:r>
      <w:r>
        <w:t>atividades.</w:t>
      </w:r>
    </w:p>
    <w:p w14:paraId="702B0F90" w14:textId="1AADFEBC" w:rsidR="004571E3" w:rsidRDefault="004571E3" w:rsidP="004571E3">
      <w:r>
        <w:t>Art. 4º O programa terá por objetivo a formação de estoques, a partir de doações feitas</w:t>
      </w:r>
      <w:r>
        <w:t xml:space="preserve"> </w:t>
      </w:r>
      <w:r>
        <w:t>por pessoas físicas ou jurídicas, devidamente classificadas;</w:t>
      </w:r>
    </w:p>
    <w:p w14:paraId="21851300" w14:textId="758D3416" w:rsidR="004571E3" w:rsidRDefault="004571E3" w:rsidP="004571E3">
      <w:r>
        <w:t>Art. 5º Para que ocorra a dispensação dos medicamentos nas farmácias vinculadas ao</w:t>
      </w:r>
      <w:r>
        <w:t xml:space="preserve"> </w:t>
      </w:r>
      <w:r>
        <w:t>programa, deverão ser observados os seguintes requisitos:</w:t>
      </w:r>
    </w:p>
    <w:p w14:paraId="126BC27B" w14:textId="3258E22F" w:rsidR="004571E3" w:rsidRDefault="004571E3" w:rsidP="004571E3">
      <w:r>
        <w:t>I - O paciente deverá apresentar receituário válido, conforme legislação vigente, prescrito</w:t>
      </w:r>
      <w:r>
        <w:t xml:space="preserve"> </w:t>
      </w:r>
      <w:r>
        <w:t>por profissional legalmente habilitado;</w:t>
      </w:r>
    </w:p>
    <w:p w14:paraId="5A2C2112" w14:textId="336907D8" w:rsidR="004571E3" w:rsidRDefault="004571E3" w:rsidP="00D6197C">
      <w:r>
        <w:t>II - Normativas específicas, no caso de medicamentos sujeitos ao regime especial de</w:t>
      </w:r>
      <w:r w:rsidR="00D6197C">
        <w:t xml:space="preserve"> </w:t>
      </w:r>
      <w:r>
        <w:t>controle e antimicrobianos;</w:t>
      </w:r>
    </w:p>
    <w:p w14:paraId="3F8074EB" w14:textId="51E4BA75" w:rsidR="004571E3" w:rsidRDefault="004571E3" w:rsidP="00D6197C">
      <w:r>
        <w:t>III - O paciente deverá apresentar documento de identificação com foto e o Cartão</w:t>
      </w:r>
      <w:r w:rsidR="00D6197C">
        <w:t xml:space="preserve"> </w:t>
      </w:r>
      <w:r>
        <w:t>Nacional de Saúde do Sistema Único de Saúde - SUS, devidamente atualizado.</w:t>
      </w:r>
    </w:p>
    <w:p w14:paraId="3E122FBE" w14:textId="77777777" w:rsidR="004571E3" w:rsidRDefault="004571E3" w:rsidP="004571E3">
      <w:r>
        <w:t>§ 1º O fornecimento dos medicamentos está condicionado à sua existência em estoque.</w:t>
      </w:r>
    </w:p>
    <w:p w14:paraId="529F0041" w14:textId="670DABD9" w:rsidR="004571E3" w:rsidRDefault="004571E3" w:rsidP="00D6197C">
      <w:r>
        <w:t>§ 2º Fica vedada a dispensação de medicamentos ao menor de 18 (dezoito) anos de</w:t>
      </w:r>
      <w:r w:rsidR="00D6197C">
        <w:t xml:space="preserve"> </w:t>
      </w:r>
      <w:r>
        <w:t>idade que estiver desacompanhado de responsável.</w:t>
      </w:r>
    </w:p>
    <w:p w14:paraId="6ED5CBD3" w14:textId="5DCF3EF6" w:rsidR="004571E3" w:rsidRDefault="004571E3" w:rsidP="00D6197C">
      <w:r>
        <w:t>§ 3º Os pacientes deverão ser informados e assinar termo de conhecimento de que os</w:t>
      </w:r>
      <w:r w:rsidR="00D6197C">
        <w:t xml:space="preserve"> </w:t>
      </w:r>
      <w:r>
        <w:t>medicamentos foram dispensados na forma do programa estabelecido pela presente lei, no</w:t>
      </w:r>
      <w:r w:rsidR="00D6197C">
        <w:t xml:space="preserve"> </w:t>
      </w:r>
      <w:r>
        <w:t>momento da primeira retirada ou quando do cadastro do paciente.</w:t>
      </w:r>
    </w:p>
    <w:p w14:paraId="6961E572" w14:textId="4C9FF451" w:rsidR="004571E3" w:rsidRDefault="004571E3" w:rsidP="00D6197C">
      <w:r>
        <w:t>Art. 6º O farmacêutico deverá avaliar, no momento da dispensação, as receitas</w:t>
      </w:r>
      <w:r w:rsidR="00D6197C">
        <w:t xml:space="preserve"> </w:t>
      </w:r>
      <w:r>
        <w:t>observando os seguintes itens:</w:t>
      </w:r>
    </w:p>
    <w:p w14:paraId="6BAC4424" w14:textId="77777777" w:rsidR="004571E3" w:rsidRDefault="004571E3" w:rsidP="004571E3">
      <w:r>
        <w:lastRenderedPageBreak/>
        <w:t>I - Texto legível, sem rasuras e sem sinais de adulteração;</w:t>
      </w:r>
    </w:p>
    <w:p w14:paraId="4ABF1156" w14:textId="77777777" w:rsidR="004571E3" w:rsidRDefault="004571E3" w:rsidP="004571E3">
      <w:r>
        <w:t>II - Identificação do usuário;</w:t>
      </w:r>
    </w:p>
    <w:p w14:paraId="5411C94C" w14:textId="1E4F5AA3" w:rsidR="004571E3" w:rsidRDefault="004571E3" w:rsidP="00D6197C">
      <w:r>
        <w:t>III - Identificação correta do medicamento, bem como concentração, dosagem, forma</w:t>
      </w:r>
      <w:r w:rsidR="00D6197C">
        <w:t xml:space="preserve"> </w:t>
      </w:r>
      <w:r>
        <w:t>farmacêutica e quantidade;</w:t>
      </w:r>
    </w:p>
    <w:p w14:paraId="219330BD" w14:textId="77777777" w:rsidR="00D6197C" w:rsidRDefault="00D6197C" w:rsidP="00D6197C">
      <w:r>
        <w:t>IV - Modo de usar ou posologia;</w:t>
      </w:r>
    </w:p>
    <w:p w14:paraId="26C17C0F" w14:textId="77777777" w:rsidR="00D6197C" w:rsidRDefault="00D6197C" w:rsidP="00D6197C">
      <w:r>
        <w:t>V - Duração do tratamento;</w:t>
      </w:r>
    </w:p>
    <w:p w14:paraId="67C1042B" w14:textId="77777777" w:rsidR="00D6197C" w:rsidRDefault="00D6197C" w:rsidP="00D6197C">
      <w:r>
        <w:t>VI - Local e data da emissão;</w:t>
      </w:r>
    </w:p>
    <w:p w14:paraId="43A5A24D" w14:textId="22E5A059" w:rsidR="00D6197C" w:rsidRDefault="00D6197C" w:rsidP="00D6197C">
      <w:r>
        <w:t>VII - Assinatura e identificação do prescritor, com o número de registro no respectivo</w:t>
      </w:r>
      <w:r>
        <w:t xml:space="preserve"> </w:t>
      </w:r>
      <w:r>
        <w:t>conselho profissional.</w:t>
      </w:r>
    </w:p>
    <w:p w14:paraId="57938CE3" w14:textId="22E827C1" w:rsidR="00D6197C" w:rsidRDefault="00D6197C" w:rsidP="00D6197C">
      <w:r>
        <w:t>Art. 7º O Poder Executivo realizará campanhas de esclarecimento e estímulo à doação</w:t>
      </w:r>
      <w:r>
        <w:t xml:space="preserve"> </w:t>
      </w:r>
      <w:r>
        <w:t>de medicamentos, divulgando os locais de coleta.</w:t>
      </w:r>
    </w:p>
    <w:p w14:paraId="63DA59D5" w14:textId="60C500EF" w:rsidR="00D6197C" w:rsidRDefault="00D6197C" w:rsidP="00D6197C">
      <w:r>
        <w:t>Art. 8º Fica a administração pública municipal isenta de qualquer obrigatoriedade sobre</w:t>
      </w:r>
      <w:r>
        <w:t xml:space="preserve"> </w:t>
      </w:r>
      <w:r>
        <w:t>a aquisição de quantitativos dos medicamentos desse Programa, com intuito de completar ou</w:t>
      </w:r>
      <w:r>
        <w:t xml:space="preserve"> </w:t>
      </w:r>
      <w:r>
        <w:t>complementar o tratamento dos pacientes atendidos.</w:t>
      </w:r>
    </w:p>
    <w:p w14:paraId="22D52FD5" w14:textId="25B0B466" w:rsidR="00D6197C" w:rsidRDefault="00D6197C" w:rsidP="00D6197C">
      <w:r>
        <w:t>Art. 9º Esta lei não se aplica a estabelecimentos enquadrados como de assistência da</w:t>
      </w:r>
      <w:r>
        <w:t xml:space="preserve"> </w:t>
      </w:r>
      <w:r>
        <w:t>saúde (EAS), de comércio varejista ou atacadista de medicamentos.</w:t>
      </w:r>
    </w:p>
    <w:p w14:paraId="6D19149C" w14:textId="5B81FC70" w:rsidR="00D6197C" w:rsidRDefault="00D6197C" w:rsidP="00D6197C">
      <w:r>
        <w:t>Art.10</w:t>
      </w:r>
      <w:r w:rsidR="00357C49">
        <w:t>°</w:t>
      </w:r>
      <w:r>
        <w:t xml:space="preserve"> O Poder Executivo regulamentará esta lei no prazo de 90 (noventa) dias após a</w:t>
      </w:r>
      <w:r>
        <w:t xml:space="preserve"> </w:t>
      </w:r>
      <w:r>
        <w:t>sua publicação.</w:t>
      </w:r>
    </w:p>
    <w:p w14:paraId="7638906A" w14:textId="77777777" w:rsidR="00D6197C" w:rsidRDefault="00D6197C" w:rsidP="00D6197C">
      <w:r>
        <w:t>Art. 11 Esta Lei entra em vigor na data de sua publicação.</w:t>
      </w:r>
    </w:p>
    <w:p w14:paraId="0FB1B840" w14:textId="7E4C7651" w:rsidR="00992487" w:rsidRDefault="00992487" w:rsidP="00992487">
      <w:bookmarkStart w:id="0" w:name="_Hlk142311013"/>
      <w:r w:rsidRPr="00B417BF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3DDB14E9" wp14:editId="56640F6A">
            <wp:simplePos x="0" y="0"/>
            <wp:positionH relativeFrom="margin">
              <wp:align>center</wp:align>
            </wp:positionH>
            <wp:positionV relativeFrom="paragraph">
              <wp:posOffset>158115</wp:posOffset>
            </wp:positionV>
            <wp:extent cx="3269411" cy="941705"/>
            <wp:effectExtent l="0" t="0" r="762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411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</w:t>
      </w:r>
      <w:r>
        <w:t xml:space="preserve">Sala das Sessões, </w:t>
      </w:r>
      <w:r>
        <w:t>03</w:t>
      </w:r>
      <w:r>
        <w:t xml:space="preserve"> de </w:t>
      </w:r>
      <w:r>
        <w:t>janeiro</w:t>
      </w:r>
      <w:r>
        <w:t xml:space="preserve"> de 2023.</w:t>
      </w:r>
    </w:p>
    <w:bookmarkEnd w:id="0"/>
    <w:p w14:paraId="6554ECEA" w14:textId="021D7A68" w:rsidR="00D6197C" w:rsidRDefault="00D6197C" w:rsidP="00D6197C"/>
    <w:p w14:paraId="3FED9590" w14:textId="6AB8A9F8" w:rsidR="00992487" w:rsidRDefault="00992487" w:rsidP="00D6197C"/>
    <w:p w14:paraId="495D7A77" w14:textId="22300C3C" w:rsidR="00992487" w:rsidRDefault="00992487" w:rsidP="00D6197C"/>
    <w:p w14:paraId="73B94FB6" w14:textId="77777777" w:rsidR="00992487" w:rsidRPr="00B417BF" w:rsidRDefault="00992487" w:rsidP="00992487">
      <w:pPr>
        <w:pStyle w:val="AssinaturadoVereador"/>
      </w:pPr>
      <w:bookmarkStart w:id="1" w:name="_Hlk142311036"/>
      <w:r w:rsidRPr="00B417BF">
        <w:t>RODRIGO BRAGA DA ROCHA</w:t>
      </w:r>
    </w:p>
    <w:p w14:paraId="2733FF2A" w14:textId="77777777" w:rsidR="00992487" w:rsidRDefault="00992487" w:rsidP="00992487">
      <w:pPr>
        <w:pStyle w:val="AssinaturadoVereador"/>
      </w:pPr>
      <w:r w:rsidRPr="00B417BF">
        <w:t>VEREADOR – PV</w:t>
      </w:r>
    </w:p>
    <w:bookmarkEnd w:id="1"/>
    <w:p w14:paraId="28522DF1" w14:textId="696287D9" w:rsidR="00992487" w:rsidRDefault="00992487" w:rsidP="00D6197C"/>
    <w:p w14:paraId="040283E6" w14:textId="77E15300" w:rsidR="00C16E01" w:rsidRDefault="00C16E01" w:rsidP="00D6197C"/>
    <w:p w14:paraId="1A3A1B24" w14:textId="422FFC89" w:rsidR="00C16E01" w:rsidRDefault="00C16E01" w:rsidP="00D6197C"/>
    <w:p w14:paraId="45F7E00C" w14:textId="515B02C0" w:rsidR="00C16E01" w:rsidRDefault="00C16E01" w:rsidP="00D6197C"/>
    <w:p w14:paraId="2B856A26" w14:textId="38460AF2" w:rsidR="00C16E01" w:rsidRDefault="00C16E01" w:rsidP="00D6197C"/>
    <w:p w14:paraId="721EC944" w14:textId="221C305D" w:rsidR="00C16E01" w:rsidRDefault="00C16E01" w:rsidP="00D6197C"/>
    <w:p w14:paraId="2E782099" w14:textId="51876BFE" w:rsidR="00C16E01" w:rsidRDefault="00C16E01" w:rsidP="00D6197C"/>
    <w:p w14:paraId="57406070" w14:textId="1F3AFCBC" w:rsidR="00C16E01" w:rsidRPr="00C16E01" w:rsidRDefault="00C16E01" w:rsidP="00C16E01">
      <w:pPr>
        <w:rPr>
          <w:b/>
          <w:bCs/>
        </w:rPr>
      </w:pPr>
      <w:r>
        <w:t xml:space="preserve">                                 </w:t>
      </w:r>
      <w:r w:rsidRPr="00C16E01">
        <w:rPr>
          <w:b/>
          <w:bCs/>
        </w:rPr>
        <w:t>JUSTIFICATIVA</w:t>
      </w:r>
    </w:p>
    <w:p w14:paraId="7F8D30C6" w14:textId="61D8EE55" w:rsidR="00C16E01" w:rsidRDefault="00C16E01" w:rsidP="00C16E01">
      <w:r>
        <w:t xml:space="preserve">O presente </w:t>
      </w:r>
      <w:r w:rsidR="00363BC7">
        <w:t>ante</w:t>
      </w:r>
      <w:r>
        <w:t>projeto de lei visa instituir um programa de doação de medicamentos no</w:t>
      </w:r>
      <w:r>
        <w:t xml:space="preserve"> </w:t>
      </w:r>
      <w:r>
        <w:t xml:space="preserve">município de </w:t>
      </w:r>
      <w:r w:rsidR="00363BC7">
        <w:t>Sete Lagoas</w:t>
      </w:r>
      <w:r>
        <w:t>. A proposta tem como base a necessidade de suprir carências de</w:t>
      </w:r>
      <w:r>
        <w:t xml:space="preserve"> </w:t>
      </w:r>
      <w:r>
        <w:t>medicamentos fora da grade convencional e de produtos de interesse da saúde, buscando</w:t>
      </w:r>
      <w:r>
        <w:t xml:space="preserve"> </w:t>
      </w:r>
      <w:r>
        <w:t>simultaneamente promover a economia e evitar desperdícios.</w:t>
      </w:r>
      <w:r>
        <w:t xml:space="preserve"> </w:t>
      </w:r>
      <w:r>
        <w:t>Principais Justificativas:</w:t>
      </w:r>
    </w:p>
    <w:p w14:paraId="3D4709B9" w14:textId="025BDF9D" w:rsidR="00C16E01" w:rsidRDefault="00C16E01" w:rsidP="00C16E01">
      <w:r>
        <w:t>Suprimento de Carências: A criação deste programa visa preencher lacunas na oferta</w:t>
      </w:r>
      <w:r>
        <w:t xml:space="preserve"> </w:t>
      </w:r>
      <w:r>
        <w:t>de medicamentos, especialmente aqueles não convencionais, proporcionando um recurso</w:t>
      </w:r>
      <w:r>
        <w:t xml:space="preserve"> </w:t>
      </w:r>
      <w:r>
        <w:t>adicional para atender às demandas da população que muitas vezes enfrenta dificuldades no</w:t>
      </w:r>
      <w:r>
        <w:t xml:space="preserve"> </w:t>
      </w:r>
      <w:r>
        <w:t>acesso a determinados tratamentos.</w:t>
      </w:r>
    </w:p>
    <w:p w14:paraId="20789CC2" w14:textId="448BAF0E" w:rsidR="00C16E01" w:rsidRDefault="00C16E01" w:rsidP="00C16E01">
      <w:r>
        <w:t>Economia e Evitação de Perdas: Ao aproveitar doações de medicamentos o programa</w:t>
      </w:r>
      <w:r>
        <w:t xml:space="preserve"> </w:t>
      </w:r>
      <w:r>
        <w:t>busca uma gestão eficiente dos recursos disponíveis. A dispensação gratuita dos medicamentos</w:t>
      </w:r>
      <w:r>
        <w:t xml:space="preserve"> </w:t>
      </w:r>
      <w:r>
        <w:t>ocorrerá em lugares vinculados ao programa, garantindo que esses recursos não sejam</w:t>
      </w:r>
      <w:r>
        <w:t xml:space="preserve"> </w:t>
      </w:r>
      <w:r>
        <w:t>desperdiçados, ao mesmo tempo em que atende a população de forma mais acessível.</w:t>
      </w:r>
    </w:p>
    <w:p w14:paraId="3DCC4313" w14:textId="2AB6D387" w:rsidR="00C16E01" w:rsidRDefault="00C16E01" w:rsidP="00C16E01">
      <w:r>
        <w:t xml:space="preserve">Regulamentação e Fiscalização: O </w:t>
      </w:r>
      <w:r w:rsidR="00363BC7">
        <w:t>ante</w:t>
      </w:r>
      <w:r>
        <w:t>projeto estabelece critérios rigorosos para as</w:t>
      </w:r>
      <w:r>
        <w:t xml:space="preserve"> </w:t>
      </w:r>
      <w:r>
        <w:t>farmácias vinculadas ao programa, exigindo autorização de funcionamento, licença sanitária,</w:t>
      </w:r>
      <w:r>
        <w:t xml:space="preserve"> </w:t>
      </w:r>
      <w:r>
        <w:t>certidão de regularidade técnica, manual de boas práticas farmacêuticas, e presença de</w:t>
      </w:r>
      <w:r>
        <w:t xml:space="preserve"> </w:t>
      </w:r>
      <w:r>
        <w:t>farmacêutico habilitado, assegurando a qualidade e segurança no armazenamento e</w:t>
      </w:r>
      <w:r>
        <w:t xml:space="preserve"> </w:t>
      </w:r>
      <w:r>
        <w:t>dispensação dos medicamentos.</w:t>
      </w:r>
    </w:p>
    <w:p w14:paraId="39FF316B" w14:textId="0695F44E" w:rsidR="00C16E01" w:rsidRDefault="00C16E01" w:rsidP="00C16E01">
      <w:r>
        <w:t>Uso Racional de Medicamentos: Ao envolver profissionais farmacêuticos no processo de</w:t>
      </w:r>
      <w:r>
        <w:t xml:space="preserve"> </w:t>
      </w:r>
      <w:r>
        <w:t>dispensação, o programa enfatiza o uso racional de medicamentos, assegurando que os</w:t>
      </w:r>
      <w:r>
        <w:t xml:space="preserve"> </w:t>
      </w:r>
      <w:r>
        <w:t>pacientes recebam as orientações necessárias para o uso adequado, promovendo a eficácia dos</w:t>
      </w:r>
      <w:r>
        <w:t xml:space="preserve"> </w:t>
      </w:r>
      <w:r>
        <w:t>tratamentos e evitando riscos à saúde.</w:t>
      </w:r>
    </w:p>
    <w:p w14:paraId="609538EB" w14:textId="23C9134B" w:rsidR="00C16E01" w:rsidRDefault="00C16E01" w:rsidP="00C16E01">
      <w:r>
        <w:t>Responsabilidade Social e Ambiental: A iniciativa de incentivar a doação de</w:t>
      </w:r>
      <w:r>
        <w:t xml:space="preserve"> </w:t>
      </w:r>
      <w:r>
        <w:t>medicamentos alinha-se a uma perspectiva de responsabilidade social, beneficiando diretamente</w:t>
      </w:r>
      <w:r>
        <w:t xml:space="preserve"> </w:t>
      </w:r>
      <w:r>
        <w:t xml:space="preserve">aqueles que necessitam de assistência farmacêutica. </w:t>
      </w:r>
      <w:r>
        <w:lastRenderedPageBreak/>
        <w:t>Além disso, o programa contribui para a</w:t>
      </w:r>
      <w:r>
        <w:t xml:space="preserve"> </w:t>
      </w:r>
      <w:r>
        <w:t>redução do descarte inadequado de medicamentos, evitando potenciais impactos ambientais.</w:t>
      </w:r>
    </w:p>
    <w:p w14:paraId="5346C404" w14:textId="4C230F46" w:rsidR="00C16E01" w:rsidRPr="008A28BB" w:rsidRDefault="00C16E01" w:rsidP="00363BC7">
      <w:r>
        <w:t xml:space="preserve">Campanhas de Esclarecimento: O </w:t>
      </w:r>
      <w:r w:rsidR="00363BC7">
        <w:t>ante</w:t>
      </w:r>
      <w:r>
        <w:t>projeto prevê a realização de campanhas de</w:t>
      </w:r>
      <w:r w:rsidR="00363BC7">
        <w:t xml:space="preserve"> </w:t>
      </w:r>
      <w:r>
        <w:t>esclarecimento e estímulo à doação de medicamentos, promovendo a conscientização da</w:t>
      </w:r>
      <w:r w:rsidR="00363BC7">
        <w:t xml:space="preserve"> </w:t>
      </w:r>
      <w:r>
        <w:t>população sobre a importância dessa prática solidária e destacando os locais de coleta.</w:t>
      </w:r>
    </w:p>
    <w:sectPr w:rsidR="00C16E01" w:rsidRPr="008A28BB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6B27C6" w14:textId="77777777" w:rsidR="00BD04E4" w:rsidRDefault="00BD04E4" w:rsidP="005F48BC">
      <w:pPr>
        <w:spacing w:line="240" w:lineRule="auto"/>
      </w:pPr>
      <w:r>
        <w:separator/>
      </w:r>
    </w:p>
  </w:endnote>
  <w:endnote w:type="continuationSeparator" w:id="0">
    <w:p w14:paraId="11DFCBE6" w14:textId="77777777" w:rsidR="00BD04E4" w:rsidRDefault="00BD04E4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DD799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6094DBC0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49BF466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1306C4" w14:textId="77777777" w:rsidR="00BD04E4" w:rsidRDefault="00BD04E4" w:rsidP="005F48BC">
      <w:pPr>
        <w:spacing w:line="240" w:lineRule="auto"/>
      </w:pPr>
      <w:r>
        <w:separator/>
      </w:r>
    </w:p>
  </w:footnote>
  <w:footnote w:type="continuationSeparator" w:id="0">
    <w:p w14:paraId="139E00AD" w14:textId="77777777" w:rsidR="00BD04E4" w:rsidRDefault="00BD04E4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31535026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68FBD08" wp14:editId="4353A051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7A3A170B" wp14:editId="2192F61C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6436993E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1DA1DEC1" w14:textId="77777777" w:rsidR="001C32B8" w:rsidRDefault="003C1BF2">
        <w:pPr>
          <w:pStyle w:val="Cabealho"/>
          <w:jc w:val="right"/>
        </w:pPr>
      </w:p>
    </w:sdtContent>
  </w:sdt>
  <w:p w14:paraId="65EB55EC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04E4"/>
    <w:rsid w:val="00016CD2"/>
    <w:rsid w:val="000B3837"/>
    <w:rsid w:val="000B3A13"/>
    <w:rsid w:val="000F334F"/>
    <w:rsid w:val="001043B8"/>
    <w:rsid w:val="00181A2B"/>
    <w:rsid w:val="001C32B8"/>
    <w:rsid w:val="001C54D5"/>
    <w:rsid w:val="00234D82"/>
    <w:rsid w:val="00251B96"/>
    <w:rsid w:val="00263BB7"/>
    <w:rsid w:val="002B3D6A"/>
    <w:rsid w:val="002F192F"/>
    <w:rsid w:val="00357C49"/>
    <w:rsid w:val="00363BC7"/>
    <w:rsid w:val="003C1BF2"/>
    <w:rsid w:val="003F77D1"/>
    <w:rsid w:val="004571E3"/>
    <w:rsid w:val="00553B5C"/>
    <w:rsid w:val="005B2295"/>
    <w:rsid w:val="005E0452"/>
    <w:rsid w:val="005E0E47"/>
    <w:rsid w:val="005E2BE1"/>
    <w:rsid w:val="005F48BC"/>
    <w:rsid w:val="006045F3"/>
    <w:rsid w:val="00650B97"/>
    <w:rsid w:val="00683120"/>
    <w:rsid w:val="006F5AF8"/>
    <w:rsid w:val="00756CDA"/>
    <w:rsid w:val="00817038"/>
    <w:rsid w:val="00870D4C"/>
    <w:rsid w:val="00881E14"/>
    <w:rsid w:val="008A28BB"/>
    <w:rsid w:val="008A3D23"/>
    <w:rsid w:val="0093400D"/>
    <w:rsid w:val="0096484A"/>
    <w:rsid w:val="0097200D"/>
    <w:rsid w:val="00992487"/>
    <w:rsid w:val="00A25A21"/>
    <w:rsid w:val="00AD3026"/>
    <w:rsid w:val="00B138C1"/>
    <w:rsid w:val="00B82565"/>
    <w:rsid w:val="00BD04E4"/>
    <w:rsid w:val="00BD0F70"/>
    <w:rsid w:val="00BD6A3C"/>
    <w:rsid w:val="00C01B99"/>
    <w:rsid w:val="00C14D23"/>
    <w:rsid w:val="00C16E01"/>
    <w:rsid w:val="00C223D6"/>
    <w:rsid w:val="00C378AB"/>
    <w:rsid w:val="00C5212C"/>
    <w:rsid w:val="00CE3ECA"/>
    <w:rsid w:val="00CF76C7"/>
    <w:rsid w:val="00D52C78"/>
    <w:rsid w:val="00D6197C"/>
    <w:rsid w:val="00D733AB"/>
    <w:rsid w:val="00D82EAF"/>
    <w:rsid w:val="00DA3B94"/>
    <w:rsid w:val="00DA757B"/>
    <w:rsid w:val="00E04774"/>
    <w:rsid w:val="00F60B84"/>
    <w:rsid w:val="00F92B73"/>
    <w:rsid w:val="00FA3A9D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7DCCF8"/>
  <w15:chartTrackingRefBased/>
  <w15:docId w15:val="{3708D555-6C5A-4666-84FA-81441407B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14</TotalTime>
  <Pages>8</Pages>
  <Words>1938</Words>
  <Characters>10469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OTÁVIO SOUZA ANDRADE</dc:creator>
  <cp:keywords/>
  <dc:description/>
  <cp:lastModifiedBy>hugo otávio</cp:lastModifiedBy>
  <cp:revision>1</cp:revision>
  <cp:lastPrinted>2021-05-12T15:34:00Z</cp:lastPrinted>
  <dcterms:created xsi:type="dcterms:W3CDTF">2024-01-03T15:25:00Z</dcterms:created>
  <dcterms:modified xsi:type="dcterms:W3CDTF">2024-01-03T15:55:00Z</dcterms:modified>
</cp:coreProperties>
</file>