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B37" w:rsidRDefault="00EB4B37" w:rsidP="007811C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artigo_1"/>
      <w:r w:rsidRPr="00B57343">
        <w:rPr>
          <w:rFonts w:ascii="Arial" w:hAnsi="Arial" w:cs="Arial"/>
          <w:b/>
          <w:sz w:val="24"/>
          <w:szCs w:val="24"/>
        </w:rPr>
        <w:t>REQUERIMENTO          /2023.</w:t>
      </w:r>
    </w:p>
    <w:p w:rsidR="003531A3" w:rsidRPr="00B57343" w:rsidRDefault="003531A3" w:rsidP="007811C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B4B37" w:rsidRPr="00B57343" w:rsidRDefault="00EB4B37" w:rsidP="007811C5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B57343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:rsidR="00EB4B37" w:rsidRPr="00B57343" w:rsidRDefault="00EB4B37" w:rsidP="007811C5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B57343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EB4B37" w:rsidRPr="00B57343" w:rsidRDefault="00EB4B37" w:rsidP="007811C5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8332E9" w:rsidRPr="00B57343" w:rsidRDefault="00EB4B37" w:rsidP="008332E9">
      <w:pPr>
        <w:pStyle w:val="Standard"/>
        <w:spacing w:before="120" w:line="276" w:lineRule="auto"/>
        <w:jc w:val="both"/>
        <w:rPr>
          <w:rFonts w:ascii="Arial" w:hAnsi="Arial" w:cs="Arial"/>
          <w:b/>
          <w:color w:val="000000"/>
          <w:kern w:val="2"/>
        </w:rPr>
      </w:pPr>
      <w:r w:rsidRPr="00B57343">
        <w:rPr>
          <w:rFonts w:ascii="Arial" w:hAnsi="Arial" w:cs="Arial"/>
          <w:color w:val="000000"/>
          <w:kern w:val="2"/>
        </w:rPr>
        <w:t xml:space="preserve">O Vereador que a este subscreve solicita, após tramitação regimental, à Mesa Diretora desta Emérita Casa, que seja enviada correspondência ao Exmo. Sr. Prefeito </w:t>
      </w:r>
      <w:r w:rsidRPr="00B57343">
        <w:rPr>
          <w:rFonts w:ascii="Arial" w:hAnsi="Arial" w:cs="Arial"/>
          <w:bCs/>
          <w:kern w:val="2"/>
        </w:rPr>
        <w:t>Municipal Duílio de Castro</w:t>
      </w:r>
      <w:r w:rsidR="008332E9" w:rsidRPr="00B57343">
        <w:rPr>
          <w:rFonts w:ascii="Arial" w:hAnsi="Arial" w:cs="Arial"/>
          <w:bCs/>
          <w:kern w:val="2"/>
        </w:rPr>
        <w:t xml:space="preserve"> solicitando ao setor responsável </w:t>
      </w:r>
      <w:bookmarkStart w:id="1" w:name="_GoBack"/>
      <w:r w:rsidR="008332E9" w:rsidRPr="00B57343">
        <w:rPr>
          <w:rFonts w:ascii="Arial" w:hAnsi="Arial" w:cs="Arial"/>
          <w:b/>
          <w:bCs/>
          <w:kern w:val="2"/>
        </w:rPr>
        <w:t>A ELABORAÇÃO DO LAUDO</w:t>
      </w:r>
      <w:r w:rsidR="00B57343">
        <w:rPr>
          <w:rFonts w:ascii="Arial" w:hAnsi="Arial" w:cs="Arial"/>
          <w:b/>
          <w:bCs/>
          <w:kern w:val="2"/>
        </w:rPr>
        <w:t xml:space="preserve"> </w:t>
      </w:r>
      <w:r w:rsidR="00B57343" w:rsidRPr="00B57343">
        <w:rPr>
          <w:rFonts w:ascii="Arial" w:eastAsia="Times New Roman" w:hAnsi="Arial" w:cs="Arial"/>
          <w:b/>
          <w:lang w:eastAsia="pt-BR"/>
        </w:rPr>
        <w:t>DO SERVIÇO ESPECIALIZADO EM ENGENHARIA DE SEGURANÇA E MEDICINA DO TRABALHO</w:t>
      </w:r>
      <w:r w:rsidR="00B57343" w:rsidRPr="00B57343">
        <w:rPr>
          <w:rFonts w:ascii="Arial" w:hAnsi="Arial" w:cs="Arial"/>
          <w:b/>
          <w:bCs/>
          <w:kern w:val="2"/>
        </w:rPr>
        <w:t xml:space="preserve"> </w:t>
      </w:r>
      <w:r w:rsidR="008332E9" w:rsidRPr="00B57343">
        <w:rPr>
          <w:rFonts w:ascii="Arial" w:hAnsi="Arial" w:cs="Arial"/>
          <w:b/>
          <w:bCs/>
          <w:kern w:val="2"/>
        </w:rPr>
        <w:t xml:space="preserve">PARA PAGAMENTO DE INSALUBRIDADE PARA OS </w:t>
      </w:r>
      <w:r w:rsidR="003531A3">
        <w:rPr>
          <w:rFonts w:ascii="Arial" w:hAnsi="Arial" w:cs="Arial"/>
          <w:b/>
          <w:bCs/>
          <w:kern w:val="2"/>
        </w:rPr>
        <w:t xml:space="preserve">AGENTES COMUNITÁRIOS DE </w:t>
      </w:r>
      <w:r w:rsidR="008332E9" w:rsidRPr="00B57343">
        <w:rPr>
          <w:rFonts w:ascii="Arial" w:hAnsi="Arial" w:cs="Arial"/>
          <w:b/>
          <w:bCs/>
          <w:kern w:val="2"/>
        </w:rPr>
        <w:t>SAÚDE</w:t>
      </w:r>
      <w:r w:rsidR="00497200">
        <w:rPr>
          <w:rFonts w:ascii="Arial" w:hAnsi="Arial" w:cs="Arial"/>
          <w:b/>
          <w:bCs/>
          <w:kern w:val="2"/>
        </w:rPr>
        <w:t>- ACS</w:t>
      </w:r>
      <w:r w:rsidR="008332E9" w:rsidRPr="00B57343">
        <w:rPr>
          <w:rFonts w:ascii="Arial" w:hAnsi="Arial" w:cs="Arial"/>
          <w:b/>
          <w:bCs/>
          <w:kern w:val="2"/>
        </w:rPr>
        <w:t>.</w:t>
      </w:r>
    </w:p>
    <w:p w:rsidR="008332E9" w:rsidRPr="00B57343" w:rsidRDefault="008332E9" w:rsidP="008332E9">
      <w:pPr>
        <w:pStyle w:val="Standard"/>
        <w:spacing w:before="120" w:line="276" w:lineRule="auto"/>
        <w:jc w:val="both"/>
        <w:rPr>
          <w:rFonts w:ascii="Arial" w:hAnsi="Arial" w:cs="Arial"/>
          <w:color w:val="000000"/>
          <w:kern w:val="2"/>
        </w:rPr>
      </w:pPr>
    </w:p>
    <w:bookmarkEnd w:id="1"/>
    <w:p w:rsidR="00EB4B37" w:rsidRDefault="00EB4B37" w:rsidP="008332E9">
      <w:pPr>
        <w:pStyle w:val="Standard"/>
        <w:spacing w:before="120" w:line="276" w:lineRule="auto"/>
        <w:jc w:val="both"/>
        <w:rPr>
          <w:rFonts w:ascii="Times New Roman" w:cs="Times New Roman"/>
          <w:color w:val="000000"/>
          <w:kern w:val="2"/>
        </w:rPr>
      </w:pPr>
    </w:p>
    <w:p w:rsidR="00497200" w:rsidRPr="007811C5" w:rsidRDefault="00497200" w:rsidP="004972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7343">
        <w:rPr>
          <w:rFonts w:ascii="Arial" w:eastAsia="Times New Roman" w:hAnsi="Arial" w:cs="Arial"/>
          <w:sz w:val="24"/>
          <w:szCs w:val="24"/>
        </w:rPr>
        <w:t xml:space="preserve">Sete Lagoas, </w:t>
      </w:r>
      <w:r>
        <w:rPr>
          <w:rFonts w:ascii="Arial" w:eastAsia="Times New Roman" w:hAnsi="Arial" w:cs="Arial"/>
          <w:sz w:val="24"/>
          <w:szCs w:val="24"/>
        </w:rPr>
        <w:t>15 de setembro</w:t>
      </w:r>
      <w:r w:rsidRPr="00B57343">
        <w:rPr>
          <w:rFonts w:ascii="Arial" w:eastAsia="Times New Roman" w:hAnsi="Arial" w:cs="Arial"/>
          <w:sz w:val="24"/>
          <w:szCs w:val="24"/>
        </w:rPr>
        <w:t xml:space="preserve"> de 2023</w:t>
      </w:r>
      <w:r w:rsidRPr="007811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7200" w:rsidRDefault="00497200" w:rsidP="00497200">
      <w:pPr>
        <w:jc w:val="center"/>
      </w:pPr>
      <w:r w:rsidRPr="001C388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3A51F833" wp14:editId="75AB7DDD">
            <wp:extent cx="1895475" cy="8763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00" w:rsidRPr="007811C5" w:rsidRDefault="00497200" w:rsidP="008332E9">
      <w:pPr>
        <w:pStyle w:val="Standard"/>
        <w:spacing w:before="120" w:line="276" w:lineRule="auto"/>
        <w:jc w:val="both"/>
        <w:rPr>
          <w:rFonts w:ascii="Times New Roman" w:cs="Times New Roman"/>
          <w:color w:val="000000"/>
          <w:kern w:val="2"/>
        </w:rPr>
      </w:pPr>
    </w:p>
    <w:p w:rsidR="00EB4B37" w:rsidRPr="007811C5" w:rsidRDefault="00EB4B37" w:rsidP="00EB4B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DejaVuSans" w:hAnsi="Times New Roman" w:cs="Times New Roman"/>
          <w:bCs/>
          <w:kern w:val="2"/>
          <w:sz w:val="24"/>
          <w:szCs w:val="24"/>
        </w:rPr>
      </w:pPr>
    </w:p>
    <w:p w:rsidR="00EB4B37" w:rsidRPr="007811C5" w:rsidRDefault="00EB4B37" w:rsidP="00EB4B37">
      <w:pPr>
        <w:autoSpaceDE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11C5">
        <w:rPr>
          <w:rFonts w:ascii="Times New Roman" w:hAnsi="Times New Roman" w:cs="Times New Roman"/>
          <w:b/>
          <w:sz w:val="24"/>
          <w:szCs w:val="24"/>
          <w:u w:val="single"/>
        </w:rPr>
        <w:t>JUSTIFICATIVA:</w:t>
      </w:r>
    </w:p>
    <w:p w:rsidR="001A1C8E" w:rsidRDefault="001A1C8E" w:rsidP="001A1C8E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A1C8E">
        <w:rPr>
          <w:rFonts w:ascii="Arial" w:eastAsia="Times New Roman" w:hAnsi="Arial" w:cs="Arial"/>
          <w:sz w:val="24"/>
          <w:szCs w:val="24"/>
          <w:lang w:eastAsia="pt-BR"/>
        </w:rPr>
        <w:t>O Poder Público tem em seu quadro fun</w:t>
      </w:r>
      <w:r w:rsidR="00B57343">
        <w:rPr>
          <w:rFonts w:ascii="Arial" w:eastAsia="Times New Roman" w:hAnsi="Arial" w:cs="Arial"/>
          <w:sz w:val="24"/>
          <w:szCs w:val="24"/>
          <w:lang w:eastAsia="pt-BR"/>
        </w:rPr>
        <w:t>cional muitas</w:t>
      </w:r>
      <w:r w:rsidRPr="001A1C8E">
        <w:rPr>
          <w:rFonts w:ascii="Arial" w:eastAsia="Times New Roman" w:hAnsi="Arial" w:cs="Arial"/>
          <w:sz w:val="24"/>
          <w:szCs w:val="24"/>
          <w:lang w:eastAsia="pt-BR"/>
        </w:rPr>
        <w:t xml:space="preserve"> pessoas que trabalham em atividades insalubres. O exercício de trabalho em condições de insalubridade assegura ao trabalhador o pagamento de adicional de insalubridade e periculosidade, equivalente a 40%, 20% e 10% a depender do grau de exposição.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1A1C8E" w:rsidRDefault="001A1C8E" w:rsidP="001A1C8E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A1C8E">
        <w:rPr>
          <w:rFonts w:ascii="Arial" w:eastAsia="Times New Roman" w:hAnsi="Arial" w:cs="Arial"/>
          <w:sz w:val="24"/>
          <w:szCs w:val="24"/>
          <w:lang w:eastAsia="pt-BR"/>
        </w:rPr>
        <w:t>A insalubridade se caracteriza pelas condições de trabalho, as quais os trabalhadores são expostos durante sua jornada de trabalho e que a médio e longo prazo colocam em risco a saúde do trabalhador, podendo causar doenças e debilidades, ao trabalhar com a exposição continua a</w:t>
      </w:r>
      <w:r w:rsidR="00B57343">
        <w:rPr>
          <w:rFonts w:ascii="Arial" w:eastAsia="Times New Roman" w:hAnsi="Arial" w:cs="Arial"/>
          <w:sz w:val="24"/>
          <w:szCs w:val="24"/>
          <w:lang w:eastAsia="pt-BR"/>
        </w:rPr>
        <w:t xml:space="preserve"> ambiente insalubre</w:t>
      </w:r>
      <w:r w:rsidRPr="001A1C8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1A1C8E" w:rsidRPr="001A1C8E" w:rsidRDefault="001A1C8E" w:rsidP="001A1C8E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1A1C8E">
        <w:rPr>
          <w:rFonts w:ascii="Arial" w:eastAsia="Times New Roman" w:hAnsi="Arial" w:cs="Arial"/>
          <w:sz w:val="24"/>
          <w:szCs w:val="24"/>
          <w:lang w:eastAsia="pt-BR"/>
        </w:rPr>
        <w:t xml:space="preserve">A legislação municipal determinou o pagamento do adicional de insalubridade na </w:t>
      </w:r>
      <w:r w:rsidRPr="001A1C8E">
        <w:rPr>
          <w:rFonts w:ascii="Arial" w:hAnsi="Arial" w:cs="Arial"/>
          <w:sz w:val="24"/>
          <w:szCs w:val="24"/>
          <w:shd w:val="clear" w:color="auto" w:fill="FFFFFF"/>
        </w:rPr>
        <w:t xml:space="preserve">Lei Complementar 192, </w:t>
      </w:r>
      <w:r w:rsidRPr="001A1C8E">
        <w:rPr>
          <w:rFonts w:ascii="Arial" w:hAnsi="Arial" w:cs="Arial"/>
          <w:sz w:val="24"/>
          <w:szCs w:val="24"/>
        </w:rPr>
        <w:t xml:space="preserve">Estatuto dos Servidores Públicos do Município de Sete Lagoas, art. 147, dispõe que: </w:t>
      </w:r>
    </w:p>
    <w:p w:rsidR="001A1C8E" w:rsidRPr="00DE7669" w:rsidRDefault="001A1C8E" w:rsidP="001A1C8E">
      <w:pPr>
        <w:shd w:val="clear" w:color="auto" w:fill="FFFFFF"/>
        <w:spacing w:after="0" w:line="240" w:lineRule="auto"/>
        <w:ind w:left="2268"/>
        <w:jc w:val="both"/>
        <w:textAlignment w:val="baseline"/>
        <w:rPr>
          <w:rFonts w:ascii="Times New Roman" w:hAnsi="Times New Roman"/>
          <w:sz w:val="20"/>
          <w:szCs w:val="20"/>
          <w:shd w:val="clear" w:color="auto" w:fill="FFFFFF"/>
        </w:rPr>
      </w:pPr>
      <w:r w:rsidRPr="00DE7669">
        <w:rPr>
          <w:rFonts w:ascii="Times New Roman" w:hAnsi="Times New Roman"/>
          <w:sz w:val="20"/>
          <w:szCs w:val="20"/>
          <w:shd w:val="clear" w:color="auto" w:fill="FFFFFF"/>
        </w:rPr>
        <w:lastRenderedPageBreak/>
        <w:t>Pelo exercício de atividade insalubre, penosa ou perigosa, o servidor terá direito a adicional de remuneração, segundo critérios estabelecidos em Leis Federais e Normas Regulamentadoras.</w:t>
      </w:r>
    </w:p>
    <w:p w:rsidR="001A1C8E" w:rsidRPr="00DE7669" w:rsidRDefault="001A1C8E" w:rsidP="006B317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B317F">
        <w:rPr>
          <w:rFonts w:ascii="Arial" w:hAnsi="Arial" w:cs="Arial"/>
          <w:sz w:val="24"/>
          <w:szCs w:val="24"/>
        </w:rPr>
        <w:t>A LC 183 que dispõe sobre o Plano de Cargos, Carreiras e Vencimentos dos Servidores da Secretaria Municipal de Saúde do Município de Sete Lagoas, impõe no artigo 23 que</w:t>
      </w:r>
      <w:r w:rsidRPr="00DE7669">
        <w:rPr>
          <w:rFonts w:ascii="Times New Roman" w:hAnsi="Times New Roman"/>
          <w:sz w:val="24"/>
          <w:szCs w:val="24"/>
        </w:rPr>
        <w:t>:</w:t>
      </w:r>
    </w:p>
    <w:p w:rsidR="001A1C8E" w:rsidRPr="00DE7669" w:rsidRDefault="001A1C8E" w:rsidP="001A1C8E">
      <w:pPr>
        <w:shd w:val="clear" w:color="auto" w:fill="FFFFFF"/>
        <w:spacing w:after="0" w:line="240" w:lineRule="auto"/>
        <w:ind w:left="2268"/>
        <w:jc w:val="both"/>
        <w:textAlignment w:val="baseline"/>
        <w:rPr>
          <w:rFonts w:ascii="Times New Roman" w:hAnsi="Times New Roman"/>
          <w:bCs/>
          <w:sz w:val="20"/>
          <w:szCs w:val="20"/>
          <w:shd w:val="clear" w:color="auto" w:fill="FFFFFF"/>
        </w:rPr>
      </w:pPr>
      <w:r w:rsidRPr="00DE7669">
        <w:rPr>
          <w:rFonts w:ascii="Times New Roman" w:hAnsi="Times New Roman"/>
          <w:sz w:val="20"/>
          <w:szCs w:val="20"/>
        </w:rPr>
        <w:t xml:space="preserve">Art. 23 </w:t>
      </w:r>
      <w:r>
        <w:rPr>
          <w:rFonts w:ascii="Times New Roman" w:hAnsi="Times New Roman"/>
          <w:sz w:val="20"/>
          <w:szCs w:val="20"/>
        </w:rPr>
        <w:t>A</w:t>
      </w:r>
      <w:r w:rsidRPr="00DE7669">
        <w:rPr>
          <w:rFonts w:ascii="Times New Roman" w:hAnsi="Times New Roman"/>
          <w:sz w:val="20"/>
          <w:szCs w:val="20"/>
          <w:shd w:val="clear" w:color="auto" w:fill="FFFFFF"/>
        </w:rPr>
        <w:t xml:space="preserve"> caracterização e a classificação da insalubridade e da periculosidade far-se-ão por meio de perícia, a cargo de Médico do Trabalho ou Engenheiro do Trabalho. </w:t>
      </w:r>
    </w:p>
    <w:p w:rsidR="001A1C8E" w:rsidRPr="00DE7669" w:rsidRDefault="001A1C8E" w:rsidP="001A1C8E">
      <w:pPr>
        <w:pStyle w:val="Ttulo2"/>
        <w:shd w:val="clear" w:color="auto" w:fill="FFFFFF"/>
        <w:spacing w:before="0" w:after="0" w:line="240" w:lineRule="auto"/>
        <w:ind w:left="2268"/>
        <w:jc w:val="both"/>
        <w:rPr>
          <w:rFonts w:ascii="Times New Roman" w:hAnsi="Times New Roman"/>
          <w:b w:val="0"/>
          <w:bCs w:val="0"/>
          <w:sz w:val="20"/>
          <w:szCs w:val="20"/>
          <w:shd w:val="clear" w:color="auto" w:fill="FFFFFF"/>
        </w:rPr>
      </w:pPr>
    </w:p>
    <w:p w:rsidR="001A1C8E" w:rsidRPr="00DE7669" w:rsidRDefault="001A1C8E" w:rsidP="001A1C8E">
      <w:pPr>
        <w:pStyle w:val="Ttulo2"/>
        <w:shd w:val="clear" w:color="auto" w:fill="FFFFFF"/>
        <w:spacing w:before="0" w:after="0" w:line="240" w:lineRule="auto"/>
        <w:ind w:left="2268"/>
        <w:jc w:val="both"/>
        <w:rPr>
          <w:rFonts w:ascii="Times New Roman" w:hAnsi="Times New Roman"/>
          <w:b w:val="0"/>
          <w:i w:val="0"/>
          <w:sz w:val="20"/>
          <w:szCs w:val="20"/>
          <w:shd w:val="clear" w:color="auto" w:fill="FFFFFF"/>
        </w:rPr>
      </w:pPr>
      <w:r w:rsidRPr="00DE7669">
        <w:rPr>
          <w:rFonts w:ascii="Times New Roman" w:hAnsi="Times New Roman"/>
          <w:b w:val="0"/>
          <w:i w:val="0"/>
          <w:sz w:val="20"/>
          <w:szCs w:val="20"/>
        </w:rPr>
        <w:t xml:space="preserve">Art. 24 </w:t>
      </w:r>
      <w:r w:rsidRPr="00DE7669">
        <w:rPr>
          <w:rFonts w:ascii="Times New Roman" w:hAnsi="Times New Roman"/>
          <w:b w:val="0"/>
          <w:i w:val="0"/>
          <w:sz w:val="20"/>
          <w:szCs w:val="20"/>
          <w:shd w:val="clear" w:color="auto" w:fill="FFFFFF"/>
        </w:rPr>
        <w:t>O exercício de trabalho em condições insalubres assegurará ao servidor a percepção do adicional de insalubridade de 40% (quarenta por cento), 20% (vinte por cento) ou 10% (dez por cento), sobre o salário mínimo, segundo se classifique a insalubridade em grau máximo, médio ou mínimo.</w:t>
      </w:r>
    </w:p>
    <w:p w:rsidR="001A1C8E" w:rsidRPr="00DE7669" w:rsidRDefault="001A1C8E" w:rsidP="001A1C8E">
      <w:pPr>
        <w:rPr>
          <w:rFonts w:ascii="Times New Roman" w:hAnsi="Times New Roman"/>
          <w:sz w:val="20"/>
          <w:szCs w:val="20"/>
        </w:rPr>
      </w:pPr>
    </w:p>
    <w:p w:rsidR="001A1C8E" w:rsidRPr="006B317F" w:rsidRDefault="001A1C8E" w:rsidP="006B317F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6B317F">
        <w:rPr>
          <w:rFonts w:ascii="Arial" w:eastAsia="Times New Roman" w:hAnsi="Arial" w:cs="Arial"/>
          <w:sz w:val="24"/>
          <w:szCs w:val="24"/>
          <w:lang w:eastAsia="pt-BR"/>
        </w:rPr>
        <w:t xml:space="preserve">Entretanto, mesmo com a previsão legal, algumas categorias profissionais não recebem o pagamento da periculosidade e da insalubridade. </w:t>
      </w:r>
    </w:p>
    <w:p w:rsidR="001A1C8E" w:rsidRPr="001A1C8E" w:rsidRDefault="001A1C8E" w:rsidP="001A1C8E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6B317F">
        <w:rPr>
          <w:rFonts w:ascii="Arial" w:eastAsia="Times New Roman" w:hAnsi="Arial" w:cs="Arial"/>
          <w:sz w:val="24"/>
          <w:szCs w:val="24"/>
          <w:lang w:eastAsia="pt-BR"/>
        </w:rPr>
        <w:t>Diante do contexto,</w:t>
      </w:r>
      <w:r w:rsidR="006B317F">
        <w:rPr>
          <w:rFonts w:ascii="Arial" w:eastAsia="Times New Roman" w:hAnsi="Arial" w:cs="Arial"/>
          <w:sz w:val="24"/>
          <w:szCs w:val="24"/>
          <w:lang w:eastAsia="pt-BR"/>
        </w:rPr>
        <w:t xml:space="preserve"> solicito a </w:t>
      </w:r>
      <w:r w:rsidR="006B317F" w:rsidRPr="00666EF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elaboração do </w:t>
      </w:r>
      <w:r w:rsidR="00B57343" w:rsidRPr="00666EF9">
        <w:rPr>
          <w:rFonts w:ascii="Arial" w:eastAsia="Times New Roman" w:hAnsi="Arial" w:cs="Arial"/>
          <w:b/>
          <w:sz w:val="24"/>
          <w:szCs w:val="24"/>
          <w:lang w:eastAsia="pt-BR"/>
        </w:rPr>
        <w:t>L</w:t>
      </w:r>
      <w:r w:rsidR="006B317F" w:rsidRPr="00666EF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audo do Serviço Especializado </w:t>
      </w:r>
      <w:r w:rsidR="00B57343" w:rsidRPr="00666EF9">
        <w:rPr>
          <w:rFonts w:ascii="Arial" w:eastAsia="Times New Roman" w:hAnsi="Arial" w:cs="Arial"/>
          <w:b/>
          <w:sz w:val="24"/>
          <w:szCs w:val="24"/>
          <w:lang w:eastAsia="pt-BR"/>
        </w:rPr>
        <w:t>em Engenharia de Segurança e Medicina do Trabalho</w:t>
      </w:r>
      <w:r w:rsidR="006B317F" w:rsidRPr="00666EF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6B317F">
        <w:rPr>
          <w:rFonts w:ascii="Arial" w:eastAsia="Times New Roman" w:hAnsi="Arial" w:cs="Arial"/>
          <w:sz w:val="24"/>
          <w:szCs w:val="24"/>
          <w:lang w:eastAsia="pt-BR"/>
        </w:rPr>
        <w:t>para o pagamento da insalubridade</w:t>
      </w:r>
      <w:r w:rsidR="00FE2423">
        <w:rPr>
          <w:rFonts w:ascii="Arial" w:eastAsia="Times New Roman" w:hAnsi="Arial" w:cs="Arial"/>
          <w:sz w:val="24"/>
          <w:szCs w:val="24"/>
          <w:lang w:eastAsia="pt-BR"/>
        </w:rPr>
        <w:t xml:space="preserve"> para </w:t>
      </w:r>
      <w:r w:rsidR="00666EF9">
        <w:rPr>
          <w:rFonts w:ascii="Arial" w:eastAsia="Times New Roman" w:hAnsi="Arial" w:cs="Arial"/>
          <w:sz w:val="24"/>
          <w:szCs w:val="24"/>
          <w:lang w:eastAsia="pt-BR"/>
        </w:rPr>
        <w:t>os Agentes Comunitários de Saúde</w:t>
      </w:r>
      <w:r w:rsidR="00497200">
        <w:rPr>
          <w:rFonts w:ascii="Arial" w:eastAsia="Times New Roman" w:hAnsi="Arial" w:cs="Arial"/>
          <w:sz w:val="24"/>
          <w:szCs w:val="24"/>
          <w:lang w:eastAsia="pt-BR"/>
        </w:rPr>
        <w:t>- ACS</w:t>
      </w:r>
      <w:r w:rsidR="00B57343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6B317F" w:rsidRPr="006B317F" w:rsidRDefault="006B317F" w:rsidP="006B317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6B317F">
        <w:rPr>
          <w:rFonts w:ascii="Arial" w:hAnsi="Arial" w:cs="Arial"/>
        </w:rPr>
        <w:t>Pelo exposto, peço o apoio dos nobres vereadores para aprovação do requerimento.</w:t>
      </w:r>
    </w:p>
    <w:p w:rsidR="008332E9" w:rsidRDefault="008332E9" w:rsidP="00EB4B37">
      <w:pPr>
        <w:autoSpaceDE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B4B37" w:rsidRPr="007811C5" w:rsidRDefault="00EB4B37" w:rsidP="007811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7343"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3531A3">
        <w:rPr>
          <w:rFonts w:ascii="Arial" w:eastAsia="Times New Roman" w:hAnsi="Arial" w:cs="Arial"/>
          <w:sz w:val="24"/>
          <w:szCs w:val="24"/>
        </w:rPr>
        <w:t>15 de setembro</w:t>
      </w:r>
      <w:r w:rsidRPr="00B57343">
        <w:rPr>
          <w:rFonts w:ascii="Arial" w:eastAsia="Times New Roman" w:hAnsi="Arial" w:cs="Arial"/>
          <w:sz w:val="24"/>
          <w:szCs w:val="24"/>
        </w:rPr>
        <w:t xml:space="preserve"> de 2023</w:t>
      </w:r>
      <w:r w:rsidRPr="007811C5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0"/>
    </w:p>
    <w:p w:rsidR="00EB4B37" w:rsidRDefault="00EB4B37" w:rsidP="007811C5">
      <w:pPr>
        <w:jc w:val="center"/>
      </w:pPr>
      <w:r w:rsidRPr="001C388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37CE701" wp14:editId="79B6ED86">
            <wp:extent cx="1895475" cy="8763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B37" w:rsidSect="007811C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17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11CC" w:rsidRDefault="00D511CC">
      <w:pPr>
        <w:spacing w:after="0" w:line="240" w:lineRule="auto"/>
      </w:pPr>
      <w:r>
        <w:separator/>
      </w:r>
    </w:p>
  </w:endnote>
  <w:endnote w:type="continuationSeparator" w:id="0">
    <w:p w:rsidR="00D511CC" w:rsidRDefault="00D51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altName w:val="Verdana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B3864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201BB435" wp14:editId="61DD0A9A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11CC" w:rsidRDefault="00D511CC">
      <w:pPr>
        <w:spacing w:after="0" w:line="240" w:lineRule="auto"/>
      </w:pPr>
      <w:r>
        <w:separator/>
      </w:r>
    </w:p>
  </w:footnote>
  <w:footnote w:type="continuationSeparator" w:id="0">
    <w:p w:rsidR="00D511CC" w:rsidRDefault="00D51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511C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CB3864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46A7DD7" wp14:editId="246A6119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D511CC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0" type="#_x0000_t75" style="position:absolute;margin-left:159.75pt;margin-top:24pt;width:432.4pt;height:553.85pt;z-index:-251656192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511C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51" type="#_x0000_t75" style="position:absolute;margin-left:0;margin-top:0;width:522.95pt;height:726.3pt;z-index:-25165516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B676D"/>
    <w:multiLevelType w:val="hybridMultilevel"/>
    <w:tmpl w:val="36DA9A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B37"/>
    <w:rsid w:val="0016139D"/>
    <w:rsid w:val="001A1C8E"/>
    <w:rsid w:val="002315C0"/>
    <w:rsid w:val="002B6BD2"/>
    <w:rsid w:val="00311BE0"/>
    <w:rsid w:val="0033467A"/>
    <w:rsid w:val="003531A3"/>
    <w:rsid w:val="0046490C"/>
    <w:rsid w:val="00497200"/>
    <w:rsid w:val="00650FE9"/>
    <w:rsid w:val="00666EF9"/>
    <w:rsid w:val="006B317F"/>
    <w:rsid w:val="006D7110"/>
    <w:rsid w:val="00725872"/>
    <w:rsid w:val="007811C5"/>
    <w:rsid w:val="007D7A42"/>
    <w:rsid w:val="008070D2"/>
    <w:rsid w:val="008332E9"/>
    <w:rsid w:val="00923FF2"/>
    <w:rsid w:val="00995A49"/>
    <w:rsid w:val="009E48DD"/>
    <w:rsid w:val="00A545C1"/>
    <w:rsid w:val="00B57343"/>
    <w:rsid w:val="00B67246"/>
    <w:rsid w:val="00CB3864"/>
    <w:rsid w:val="00CB6645"/>
    <w:rsid w:val="00CC78B5"/>
    <w:rsid w:val="00CE4CC8"/>
    <w:rsid w:val="00D511CC"/>
    <w:rsid w:val="00E35F5B"/>
    <w:rsid w:val="00E62209"/>
    <w:rsid w:val="00EA633B"/>
    <w:rsid w:val="00EB4B37"/>
    <w:rsid w:val="00EE327F"/>
    <w:rsid w:val="00F253EB"/>
    <w:rsid w:val="00F819DF"/>
    <w:rsid w:val="00FE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0B3D6BF-CDAB-40E1-9298-30A7DA26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4B37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A1C8E"/>
    <w:pPr>
      <w:keepNext/>
      <w:spacing w:before="240" w:after="60" w:line="259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4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4B37"/>
  </w:style>
  <w:style w:type="paragraph" w:styleId="Rodap">
    <w:name w:val="footer"/>
    <w:basedOn w:val="Normal"/>
    <w:link w:val="RodapChar"/>
    <w:uiPriority w:val="99"/>
    <w:unhideWhenUsed/>
    <w:rsid w:val="00EB4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4B37"/>
  </w:style>
  <w:style w:type="paragraph" w:customStyle="1" w:styleId="Textbody">
    <w:name w:val="Text body"/>
    <w:basedOn w:val="Normal"/>
    <w:rsid w:val="00EB4B37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EB4B37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34"/>
    <w:qFormat/>
    <w:rsid w:val="006D7110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1A1C8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unhideWhenUsed/>
    <w:rsid w:val="006B3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    </vt:lpstr>
      <vt:lpstr>    Art. 24 O exercício de trabalho em condições insalubres assegurará ao servidor a</vt:lpstr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Eraldo.04</dc:creator>
  <cp:keywords/>
  <dc:description/>
  <cp:lastModifiedBy>Eraldo.04</cp:lastModifiedBy>
  <cp:revision>2</cp:revision>
  <dcterms:created xsi:type="dcterms:W3CDTF">2023-09-15T19:05:00Z</dcterms:created>
  <dcterms:modified xsi:type="dcterms:W3CDTF">2023-09-15T19:05:00Z</dcterms:modified>
</cp:coreProperties>
</file>