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785B418B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D153DE">
        <w:rPr>
          <w:rFonts w:ascii="Century Gothic" w:eastAsia="Arial Unicode MS" w:hAnsi="Century Gothic" w:cs="Arial"/>
          <w:bCs/>
        </w:rPr>
        <w:t>05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D153DE">
        <w:rPr>
          <w:rFonts w:ascii="Century Gothic" w:eastAsia="Arial Unicode MS" w:hAnsi="Century Gothic" w:cs="Arial"/>
          <w:bCs/>
        </w:rPr>
        <w:t xml:space="preserve">setembro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197C273C" w14:textId="08330A4C" w:rsidR="00CD5ACD" w:rsidRDefault="00033606" w:rsidP="00D153D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VEREADORA QUE ABAIXO SUBSCREVE </w:t>
      </w:r>
      <w:r w:rsidRPr="00CD5ACD">
        <w:rPr>
          <w:rFonts w:ascii="Century Gothic" w:hAnsi="Century Gothic" w:cs="Segoe UI"/>
          <w:color w:val="212529"/>
        </w:rPr>
        <w:t>REQUER</w:t>
      </w:r>
      <w:r>
        <w:rPr>
          <w:rFonts w:ascii="Century Gothic" w:hAnsi="Century Gothic" w:cs="Segoe UI"/>
          <w:color w:val="212529"/>
        </w:rPr>
        <w:t xml:space="preserve"> NOS TERMOS DO ARTIGO 199 </w:t>
      </w:r>
      <w:bookmarkStart w:id="0" w:name="_GoBack"/>
      <w:r w:rsidR="00D153DE">
        <w:rPr>
          <w:rFonts w:ascii="Century Gothic" w:hAnsi="Century Gothic" w:cs="Segoe UI"/>
          <w:color w:val="212529"/>
        </w:rPr>
        <w:t xml:space="preserve">E SS DO REGIMENTO INTERNO, </w:t>
      </w:r>
      <w:r w:rsidR="00D153DE" w:rsidRPr="00CD5ACD">
        <w:rPr>
          <w:rFonts w:ascii="Century Gothic" w:hAnsi="Century Gothic" w:cs="Segoe UI"/>
          <w:color w:val="212529"/>
        </w:rPr>
        <w:t xml:space="preserve"> QUE A TITULO DE FISCALIZAÇÃO QUE OUVIDA A CASA E APÓS OS TRÂMITES REGIMENTAIS, QUE SEJA ENVIADA CORRESPONDÊNCIA AO EXMO. SR PREFEITO MUNICIPAL DUÍLIO DE CASTRO JUNTO AO ÓRGÃO COMPETENTE, SOLICITANDO QUE </w:t>
      </w:r>
      <w:r w:rsidR="00D153DE">
        <w:rPr>
          <w:rFonts w:ascii="Century Gothic" w:hAnsi="Century Gothic" w:cs="Segoe UI"/>
          <w:color w:val="212529"/>
        </w:rPr>
        <w:t xml:space="preserve">SEJA </w:t>
      </w:r>
      <w:r w:rsidR="00D153D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ENVIADO </w:t>
      </w:r>
      <w:r w:rsidR="00D153DE" w:rsidRPr="00D153D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CÓPIA DE TODOS OS PROCESSOS ADMINISTRATIVOS DA GUARDA MUNICIPAL</w:t>
      </w:r>
      <w:r w:rsidR="00D153D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DE 2019 ATÉ A PRESENTE DATAS </w:t>
      </w:r>
      <w:bookmarkEnd w:id="0"/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45C3BC6C" w:rsidR="008F6E29" w:rsidRPr="008E7439" w:rsidRDefault="006668F7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 </w:t>
      </w:r>
      <w:proofErr w:type="spellStart"/>
      <w:r>
        <w:rPr>
          <w:rFonts w:ascii="Century Gothic" w:hAnsi="Century Gothic" w:cs="Arial"/>
          <w:sz w:val="22"/>
          <w:szCs w:val="22"/>
        </w:rPr>
        <w:t>titulo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de fiscalização</w:t>
      </w:r>
      <w:r w:rsidR="00033606">
        <w:rPr>
          <w:rFonts w:ascii="Century Gothic" w:hAnsi="Century Gothic" w:cs="Arial"/>
          <w:sz w:val="22"/>
          <w:szCs w:val="22"/>
        </w:rPr>
        <w:t xml:space="preserve"> </w:t>
      </w:r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2023-09-05T14:05:00Z</cp:lastPrinted>
  <dcterms:created xsi:type="dcterms:W3CDTF">2023-09-05T14:05:00Z</dcterms:created>
  <dcterms:modified xsi:type="dcterms:W3CDTF">2023-09-05T14:05:00Z</dcterms:modified>
</cp:coreProperties>
</file>