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A54" w:rsidRDefault="00686A54" w:rsidP="00686A54">
      <w:pPr>
        <w:pStyle w:val="Ttulo1"/>
      </w:pPr>
      <w:r>
        <w:t>anteprojeto de lei nº _________/2023</w:t>
      </w:r>
    </w:p>
    <w:p w:rsidR="00686A54" w:rsidRDefault="00686A54" w:rsidP="00686A54">
      <w:pPr>
        <w:pStyle w:val="Subttulo"/>
      </w:pPr>
      <w:r>
        <w:t xml:space="preserve">Autoriza o Poder Executivo instituir o programa de </w:t>
      </w:r>
      <w:bookmarkStart w:id="0" w:name="_GoBack"/>
      <w:r>
        <w:t>"Vale Transporte Social"</w:t>
      </w:r>
      <w:bookmarkEnd w:id="0"/>
      <w:r>
        <w:t xml:space="preserve">, para a população de baixa renda e aos desempregados, com o objetivo de assegurar o transporte público coletivo gratuito no Município de </w:t>
      </w:r>
      <w:r>
        <w:t>Sete Lagoas</w:t>
      </w:r>
    </w:p>
    <w:p w:rsidR="00686A54" w:rsidRDefault="00686A54" w:rsidP="00686A54">
      <w:r>
        <w:t xml:space="preserve">Art.1º A presente Lei autoriza o Poder Executivo instituir o programa de "Vale Transporte Social", para a população de baixa renda e aos desempregados, com o objetivo de assegurar o transporte público coletivo gratuito no Município de </w:t>
      </w:r>
      <w:r>
        <w:t>Sete Lagoas</w:t>
      </w:r>
      <w:r>
        <w:t>.</w:t>
      </w:r>
    </w:p>
    <w:p w:rsidR="00686A54" w:rsidRDefault="00686A54" w:rsidP="00686A54">
      <w:r>
        <w:t>Parágrafo Único: O benefício será devido aos inscritos no Cadastro Único para Programas Sociais do Governo Federal (</w:t>
      </w:r>
      <w:proofErr w:type="spellStart"/>
      <w:r>
        <w:t>CadÚnico</w:t>
      </w:r>
      <w:proofErr w:type="spellEnd"/>
      <w:r>
        <w:t>) e aos desempregados constantes do Cadastro Geral de Empregados e Desempregados (CAGED).</w:t>
      </w:r>
    </w:p>
    <w:p w:rsidR="00686A54" w:rsidRDefault="00686A54" w:rsidP="00686A54">
      <w:r>
        <w:t>Art. 2º O programa de "Vale Transporte Social" consiste no fornecimento de créditos de passagens aos beneficiários especificados nessa propositura;</w:t>
      </w:r>
    </w:p>
    <w:p w:rsidR="00686A54" w:rsidRDefault="00686A54" w:rsidP="00686A54">
      <w:r>
        <w:t xml:space="preserve">§ 1º Cada crédito de passagem correspondente ao da tarifa pública vigente no sistema de transporte público coletivo por ônibus da Cidade de </w:t>
      </w:r>
      <w:r>
        <w:t>Sete Lagoas</w:t>
      </w:r>
      <w:r>
        <w:t>;</w:t>
      </w:r>
    </w:p>
    <w:p w:rsidR="00686A54" w:rsidRDefault="00686A54" w:rsidP="00686A54">
      <w:r>
        <w:t>§ 2º A quantidade de créditos de passagens fornecidos mensalmente será equivalente a, pelo menos, 44 (quarenta e quatro) viagens.</w:t>
      </w:r>
    </w:p>
    <w:p w:rsidR="00686A54" w:rsidRDefault="00686A54" w:rsidP="00686A54">
      <w:r>
        <w:lastRenderedPageBreak/>
        <w:t xml:space="preserve">§ 3º O "Vale Transporte Social" será concedido enquanto o beneficiário permanecer inscrito no </w:t>
      </w:r>
      <w:proofErr w:type="spellStart"/>
      <w:r>
        <w:t>CadÚnico</w:t>
      </w:r>
      <w:proofErr w:type="spellEnd"/>
      <w:r>
        <w:t xml:space="preserve"> ou no CAGED conforme comprovação da continuidade da situação de hipossuficiência.</w:t>
      </w:r>
    </w:p>
    <w:p w:rsidR="00686A54" w:rsidRDefault="00686A54" w:rsidP="00686A54">
      <w:r>
        <w:t xml:space="preserve">§ 4º O beneficiário tem que comprovar residência no município de </w:t>
      </w:r>
      <w:r>
        <w:t>Sete Lagoas</w:t>
      </w:r>
      <w:r>
        <w:t>.</w:t>
      </w:r>
    </w:p>
    <w:p w:rsidR="00686A54" w:rsidRDefault="00686A54" w:rsidP="00686A54">
      <w:r>
        <w:t>Art. 3º O Poder Executivo regulamentará a presente Lei no prazo máximo de 60 (sessenta) dias da data de sua publicação.</w:t>
      </w:r>
    </w:p>
    <w:p w:rsidR="00686A54" w:rsidRDefault="00686A54" w:rsidP="00686A54">
      <w:r>
        <w:t>Art. 4º As despesas decorrentes da execução desta Lei ocorrerão por dotações orçamentárias próprias, suplementadas se necessário.</w:t>
      </w:r>
    </w:p>
    <w:p w:rsidR="00686A54" w:rsidRDefault="00686A54" w:rsidP="00686A54">
      <w:r>
        <w:t>Art. 5º Esta Lei entra em vigor na data de sua publicação.</w:t>
      </w:r>
    </w:p>
    <w:p w:rsidR="00686A54" w:rsidRDefault="00686A54" w:rsidP="00686A54">
      <w:r>
        <w:t xml:space="preserve">         </w:t>
      </w:r>
    </w:p>
    <w:p w:rsidR="00686A54" w:rsidRDefault="00686A54" w:rsidP="00686A54"/>
    <w:p w:rsidR="00686A54" w:rsidRDefault="00686A54" w:rsidP="00686A54">
      <w:r>
        <w:t xml:space="preserve">                   </w:t>
      </w:r>
      <w:r>
        <w:t xml:space="preserve">Sala das Sessões, </w:t>
      </w:r>
      <w:r>
        <w:t>05</w:t>
      </w:r>
      <w:r>
        <w:t xml:space="preserve"> de </w:t>
      </w:r>
      <w:r>
        <w:t>julho</w:t>
      </w:r>
      <w:r>
        <w:t xml:space="preserve"> de 2023.</w:t>
      </w:r>
    </w:p>
    <w:p w:rsidR="00686A54" w:rsidRDefault="00686A54" w:rsidP="00686A54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5EB6578" wp14:editId="22A08F6D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A54" w:rsidRDefault="00686A54" w:rsidP="00686A54"/>
    <w:p w:rsidR="00686A54" w:rsidRDefault="00686A54" w:rsidP="00686A54"/>
    <w:p w:rsidR="00686A54" w:rsidRPr="00B417BF" w:rsidRDefault="00686A54" w:rsidP="00686A54">
      <w:pPr>
        <w:pStyle w:val="AssinaturadoVereador"/>
      </w:pPr>
      <w:r w:rsidRPr="00B417BF">
        <w:t>RODRIGO BRAGA DA ROCHA</w:t>
      </w:r>
    </w:p>
    <w:p w:rsidR="00686A54" w:rsidRDefault="00686A54" w:rsidP="00686A54">
      <w:pPr>
        <w:pStyle w:val="AssinaturadoVereador"/>
      </w:pPr>
      <w:r w:rsidRPr="00B417BF">
        <w:t>VEREADOR – PV</w:t>
      </w:r>
    </w:p>
    <w:p w:rsidR="00686A54" w:rsidRDefault="00686A54" w:rsidP="00686A54">
      <w:pPr>
        <w:pStyle w:val="Ttulo1"/>
        <w:jc w:val="both"/>
      </w:pPr>
    </w:p>
    <w:p w:rsidR="00686A54" w:rsidRDefault="00686A54" w:rsidP="00686A54">
      <w:pPr>
        <w:pStyle w:val="Ttulo1"/>
      </w:pPr>
      <w:r>
        <w:t>justificativa</w:t>
      </w:r>
    </w:p>
    <w:p w:rsidR="00686A54" w:rsidRDefault="00686A54" w:rsidP="00686A54">
      <w:r>
        <w:t xml:space="preserve">A presente propositura visa atender um </w:t>
      </w:r>
      <w:proofErr w:type="spellStart"/>
      <w:r>
        <w:t>contigente</w:t>
      </w:r>
      <w:proofErr w:type="spellEnd"/>
      <w:r>
        <w:t xml:space="preserve"> de munícipes que se encontra impossibilitado de ser contemplado com a oferta de transporte público coletivo municipal por conta da tarifa vigente.</w:t>
      </w:r>
    </w:p>
    <w:p w:rsidR="00686A54" w:rsidRDefault="00686A54" w:rsidP="00686A54">
      <w:r>
        <w:t>Assim, a fim de contribuir na promoção da inclusão social, na garantia da igualdade de oportunidades e na ampliação do acesso ao sistema de transporte público coletivo, beneficiando, em especial, a população mais vulnerável, delimitada nesta proposição, contamos com o apoio dos Senhores Vereadores para a aprovação desta medida.</w:t>
      </w:r>
    </w:p>
    <w:sectPr w:rsidR="00686A54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6A54" w:rsidRDefault="00686A54" w:rsidP="005F48BC">
      <w:pPr>
        <w:spacing w:line="240" w:lineRule="auto"/>
      </w:pPr>
      <w:r>
        <w:separator/>
      </w:r>
    </w:p>
  </w:endnote>
  <w:endnote w:type="continuationSeparator" w:id="0">
    <w:p w:rsidR="00686A54" w:rsidRDefault="00686A5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6A54" w:rsidRDefault="00686A54" w:rsidP="005F48BC">
      <w:pPr>
        <w:spacing w:line="240" w:lineRule="auto"/>
      </w:pPr>
      <w:r>
        <w:separator/>
      </w:r>
    </w:p>
  </w:footnote>
  <w:footnote w:type="continuationSeparator" w:id="0">
    <w:p w:rsidR="00686A54" w:rsidRDefault="00686A5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686A54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A54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86A54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E9F41"/>
  <w15:chartTrackingRefBased/>
  <w15:docId w15:val="{FD26AF96-DBE2-4718-B6CC-91287BB79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7</TotalTime>
  <Pages>2</Pages>
  <Words>371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1</cp:revision>
  <cp:lastPrinted>2021-05-12T15:34:00Z</cp:lastPrinted>
  <dcterms:created xsi:type="dcterms:W3CDTF">2023-07-05T17:05:00Z</dcterms:created>
  <dcterms:modified xsi:type="dcterms:W3CDTF">2023-07-05T17:12:00Z</dcterms:modified>
</cp:coreProperties>
</file>