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462B" w:rsidRDefault="0041462B" w:rsidP="0041462B">
      <w:pPr>
        <w:pStyle w:val="Ttulo1"/>
      </w:pPr>
      <w:r>
        <w:t>anteprojeto de lei nº _________/2023</w:t>
      </w:r>
    </w:p>
    <w:p w:rsidR="0041462B" w:rsidRDefault="0041462B" w:rsidP="0041462B">
      <w:pPr>
        <w:pStyle w:val="Subttulo"/>
      </w:pPr>
      <w:r>
        <w:t xml:space="preserve">Dispõe sobre a instituição do Centro de Memória Periférica da cidade de </w:t>
      </w:r>
      <w:r w:rsidR="00B42090">
        <w:t>Sete Lagoas</w:t>
      </w:r>
      <w:r>
        <w:t xml:space="preserve"> e dá providências correlatas.</w:t>
      </w:r>
    </w:p>
    <w:p w:rsidR="0041462B" w:rsidRDefault="0041462B" w:rsidP="0041462B">
      <w:r>
        <w:t xml:space="preserve">Art. 1º Fica autorizado o Executivo a instituir, o Centro de Memória Popular da cidade de </w:t>
      </w:r>
      <w:r w:rsidR="00B42090">
        <w:t>Sete Lagoas</w:t>
      </w:r>
      <w:r>
        <w:t>, visando resgatar, valorizar e promover a reconstituição da memória histórica e sociocultural dos bairros e suas construções intergeracionais.</w:t>
      </w:r>
    </w:p>
    <w:p w:rsidR="0041462B" w:rsidRDefault="0041462B" w:rsidP="0041462B">
      <w:r>
        <w:t xml:space="preserve">Art. 2º O Centro de Memória Popular da cidade de </w:t>
      </w:r>
      <w:r w:rsidR="00B42090">
        <w:t>Sete Lagoas</w:t>
      </w:r>
      <w:r>
        <w:t xml:space="preserve"> ora instituído ficará vinculado à Secretaria Municipal de Educação.</w:t>
      </w:r>
    </w:p>
    <w:p w:rsidR="0041462B" w:rsidRDefault="0041462B" w:rsidP="0041462B">
      <w:r>
        <w:t xml:space="preserve">Art. 3º O Centro de Memória Popular da cidade de </w:t>
      </w:r>
      <w:r w:rsidR="00B42090">
        <w:t>Sete Lagoas</w:t>
      </w:r>
      <w:r>
        <w:t xml:space="preserve"> terá as seguintes atribuições:</w:t>
      </w:r>
    </w:p>
    <w:p w:rsidR="0041462B" w:rsidRDefault="0041462B" w:rsidP="0041462B">
      <w:r>
        <w:t xml:space="preserve">I. Compor e salvaguardar o acervo documental dos bairros da cidade de </w:t>
      </w:r>
      <w:r w:rsidR="00B42090">
        <w:t>Sete Lagoas</w:t>
      </w:r>
      <w:r>
        <w:t>, constituir novos acervos bibliográficos, iconográficos e de história oral, cuidando de sua restauração, organização, conservação e divulgação.</w:t>
      </w:r>
    </w:p>
    <w:p w:rsidR="0041462B" w:rsidRDefault="0041462B" w:rsidP="0041462B">
      <w:r>
        <w:t>II. Promover a elaboração e preservação da memória histórica e cultural dos bairros, através de fotografias, filmes, gravações, edições escritas de jornais e revistas, bem como de todos os demais meios disponíveis.</w:t>
      </w:r>
    </w:p>
    <w:p w:rsidR="0041462B" w:rsidRDefault="0041462B" w:rsidP="0041462B">
      <w:r>
        <w:t xml:space="preserve">III. Disponibilizar para o público o maior número possível de informações colhidas pelo Centro de Memória Popular da cidade de </w:t>
      </w:r>
      <w:r w:rsidR="00B42090">
        <w:t>Sete Lagoas</w:t>
      </w:r>
      <w:r>
        <w:t>, através da Internet, meios informatizados e cópias.</w:t>
      </w:r>
    </w:p>
    <w:p w:rsidR="0041462B" w:rsidRDefault="0041462B" w:rsidP="0041462B">
      <w:r>
        <w:t xml:space="preserve">IV. Promover exposições, cursos, palestras, círculos de estudos, oficinas e todo tipo de evento ou atividade de fomento à memória histórica e </w:t>
      </w:r>
      <w:proofErr w:type="spellStart"/>
      <w:r>
        <w:t>sócio-cultural</w:t>
      </w:r>
      <w:proofErr w:type="spellEnd"/>
      <w:r>
        <w:t xml:space="preserve"> dos bairros da cidade de </w:t>
      </w:r>
      <w:r w:rsidR="00B42090">
        <w:t>Sete Lagoas</w:t>
      </w:r>
      <w:r>
        <w:t>.</w:t>
      </w:r>
    </w:p>
    <w:p w:rsidR="0041462B" w:rsidRDefault="0041462B" w:rsidP="0041462B">
      <w:r>
        <w:lastRenderedPageBreak/>
        <w:t xml:space="preserve">Art. 4º Para alcançar seus objetivos, o Centro de Memória Popular da cidade de </w:t>
      </w:r>
      <w:r w:rsidR="00B42090">
        <w:t>Sete Lagoas</w:t>
      </w:r>
      <w:r>
        <w:t xml:space="preserve"> poderá:</w:t>
      </w:r>
    </w:p>
    <w:p w:rsidR="0041462B" w:rsidRDefault="0041462B" w:rsidP="0041462B">
      <w:r>
        <w:t>I. Realizar convênios com entidades governamentais ou não governamentais;</w:t>
      </w:r>
    </w:p>
    <w:p w:rsidR="0041462B" w:rsidRDefault="0041462B" w:rsidP="0041462B">
      <w:r>
        <w:t>II. Firmar parcerias com entes públicos e privados;</w:t>
      </w:r>
    </w:p>
    <w:p w:rsidR="0041462B" w:rsidRDefault="0041462B" w:rsidP="0041462B">
      <w:r>
        <w:t xml:space="preserve">III. Incentivar o trabalho de estagiários, preferencialmente de estudantes da rede municipal da cidade de </w:t>
      </w:r>
      <w:r w:rsidR="00B42090">
        <w:t>Sete Lagoas</w:t>
      </w:r>
      <w:r>
        <w:t>.</w:t>
      </w:r>
    </w:p>
    <w:p w:rsidR="0041462B" w:rsidRDefault="0041462B" w:rsidP="0041462B">
      <w:r>
        <w:t>IV. Abrir espaço para a implantação de projetos de pesquisas históricas e socioculturais.</w:t>
      </w:r>
    </w:p>
    <w:p w:rsidR="0041462B" w:rsidRDefault="0041462B" w:rsidP="0041462B">
      <w:r>
        <w:t>Art. 5º - As despesas decorrentes da implantação desta lei poderão ser suportadas pelas seguintes fontes de recursos:</w:t>
      </w:r>
    </w:p>
    <w:p w:rsidR="0041462B" w:rsidRDefault="0041462B" w:rsidP="0041462B">
      <w:r>
        <w:t>I. dotações orçamentárias próprias, suplementadas se necessário;</w:t>
      </w:r>
    </w:p>
    <w:p w:rsidR="0041462B" w:rsidRDefault="0041462B" w:rsidP="0041462B">
      <w:r>
        <w:t>II. recursos oriundos de acordos, contratos, convênios, operações de crédito e outros ajustes firmados perante outros entes estatais e entidades do setor privado;</w:t>
      </w:r>
    </w:p>
    <w:p w:rsidR="0041462B" w:rsidRDefault="0041462B" w:rsidP="0041462B">
      <w:r>
        <w:t>III. doações de pessoas físicas e jurídicas;</w:t>
      </w:r>
    </w:p>
    <w:p w:rsidR="0041462B" w:rsidRDefault="0041462B" w:rsidP="0041462B">
      <w:r>
        <w:t>IV. outras receitas eventuais.</w:t>
      </w:r>
    </w:p>
    <w:p w:rsidR="0041462B" w:rsidRDefault="0041462B" w:rsidP="0041462B">
      <w:r>
        <w:t>Art. 6º - Esta lei entra em vigor na data de sua publicação, ficando revogadas as disposições em contrário, cabendo ao Poder Executivo regulamentá-la.</w:t>
      </w:r>
    </w:p>
    <w:p w:rsidR="0041462B" w:rsidRDefault="0041462B" w:rsidP="0041462B">
      <w:r>
        <w:t xml:space="preserve">                Sala das Sessões, 04 de julho de 2023.</w:t>
      </w:r>
    </w:p>
    <w:p w:rsidR="0041462B" w:rsidRDefault="00893D98" w:rsidP="0041462B"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56862C45" wp14:editId="745D2855">
            <wp:simplePos x="0" y="0"/>
            <wp:positionH relativeFrom="column">
              <wp:posOffset>847725</wp:posOffset>
            </wp:positionH>
            <wp:positionV relativeFrom="paragraph">
              <wp:posOffset>104775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62B" w:rsidRDefault="0041462B" w:rsidP="0041462B"/>
    <w:p w:rsidR="0041462B" w:rsidRDefault="0041462B" w:rsidP="0041462B"/>
    <w:p w:rsidR="0041462B" w:rsidRPr="00B417BF" w:rsidRDefault="0041462B" w:rsidP="0041462B">
      <w:pPr>
        <w:pStyle w:val="AssinaturadoVereador"/>
      </w:pPr>
      <w:r w:rsidRPr="00B417BF">
        <w:t>RODRIGO BRAGA DA ROCHA</w:t>
      </w:r>
    </w:p>
    <w:p w:rsidR="0041462B" w:rsidRDefault="0041462B" w:rsidP="0041462B">
      <w:pPr>
        <w:pStyle w:val="AssinaturadoVereador"/>
      </w:pPr>
      <w:r w:rsidRPr="00B417BF">
        <w:t>VEREADOR – PV</w:t>
      </w:r>
    </w:p>
    <w:p w:rsidR="0041462B" w:rsidRDefault="0041462B" w:rsidP="0041462B"/>
    <w:p w:rsidR="0041462B" w:rsidRDefault="0041462B" w:rsidP="0041462B"/>
    <w:p w:rsidR="0041462B" w:rsidRDefault="0041462B" w:rsidP="0041462B"/>
    <w:p w:rsidR="0041462B" w:rsidRDefault="0041462B" w:rsidP="0041462B"/>
    <w:p w:rsidR="0041462B" w:rsidRDefault="0041462B" w:rsidP="0041462B"/>
    <w:p w:rsidR="0041462B" w:rsidRDefault="0041462B" w:rsidP="0041462B"/>
    <w:p w:rsidR="0041462B" w:rsidRDefault="0041462B" w:rsidP="0041462B">
      <w:pPr>
        <w:pStyle w:val="Ttulo1"/>
      </w:pPr>
      <w:r>
        <w:lastRenderedPageBreak/>
        <w:t>justificativa</w:t>
      </w:r>
    </w:p>
    <w:p w:rsidR="0041462B" w:rsidRDefault="0041462B" w:rsidP="0041462B">
      <w:r>
        <w:t xml:space="preserve"> A Memória de Bairro é o estudo de uma coletânea de memórias sobre um espaço coletivo reconhecido como bairro. Esse coletivo é sempre o resultado de ações de indivíduos na sociedade, isto é, as lembranças de um indivíduo e a forma como lembra são construídas coletivamente.</w:t>
      </w:r>
    </w:p>
    <w:p w:rsidR="0041462B" w:rsidRDefault="0041462B" w:rsidP="0041462B">
      <w:r>
        <w:t>A História de Vida, é um “instrumento privilegiado para se interpretar o processo social a partir das pessoas envolvidas, na medida em que se consideram as experiências subjetivas como dados importantes que falam além e através delas”.</w:t>
      </w:r>
    </w:p>
    <w:p w:rsidR="0041462B" w:rsidRDefault="0041462B" w:rsidP="0041462B">
      <w:r>
        <w:t>A História de Vida contada por relatos orais pode revelar o intangível dos acontecimentos que fazem parte das experiências de um determinado grupo social</w:t>
      </w:r>
      <w:r w:rsidR="006277A6">
        <w:t>.</w:t>
      </w:r>
    </w:p>
    <w:p w:rsidR="0041462B" w:rsidRDefault="0041462B" w:rsidP="0041462B">
      <w:r>
        <w:t>O bairro pode ser compreendido como o espaço físico e afetivo no qual ocorrem as relações sociais cotidianas do sujeito.</w:t>
      </w:r>
      <w:r w:rsidRPr="0041462B">
        <w:t xml:space="preserve"> </w:t>
      </w:r>
      <w:r>
        <w:t>O lugar ocupado por um grupo não é como um quadro-negro no qual se escreve e depois se apaga números e figuras.</w:t>
      </w:r>
    </w:p>
    <w:p w:rsidR="006277A6" w:rsidRDefault="006277A6" w:rsidP="0041462B">
      <w:r>
        <w:t>Assim,</w:t>
      </w:r>
      <w:r w:rsidR="00893D98">
        <w:t xml:space="preserve"> para resguardar as memórias de bairros do nosso município  e certo da importância cultural de tais memórias,</w:t>
      </w:r>
      <w:r>
        <w:t xml:space="preserve"> submeto este Anteprojeto de </w:t>
      </w:r>
      <w:r w:rsidR="00B42090">
        <w:t>L</w:t>
      </w:r>
      <w:r>
        <w:t>ei para análise e aprovação.</w:t>
      </w:r>
      <w:bookmarkStart w:id="0" w:name="_GoBack"/>
      <w:bookmarkEnd w:id="0"/>
    </w:p>
    <w:sectPr w:rsidR="006277A6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462B" w:rsidRDefault="0041462B" w:rsidP="005F48BC">
      <w:pPr>
        <w:spacing w:line="240" w:lineRule="auto"/>
      </w:pPr>
      <w:r>
        <w:separator/>
      </w:r>
    </w:p>
  </w:endnote>
  <w:endnote w:type="continuationSeparator" w:id="0">
    <w:p w:rsidR="0041462B" w:rsidRDefault="0041462B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462B" w:rsidRDefault="0041462B" w:rsidP="005F48BC">
      <w:pPr>
        <w:spacing w:line="240" w:lineRule="auto"/>
      </w:pPr>
      <w:r>
        <w:separator/>
      </w:r>
    </w:p>
  </w:footnote>
  <w:footnote w:type="continuationSeparator" w:id="0">
    <w:p w:rsidR="0041462B" w:rsidRDefault="0041462B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893D98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62B"/>
    <w:rsid w:val="00016CD2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F77D1"/>
    <w:rsid w:val="0041462B"/>
    <w:rsid w:val="00553B5C"/>
    <w:rsid w:val="005B2295"/>
    <w:rsid w:val="005E0452"/>
    <w:rsid w:val="005E0E47"/>
    <w:rsid w:val="005E2BE1"/>
    <w:rsid w:val="005F48BC"/>
    <w:rsid w:val="006277A6"/>
    <w:rsid w:val="00650B97"/>
    <w:rsid w:val="00683120"/>
    <w:rsid w:val="006F5AF8"/>
    <w:rsid w:val="00756CDA"/>
    <w:rsid w:val="00817038"/>
    <w:rsid w:val="00870D4C"/>
    <w:rsid w:val="00881E14"/>
    <w:rsid w:val="00893D98"/>
    <w:rsid w:val="008A28BB"/>
    <w:rsid w:val="008A3D23"/>
    <w:rsid w:val="0093400D"/>
    <w:rsid w:val="0096484A"/>
    <w:rsid w:val="0097200D"/>
    <w:rsid w:val="00A25A21"/>
    <w:rsid w:val="00AD3026"/>
    <w:rsid w:val="00B138C1"/>
    <w:rsid w:val="00B42090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A757B"/>
    <w:rsid w:val="00E04774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C637914"/>
  <w15:chartTrackingRefBased/>
  <w15:docId w15:val="{40E3B686-7800-474D-866E-6092D606F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37</TotalTime>
  <Pages>3</Pages>
  <Words>568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RENATA DE OLIVEIRA BENFICA</cp:lastModifiedBy>
  <cp:revision>2</cp:revision>
  <cp:lastPrinted>2021-05-12T15:34:00Z</cp:lastPrinted>
  <dcterms:created xsi:type="dcterms:W3CDTF">2023-07-04T12:12:00Z</dcterms:created>
  <dcterms:modified xsi:type="dcterms:W3CDTF">2023-07-04T18:03:00Z</dcterms:modified>
</cp:coreProperties>
</file>