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5F35" w:rsidRDefault="00BA5F35" w:rsidP="00BA5F35">
      <w:pPr>
        <w:pStyle w:val="Ttulo1"/>
      </w:pPr>
      <w:r>
        <w:t>anteprojeto de lei nº _________/2023</w:t>
      </w:r>
    </w:p>
    <w:p w:rsidR="00BA5F35" w:rsidRDefault="00BA5F35" w:rsidP="00BA5F35"/>
    <w:p w:rsidR="00BA5F35" w:rsidRDefault="00BA5F35" w:rsidP="00BA5F35">
      <w:pPr>
        <w:pStyle w:val="Subttulo"/>
      </w:pPr>
      <w:r>
        <w:t>Cria o Programa Creche Solidária, no âmbito do Município de Sete Lagoas.</w:t>
      </w:r>
    </w:p>
    <w:p w:rsidR="00BA5F35" w:rsidRDefault="00BA5F35" w:rsidP="00BA5F35">
      <w:r>
        <w:t>Art. 1º - Fica criado o Programa Creche Solidária, no Município de Sete Lagoas.</w:t>
      </w:r>
    </w:p>
    <w:p w:rsidR="00BA5F35" w:rsidRDefault="00BA5F35" w:rsidP="00BA5F35">
      <w:r>
        <w:t>Art. 2º - A presente Lei visa garantir a prioridade de vagas em creches para crianças em idade compatível, filhos (as) de mulheres vítimas de violência doméstica, de natureza física, psicológica e/ou sexual.</w:t>
      </w:r>
    </w:p>
    <w:p w:rsidR="00BA5F35" w:rsidRDefault="00BA5F35" w:rsidP="00BA5F35">
      <w:r>
        <w:t>Parágrafo único – Ficam as creches municipais diretas, indiretas e conveniadas responsáveis pelo atendimento descrito neste artigo.</w:t>
      </w:r>
    </w:p>
    <w:p w:rsidR="00BA5F35" w:rsidRDefault="00BA5F35" w:rsidP="00BA5F35">
      <w:r>
        <w:t>Art. 3º -Fica assegurado o número de até 20% (vinte por cento) do total das vagas disponíveis nas creches, a serem destinadas ao atendimento a essas crianças.</w:t>
      </w:r>
    </w:p>
    <w:p w:rsidR="00BA5F35" w:rsidRDefault="00BA5F35" w:rsidP="00BA5F35">
      <w:r>
        <w:t>Art. 4º - Os critérios para a matrícula dessas crianças ficam facultadas à apresentação dos seguintes documentos:</w:t>
      </w:r>
    </w:p>
    <w:p w:rsidR="00BA5F35" w:rsidRDefault="00BA5F35" w:rsidP="00BA5F35">
      <w:r>
        <w:t>I – Cópia do boletim de ocorrência expedido pela Delegacia Especial de Atendimento à Mulher;</w:t>
      </w:r>
    </w:p>
    <w:p w:rsidR="00BA5F35" w:rsidRDefault="00BA5F35" w:rsidP="00BA5F35">
      <w:r>
        <w:t>II – Cópia do exame de corpo delito</w:t>
      </w:r>
    </w:p>
    <w:p w:rsidR="00BA5F35" w:rsidRDefault="00BA5F35" w:rsidP="00BA5F35">
      <w:r>
        <w:t>Art. 5º - Será concedida e garantida transferência de uma creche para outra, na esfera da rede municipal, de acordo com a necessidade de mudança de endereço da mãe, com vistas à garantia de segurança da mulher e das crianças.</w:t>
      </w:r>
    </w:p>
    <w:p w:rsidR="00BA5F35" w:rsidRDefault="00BA5F35" w:rsidP="00BA5F35">
      <w:r>
        <w:t xml:space="preserve">§ 1º - Ficará sujeito às punições previstas em Lei quem divulgar ou expor os documentos e informações que venham apontar a identidade da mãe, ou da </w:t>
      </w:r>
      <w:r>
        <w:lastRenderedPageBreak/>
        <w:t xml:space="preserve">criança, causando constrangimentos aos mesmos, podendo o Poder Executivo regulamentar a presente Lei naquilo que lhe couber. </w:t>
      </w:r>
    </w:p>
    <w:p w:rsidR="00BA5F35" w:rsidRDefault="00BA5F35" w:rsidP="00BA5F35">
      <w:r>
        <w:t xml:space="preserve">§ 2º - Aquele que praticar os atos previstos no inciso anterior, se servidor comissionado/contratado lhe será atribuída multa e eventuais outras penalidades que o Poder Executivo entender cabíveis e se for servidor efetivo o Poder Executivo poderá instaurar Processo Administrativo Disciplinar, sem que isso impeça o exercício do direito de ação no âmbito do Poder Judiciário para reparação pelos danos eventualmente suportados. </w:t>
      </w:r>
    </w:p>
    <w:p w:rsidR="00BA5F35" w:rsidRDefault="00BA5F35" w:rsidP="00BA5F35">
      <w:r>
        <w:t>Art. 6º - Eventuais despesas decorrentes da presente Lei correrão por conta de dotações próprias do orçamento vigente.</w:t>
      </w:r>
    </w:p>
    <w:p w:rsidR="008A28BB" w:rsidRDefault="00BA5F35" w:rsidP="00BA5F35">
      <w:r>
        <w:t>Art. 7º - Esta Lei entra em vigor na data de sua publicação, revogando todas as disposições em contrário.</w:t>
      </w:r>
    </w:p>
    <w:p w:rsidR="00BA5F35" w:rsidRDefault="00BA5F35" w:rsidP="00BA5F35">
      <w:pPr>
        <w:pStyle w:val="Localedata"/>
      </w:pPr>
    </w:p>
    <w:p w:rsidR="00BA5F35" w:rsidRDefault="00BA5F35" w:rsidP="00BA5F35">
      <w:pPr>
        <w:pStyle w:val="Localedata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FC5DF50" wp14:editId="3514B3EA">
            <wp:simplePos x="0" y="0"/>
            <wp:positionH relativeFrom="column">
              <wp:posOffset>857250</wp:posOffset>
            </wp:positionH>
            <wp:positionV relativeFrom="paragraph">
              <wp:posOffset>335280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Sala das Sessões, </w:t>
      </w:r>
      <w:r w:rsidR="00760F06">
        <w:t>08</w:t>
      </w:r>
      <w:r w:rsidR="00B42651">
        <w:t xml:space="preserve"> de maio</w:t>
      </w:r>
      <w:bookmarkStart w:id="0" w:name="_GoBack"/>
      <w:bookmarkEnd w:id="0"/>
      <w:r>
        <w:t xml:space="preserve"> de 2023.</w:t>
      </w:r>
    </w:p>
    <w:p w:rsidR="00BA5F35" w:rsidRDefault="00BA5F35" w:rsidP="00BA5F35">
      <w:pPr>
        <w:pStyle w:val="AssinaturadoVereador"/>
      </w:pPr>
    </w:p>
    <w:p w:rsidR="00BA5F35" w:rsidRDefault="00BA5F35" w:rsidP="00BA5F35">
      <w:pPr>
        <w:pStyle w:val="AssinaturadoVereador"/>
      </w:pPr>
    </w:p>
    <w:p w:rsidR="00BA5F35" w:rsidRDefault="00BA5F35" w:rsidP="00BA5F35">
      <w:pPr>
        <w:pStyle w:val="AssinaturadoVereador"/>
      </w:pPr>
    </w:p>
    <w:p w:rsidR="00BA5F35" w:rsidRPr="00B417BF" w:rsidRDefault="00BA5F35" w:rsidP="00BA5F35">
      <w:pPr>
        <w:pStyle w:val="AssinaturadoVereador"/>
      </w:pPr>
      <w:r w:rsidRPr="00B417BF">
        <w:t>RODRIGO BRAGA DA ROCHA</w:t>
      </w:r>
    </w:p>
    <w:p w:rsidR="00BA5F35" w:rsidRDefault="00BA5F35" w:rsidP="00BA5F35">
      <w:pPr>
        <w:pStyle w:val="AssinaturadoVereador"/>
      </w:pPr>
      <w:r w:rsidRPr="00B417BF">
        <w:t>VEREADOR – PV</w:t>
      </w:r>
    </w:p>
    <w:p w:rsidR="00BA5F35" w:rsidRDefault="00BA5F35" w:rsidP="00BA5F35">
      <w:pPr>
        <w:pStyle w:val="Artigos"/>
        <w:numPr>
          <w:ilvl w:val="0"/>
          <w:numId w:val="0"/>
        </w:numPr>
        <w:ind w:left="567" w:hanging="567"/>
      </w:pPr>
    </w:p>
    <w:p w:rsidR="00BA5F35" w:rsidRDefault="00BA5F35" w:rsidP="00BA5F35">
      <w:pPr>
        <w:pStyle w:val="Localedata"/>
      </w:pPr>
    </w:p>
    <w:p w:rsidR="00BA5F35" w:rsidRDefault="00BA5F35" w:rsidP="00BA5F35">
      <w:pPr>
        <w:pStyle w:val="Localedata"/>
      </w:pPr>
    </w:p>
    <w:p w:rsidR="00BA5F35" w:rsidRDefault="00BA5F35" w:rsidP="00BA5F35">
      <w:pPr>
        <w:pStyle w:val="Localedata"/>
      </w:pPr>
    </w:p>
    <w:p w:rsidR="00BA5F35" w:rsidRDefault="00BA5F35" w:rsidP="00BA5F35">
      <w:pPr>
        <w:pStyle w:val="Localedata"/>
      </w:pPr>
    </w:p>
    <w:p w:rsidR="00BA5F35" w:rsidRDefault="00BA5F35" w:rsidP="00BA5F35">
      <w:pPr>
        <w:pStyle w:val="Localedata"/>
      </w:pPr>
    </w:p>
    <w:p w:rsidR="00BA5F35" w:rsidRDefault="00BA5F35" w:rsidP="00BA5F35">
      <w:pPr>
        <w:pStyle w:val="Localedata"/>
      </w:pPr>
    </w:p>
    <w:p w:rsidR="00BA5F35" w:rsidRDefault="00BA5F35" w:rsidP="00BA5F35">
      <w:pPr>
        <w:pStyle w:val="Localedata"/>
      </w:pPr>
    </w:p>
    <w:p w:rsidR="00BA5F35" w:rsidRDefault="00BA5F35" w:rsidP="00BA5F35">
      <w:pPr>
        <w:pStyle w:val="Ttulo1"/>
      </w:pPr>
      <w:r>
        <w:t>justificativa</w:t>
      </w:r>
    </w:p>
    <w:p w:rsidR="00BA5F35" w:rsidRDefault="00144A28" w:rsidP="00144A28">
      <w:pPr>
        <w:pStyle w:val="Localedata"/>
        <w:jc w:val="both"/>
      </w:pPr>
      <w:r>
        <w:t xml:space="preserve">          </w:t>
      </w:r>
      <w:r w:rsidR="00BA5F35">
        <w:t xml:space="preserve">O </w:t>
      </w:r>
      <w:r>
        <w:t>Antep</w:t>
      </w:r>
      <w:r w:rsidR="00BA5F35">
        <w:t xml:space="preserve">rojeto </w:t>
      </w:r>
      <w:r>
        <w:t>D</w:t>
      </w:r>
      <w:r w:rsidR="00BA5F35">
        <w:t>e Lei tem como objetivo apenas concretizar direitos</w:t>
      </w:r>
      <w:r>
        <w:t xml:space="preserve"> </w:t>
      </w:r>
      <w:r w:rsidR="00BA5F35">
        <w:t>sociais e fundamentais previstos na Constituição da República e em todo o ordenamento</w:t>
      </w:r>
      <w:r>
        <w:t xml:space="preserve"> </w:t>
      </w:r>
      <w:r w:rsidR="00BA5F35">
        <w:t>jurídico a fim de permitir a criação de um programa solidário para auxiliar munícip</w:t>
      </w:r>
      <w:r>
        <w:t>io</w:t>
      </w:r>
      <w:r w:rsidR="00BA5F35">
        <w:t>s em situações de vulnerabilidade, algo que por si só justifica a existência da norma em âmbito municipal.</w:t>
      </w:r>
    </w:p>
    <w:p w:rsidR="00BA5F35" w:rsidRDefault="00144A28" w:rsidP="00144A28">
      <w:pPr>
        <w:pStyle w:val="Localedata"/>
        <w:jc w:val="both"/>
      </w:pPr>
      <w:r>
        <w:t xml:space="preserve">         </w:t>
      </w:r>
      <w:r w:rsidR="00BA5F35">
        <w:t>A propositura também possibilitará um apoio maior para mãe, em caso de mudança de endereço, garantindo segurança a mãe e a criança, com a vaga garantida em outra creche municipal.</w:t>
      </w:r>
    </w:p>
    <w:p w:rsidR="00BA5F35" w:rsidRDefault="00144A28" w:rsidP="00144A28">
      <w:pPr>
        <w:pStyle w:val="Localedata"/>
        <w:jc w:val="both"/>
      </w:pPr>
      <w:r>
        <w:t xml:space="preserve">        </w:t>
      </w:r>
      <w:r w:rsidR="00BA5F35">
        <w:t>Insta salientar que a propositura visa garantir a adequação da atuação do Poder Público Municipal a atender o princ</w:t>
      </w:r>
      <w:r>
        <w:t>í</w:t>
      </w:r>
      <w:r w:rsidR="00BA5F35">
        <w:t>pio da isonomia em sua qualidade mais importante e conhecida: o da isonomia material, consagrado no art. 5º, caput, da Constituição da República, pois se garante direitos fundamentais a pessoas em condições de extrema vulnerabilidade.</w:t>
      </w:r>
    </w:p>
    <w:p w:rsidR="00BA5F35" w:rsidRPr="008A28BB" w:rsidRDefault="00144A28" w:rsidP="00144A28">
      <w:pPr>
        <w:pStyle w:val="Localedata"/>
        <w:jc w:val="both"/>
      </w:pPr>
      <w:r>
        <w:t xml:space="preserve">         </w:t>
      </w:r>
      <w:r w:rsidR="00BA5F35">
        <w:t>Diante de todo o exposto, peço o apoio dos nobres Vereadores desta Casa Legislativa para aprovação d</w:t>
      </w:r>
      <w:r>
        <w:t xml:space="preserve">o </w:t>
      </w:r>
      <w:r w:rsidR="00BA5F35">
        <w:t>tão importante</w:t>
      </w:r>
      <w:r>
        <w:t xml:space="preserve"> anteprojeto de lei.</w:t>
      </w:r>
    </w:p>
    <w:sectPr w:rsidR="00BA5F35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F35" w:rsidRDefault="00BA5F35" w:rsidP="005F48BC">
      <w:pPr>
        <w:spacing w:line="240" w:lineRule="auto"/>
      </w:pPr>
      <w:r>
        <w:separator/>
      </w:r>
    </w:p>
  </w:endnote>
  <w:endnote w:type="continuationSeparator" w:id="0">
    <w:p w:rsidR="00BA5F35" w:rsidRDefault="00BA5F35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F35" w:rsidRDefault="00BA5F35" w:rsidP="005F48BC">
      <w:pPr>
        <w:spacing w:line="240" w:lineRule="auto"/>
      </w:pPr>
      <w:r>
        <w:separator/>
      </w:r>
    </w:p>
  </w:footnote>
  <w:footnote w:type="continuationSeparator" w:id="0">
    <w:p w:rsidR="00BA5F35" w:rsidRDefault="00BA5F35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B42651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F35"/>
    <w:rsid w:val="00016CD2"/>
    <w:rsid w:val="000B3837"/>
    <w:rsid w:val="000B3A13"/>
    <w:rsid w:val="000F334F"/>
    <w:rsid w:val="001043B8"/>
    <w:rsid w:val="00144A2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760F06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42651"/>
    <w:rsid w:val="00B82565"/>
    <w:rsid w:val="00BA5F3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6E7A9C"/>
  <w15:chartTrackingRefBased/>
  <w15:docId w15:val="{ED985A5B-FDB1-4805-9E87-2A5CE8FC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26</TotalTime>
  <Pages>3</Pages>
  <Words>506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RENATA DE OLIVEIRA BENFICA</cp:lastModifiedBy>
  <cp:revision>2</cp:revision>
  <cp:lastPrinted>2021-05-12T15:34:00Z</cp:lastPrinted>
  <dcterms:created xsi:type="dcterms:W3CDTF">2023-05-05T17:07:00Z</dcterms:created>
  <dcterms:modified xsi:type="dcterms:W3CDTF">2023-05-08T12:18:00Z</dcterms:modified>
</cp:coreProperties>
</file>