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738BE" w14:textId="7E842D1E" w:rsidR="00C37BC1" w:rsidRPr="00076716" w:rsidRDefault="003401E0" w:rsidP="007070C5">
      <w:pPr>
        <w:jc w:val="center"/>
        <w:rPr>
          <w:rFonts w:ascii="Times New Roman" w:hAnsi="Times New Roman" w:cs="Times New Roman"/>
          <w:b/>
          <w:sz w:val="28"/>
          <w:szCs w:val="28"/>
        </w:rPr>
      </w:pPr>
      <w:r w:rsidRPr="00076716">
        <w:rPr>
          <w:rFonts w:ascii="Times New Roman" w:hAnsi="Times New Roman" w:cs="Times New Roman"/>
          <w:b/>
          <w:sz w:val="28"/>
          <w:szCs w:val="28"/>
        </w:rPr>
        <w:t>ANTE</w:t>
      </w:r>
      <w:r w:rsidR="00C37BC1" w:rsidRPr="00076716">
        <w:rPr>
          <w:rFonts w:ascii="Times New Roman" w:hAnsi="Times New Roman" w:cs="Times New Roman"/>
          <w:b/>
          <w:sz w:val="28"/>
          <w:szCs w:val="28"/>
        </w:rPr>
        <w:t>PROJETO DE LEI N° ______202</w:t>
      </w:r>
      <w:r w:rsidRPr="00076716">
        <w:rPr>
          <w:rFonts w:ascii="Times New Roman" w:hAnsi="Times New Roman" w:cs="Times New Roman"/>
          <w:b/>
          <w:sz w:val="28"/>
          <w:szCs w:val="28"/>
        </w:rPr>
        <w:t>3</w:t>
      </w:r>
    </w:p>
    <w:p w14:paraId="1DAE4785" w14:textId="77777777" w:rsidR="00C37BC1" w:rsidRPr="00076716" w:rsidRDefault="00C37BC1" w:rsidP="00C37BC1">
      <w:pPr>
        <w:rPr>
          <w:sz w:val="28"/>
          <w:szCs w:val="28"/>
        </w:rPr>
      </w:pPr>
    </w:p>
    <w:p w14:paraId="2349D36D" w14:textId="26026302" w:rsidR="0000650C" w:rsidRDefault="00F30415" w:rsidP="005E32FF">
      <w:pPr>
        <w:spacing w:after="0"/>
        <w:ind w:left="2835"/>
        <w:jc w:val="both"/>
        <w:rPr>
          <w:rFonts w:ascii="Times New Roman" w:hAnsi="Times New Roman" w:cs="Times New Roman"/>
          <w:b/>
          <w:iCs/>
          <w:sz w:val="28"/>
          <w:szCs w:val="28"/>
        </w:rPr>
      </w:pPr>
      <w:bookmarkStart w:id="0" w:name="_GoBack"/>
      <w:r>
        <w:rPr>
          <w:rFonts w:ascii="Times New Roman" w:hAnsi="Times New Roman" w:cs="Times New Roman"/>
          <w:b/>
          <w:iCs/>
          <w:sz w:val="28"/>
          <w:szCs w:val="28"/>
        </w:rPr>
        <w:t>INSTITUI A POLÍTICA MUNICIPAL DE CUIDADOS PALIATIVOS EM SETE LAGOAS, E DÁ OUTRAS PROVIDÊNCIAS.</w:t>
      </w:r>
      <w:r w:rsidR="0000650C" w:rsidRPr="0000650C">
        <w:rPr>
          <w:rFonts w:ascii="Times New Roman" w:hAnsi="Times New Roman" w:cs="Times New Roman"/>
          <w:b/>
          <w:iCs/>
          <w:sz w:val="28"/>
          <w:szCs w:val="28"/>
        </w:rPr>
        <w:cr/>
      </w:r>
    </w:p>
    <w:bookmarkEnd w:id="0"/>
    <w:p w14:paraId="68E30139" w14:textId="449D16AC" w:rsidR="0000650C" w:rsidRDefault="0000650C" w:rsidP="0000650C">
      <w:pPr>
        <w:spacing w:after="0"/>
        <w:jc w:val="both"/>
        <w:rPr>
          <w:rFonts w:ascii="Times New Roman" w:hAnsi="Times New Roman" w:cs="Times New Roman"/>
          <w:b/>
          <w:sz w:val="28"/>
          <w:szCs w:val="28"/>
        </w:rPr>
      </w:pPr>
    </w:p>
    <w:p w14:paraId="272324ED" w14:textId="281C74C1"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b/>
          <w:sz w:val="28"/>
          <w:szCs w:val="28"/>
        </w:rPr>
        <w:t>Art. 1º</w:t>
      </w:r>
      <w:r>
        <w:rPr>
          <w:rFonts w:ascii="Times New Roman" w:hAnsi="Times New Roman" w:cs="Times New Roman"/>
          <w:b/>
          <w:sz w:val="28"/>
          <w:szCs w:val="28"/>
        </w:rPr>
        <w:t>-</w:t>
      </w:r>
      <w:r w:rsidRPr="00F30415">
        <w:rPr>
          <w:rFonts w:ascii="Times New Roman" w:hAnsi="Times New Roman" w:cs="Times New Roman"/>
          <w:b/>
          <w:sz w:val="28"/>
          <w:szCs w:val="28"/>
        </w:rPr>
        <w:t xml:space="preserve"> </w:t>
      </w:r>
      <w:r w:rsidRPr="00F30415">
        <w:rPr>
          <w:rFonts w:ascii="Times New Roman" w:hAnsi="Times New Roman" w:cs="Times New Roman"/>
          <w:sz w:val="28"/>
          <w:szCs w:val="28"/>
        </w:rPr>
        <w:t xml:space="preserve">Fica instituída no Município de </w:t>
      </w:r>
      <w:r>
        <w:rPr>
          <w:rFonts w:ascii="Times New Roman" w:hAnsi="Times New Roman" w:cs="Times New Roman"/>
          <w:sz w:val="28"/>
          <w:szCs w:val="28"/>
        </w:rPr>
        <w:t>Sete Lagoas</w:t>
      </w:r>
      <w:r w:rsidRPr="00F30415">
        <w:rPr>
          <w:rFonts w:ascii="Times New Roman" w:hAnsi="Times New Roman" w:cs="Times New Roman"/>
          <w:sz w:val="28"/>
          <w:szCs w:val="28"/>
        </w:rPr>
        <w:t xml:space="preserve"> a Política Municipal de Cuidados Paliativos, em consonância com as diretrizes para a organização dos cuidados paliativos, à luz dos princípios e diretrizes que norteiam as ações e serviços públicos de saúde que integram o Sistema Único de Saúde (SUS).</w:t>
      </w:r>
    </w:p>
    <w:p w14:paraId="0A4C51B9" w14:textId="77777777" w:rsidR="00F30415" w:rsidRPr="00F30415" w:rsidRDefault="00F30415" w:rsidP="00F30415">
      <w:pPr>
        <w:spacing w:after="0"/>
        <w:jc w:val="both"/>
        <w:rPr>
          <w:rFonts w:ascii="Times New Roman" w:hAnsi="Times New Roman" w:cs="Times New Roman"/>
          <w:b/>
          <w:sz w:val="28"/>
          <w:szCs w:val="28"/>
        </w:rPr>
      </w:pPr>
    </w:p>
    <w:p w14:paraId="2CE7CD79" w14:textId="66B7DC2A"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b/>
          <w:sz w:val="28"/>
          <w:szCs w:val="28"/>
        </w:rPr>
        <w:t>Art. 2º</w:t>
      </w:r>
      <w:r>
        <w:rPr>
          <w:rFonts w:ascii="Times New Roman" w:hAnsi="Times New Roman" w:cs="Times New Roman"/>
          <w:b/>
          <w:sz w:val="28"/>
          <w:szCs w:val="28"/>
        </w:rPr>
        <w:t>-</w:t>
      </w:r>
      <w:r w:rsidRPr="00F30415">
        <w:rPr>
          <w:rFonts w:ascii="Times New Roman" w:hAnsi="Times New Roman" w:cs="Times New Roman"/>
          <w:b/>
          <w:sz w:val="28"/>
          <w:szCs w:val="28"/>
        </w:rPr>
        <w:t xml:space="preserve"> </w:t>
      </w:r>
      <w:r w:rsidRPr="00F30415">
        <w:rPr>
          <w:rFonts w:ascii="Times New Roman" w:hAnsi="Times New Roman" w:cs="Times New Roman"/>
          <w:sz w:val="28"/>
          <w:szCs w:val="28"/>
        </w:rPr>
        <w:t>A Política Municipal de Cuidados Paliativos, tem como objetivo regular e proteger o exercício do direito das pessoas quanto à tomada de decisão durante o processo de doença terminal, de modo prévio ou concomitante a ela.</w:t>
      </w:r>
    </w:p>
    <w:p w14:paraId="53C25553" w14:textId="77777777" w:rsidR="00F30415" w:rsidRPr="00F30415" w:rsidRDefault="00F30415" w:rsidP="00F30415">
      <w:pPr>
        <w:spacing w:after="0"/>
        <w:jc w:val="both"/>
        <w:rPr>
          <w:rFonts w:ascii="Times New Roman" w:hAnsi="Times New Roman" w:cs="Times New Roman"/>
          <w:b/>
          <w:sz w:val="28"/>
          <w:szCs w:val="28"/>
        </w:rPr>
      </w:pPr>
    </w:p>
    <w:p w14:paraId="61503E19" w14:textId="36861F1C"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b/>
          <w:sz w:val="28"/>
          <w:szCs w:val="28"/>
        </w:rPr>
        <w:t>Art. 3º</w:t>
      </w:r>
      <w:r>
        <w:rPr>
          <w:rFonts w:ascii="Times New Roman" w:hAnsi="Times New Roman" w:cs="Times New Roman"/>
          <w:b/>
          <w:sz w:val="28"/>
          <w:szCs w:val="28"/>
        </w:rPr>
        <w:t>-</w:t>
      </w:r>
      <w:r w:rsidRPr="00F30415">
        <w:rPr>
          <w:rFonts w:ascii="Times New Roman" w:hAnsi="Times New Roman" w:cs="Times New Roman"/>
          <w:b/>
          <w:sz w:val="28"/>
          <w:szCs w:val="28"/>
        </w:rPr>
        <w:t xml:space="preserve"> </w:t>
      </w:r>
      <w:r w:rsidRPr="00F30415">
        <w:rPr>
          <w:rFonts w:ascii="Times New Roman" w:hAnsi="Times New Roman" w:cs="Times New Roman"/>
          <w:sz w:val="28"/>
          <w:szCs w:val="28"/>
        </w:rPr>
        <w:t>Esta Lei se aplica aos portadores de doenças crônicas, sem possibilidade de cura, progressivas e àqueles que já se encontram em etapa de terminalidade, seja nos serviços de saúde ou em seu domicílio, aos seus familiares, profissionais e serviços de saúde.</w:t>
      </w:r>
    </w:p>
    <w:p w14:paraId="5E6B22F7" w14:textId="77777777" w:rsidR="00F30415" w:rsidRPr="00F30415" w:rsidRDefault="00F30415" w:rsidP="00F30415">
      <w:pPr>
        <w:spacing w:after="0"/>
        <w:jc w:val="both"/>
        <w:rPr>
          <w:rFonts w:ascii="Times New Roman" w:hAnsi="Times New Roman" w:cs="Times New Roman"/>
          <w:b/>
          <w:sz w:val="28"/>
          <w:szCs w:val="28"/>
        </w:rPr>
      </w:pPr>
    </w:p>
    <w:p w14:paraId="4F294E6C"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b/>
          <w:sz w:val="28"/>
          <w:szCs w:val="28"/>
        </w:rPr>
        <w:t xml:space="preserve">Art. 4º </w:t>
      </w:r>
      <w:r w:rsidRPr="00F30415">
        <w:rPr>
          <w:rFonts w:ascii="Times New Roman" w:hAnsi="Times New Roman" w:cs="Times New Roman"/>
          <w:sz w:val="28"/>
          <w:szCs w:val="28"/>
        </w:rPr>
        <w:t>Para os efeitos desta Lei, considera-se:</w:t>
      </w:r>
    </w:p>
    <w:p w14:paraId="7EB26643" w14:textId="77777777" w:rsidR="00F30415" w:rsidRPr="00F30415" w:rsidRDefault="00F30415" w:rsidP="00F30415">
      <w:pPr>
        <w:spacing w:after="0"/>
        <w:jc w:val="both"/>
        <w:rPr>
          <w:rFonts w:ascii="Times New Roman" w:hAnsi="Times New Roman" w:cs="Times New Roman"/>
          <w:b/>
          <w:sz w:val="28"/>
          <w:szCs w:val="28"/>
        </w:rPr>
      </w:pPr>
    </w:p>
    <w:p w14:paraId="1D0A2129" w14:textId="77777777" w:rsidR="00F30415" w:rsidRPr="00F30415" w:rsidRDefault="00F30415" w:rsidP="00F30415">
      <w:pPr>
        <w:spacing w:after="0"/>
        <w:jc w:val="both"/>
        <w:rPr>
          <w:rFonts w:ascii="Times New Roman" w:hAnsi="Times New Roman" w:cs="Times New Roman"/>
          <w:b/>
          <w:sz w:val="28"/>
          <w:szCs w:val="28"/>
        </w:rPr>
      </w:pPr>
      <w:r w:rsidRPr="00F30415">
        <w:rPr>
          <w:rFonts w:ascii="Times New Roman" w:hAnsi="Times New Roman" w:cs="Times New Roman"/>
          <w:sz w:val="28"/>
          <w:szCs w:val="28"/>
        </w:rPr>
        <w:t>I -</w:t>
      </w:r>
      <w:r w:rsidRPr="00F30415">
        <w:rPr>
          <w:rFonts w:ascii="Times New Roman" w:hAnsi="Times New Roman" w:cs="Times New Roman"/>
          <w:b/>
          <w:sz w:val="28"/>
          <w:szCs w:val="28"/>
        </w:rPr>
        <w:t xml:space="preserve"> </w:t>
      </w:r>
      <w:r w:rsidRPr="00F30415">
        <w:rPr>
          <w:rFonts w:ascii="Times New Roman" w:hAnsi="Times New Roman" w:cs="Times New Roman"/>
          <w:sz w:val="28"/>
          <w:szCs w:val="28"/>
        </w:rPr>
        <w:t>Diretivas Antecipadas de Vontade (DAV), termo também conhecido por "Instruções Prévias da Vontade em Saúde" é o conjunto de desejos, prévia e expressamente manifestados pelo paciente, cobre cuidados e tratamentos que quer, ou não, receber no momento em que estiver incapacitado de expressar, livre e autonomamente, sua vontade.</w:t>
      </w:r>
    </w:p>
    <w:p w14:paraId="28A6EF72" w14:textId="77777777" w:rsidR="00F30415" w:rsidRPr="00F30415" w:rsidRDefault="00F30415" w:rsidP="00F30415">
      <w:pPr>
        <w:spacing w:after="0"/>
        <w:jc w:val="both"/>
        <w:rPr>
          <w:rFonts w:ascii="Times New Roman" w:hAnsi="Times New Roman" w:cs="Times New Roman"/>
          <w:b/>
          <w:sz w:val="28"/>
          <w:szCs w:val="28"/>
        </w:rPr>
      </w:pPr>
    </w:p>
    <w:p w14:paraId="273CC22E"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II - Cuidados Paliativos (CP), consistem em uma abordagem que melhora a qualidade de vida de pacientes (adultos e crianças) e seus familiares, que enfrentam doenças que ameacem a vida, por meio da assistência promovida por uma equipe multidisciplinar, com o objetivo de prevenir e aliviar o sofrimento mediante a identificação precoce, avaliação correta e tratamento da dor e outras dificuldades físicas, psíquicas, sócio familiares e espirituais.</w:t>
      </w:r>
    </w:p>
    <w:p w14:paraId="60F2296A" w14:textId="77777777" w:rsidR="00F30415" w:rsidRPr="00F30415" w:rsidRDefault="00F30415" w:rsidP="00F30415">
      <w:pPr>
        <w:spacing w:after="0"/>
        <w:jc w:val="both"/>
        <w:rPr>
          <w:rFonts w:ascii="Times New Roman" w:hAnsi="Times New Roman" w:cs="Times New Roman"/>
          <w:b/>
          <w:sz w:val="28"/>
          <w:szCs w:val="28"/>
        </w:rPr>
      </w:pPr>
    </w:p>
    <w:p w14:paraId="6D19044D" w14:textId="77777777" w:rsidR="00F30415" w:rsidRDefault="00F30415" w:rsidP="00F30415">
      <w:pPr>
        <w:spacing w:after="0"/>
        <w:jc w:val="both"/>
        <w:rPr>
          <w:rFonts w:ascii="Times New Roman" w:hAnsi="Times New Roman" w:cs="Times New Roman"/>
          <w:b/>
          <w:sz w:val="28"/>
          <w:szCs w:val="28"/>
        </w:rPr>
      </w:pPr>
    </w:p>
    <w:p w14:paraId="452BA505" w14:textId="453714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b/>
          <w:sz w:val="28"/>
          <w:szCs w:val="28"/>
        </w:rPr>
        <w:lastRenderedPageBreak/>
        <w:t xml:space="preserve">Art. 5º </w:t>
      </w:r>
      <w:r w:rsidRPr="00F30415">
        <w:rPr>
          <w:rFonts w:ascii="Times New Roman" w:hAnsi="Times New Roman" w:cs="Times New Roman"/>
          <w:sz w:val="28"/>
          <w:szCs w:val="28"/>
        </w:rPr>
        <w:t>São fundamentos desta Lei:</w:t>
      </w:r>
    </w:p>
    <w:p w14:paraId="36667EAB" w14:textId="77777777" w:rsidR="00F30415" w:rsidRPr="00F30415" w:rsidRDefault="00F30415" w:rsidP="00F30415">
      <w:pPr>
        <w:spacing w:after="0"/>
        <w:jc w:val="both"/>
        <w:rPr>
          <w:rFonts w:ascii="Times New Roman" w:hAnsi="Times New Roman" w:cs="Times New Roman"/>
          <w:sz w:val="28"/>
          <w:szCs w:val="28"/>
        </w:rPr>
      </w:pPr>
    </w:p>
    <w:p w14:paraId="15163566"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 xml:space="preserve">I - </w:t>
      </w:r>
      <w:proofErr w:type="gramStart"/>
      <w:r w:rsidRPr="00F30415">
        <w:rPr>
          <w:rFonts w:ascii="Times New Roman" w:hAnsi="Times New Roman" w:cs="Times New Roman"/>
          <w:sz w:val="28"/>
          <w:szCs w:val="28"/>
        </w:rPr>
        <w:t>o</w:t>
      </w:r>
      <w:proofErr w:type="gramEnd"/>
      <w:r w:rsidRPr="00F30415">
        <w:rPr>
          <w:rFonts w:ascii="Times New Roman" w:hAnsi="Times New Roman" w:cs="Times New Roman"/>
          <w:sz w:val="28"/>
          <w:szCs w:val="28"/>
        </w:rPr>
        <w:t xml:space="preserve"> respeito à dignidade da pessoa humana em seu processo de grave enfermidade;</w:t>
      </w:r>
    </w:p>
    <w:p w14:paraId="100B4447" w14:textId="77777777" w:rsidR="00F30415" w:rsidRPr="00F30415" w:rsidRDefault="00F30415" w:rsidP="00F30415">
      <w:pPr>
        <w:spacing w:after="0"/>
        <w:jc w:val="both"/>
        <w:rPr>
          <w:rFonts w:ascii="Times New Roman" w:hAnsi="Times New Roman" w:cs="Times New Roman"/>
          <w:sz w:val="28"/>
          <w:szCs w:val="28"/>
        </w:rPr>
      </w:pPr>
    </w:p>
    <w:p w14:paraId="1B471071"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 xml:space="preserve">II - </w:t>
      </w:r>
      <w:proofErr w:type="gramStart"/>
      <w:r w:rsidRPr="00F30415">
        <w:rPr>
          <w:rFonts w:ascii="Times New Roman" w:hAnsi="Times New Roman" w:cs="Times New Roman"/>
          <w:sz w:val="28"/>
          <w:szCs w:val="28"/>
        </w:rPr>
        <w:t>a</w:t>
      </w:r>
      <w:proofErr w:type="gramEnd"/>
      <w:r w:rsidRPr="00F30415">
        <w:rPr>
          <w:rFonts w:ascii="Times New Roman" w:hAnsi="Times New Roman" w:cs="Times New Roman"/>
          <w:sz w:val="28"/>
          <w:szCs w:val="28"/>
        </w:rPr>
        <w:t xml:space="preserve"> garantia da autonomia, intimidade, confidencialidade dos dados de saúde e a liberdade de expressão da vontade, em acordo aos valores e crenças da pessoa humana, seja para aceitar, recusar ou interromper tratamentos.</w:t>
      </w:r>
    </w:p>
    <w:p w14:paraId="104E7ED1" w14:textId="77777777" w:rsidR="00F30415" w:rsidRPr="00F30415" w:rsidRDefault="00F30415" w:rsidP="00F30415">
      <w:pPr>
        <w:spacing w:after="0"/>
        <w:jc w:val="both"/>
        <w:rPr>
          <w:rFonts w:ascii="Times New Roman" w:hAnsi="Times New Roman" w:cs="Times New Roman"/>
          <w:b/>
          <w:sz w:val="28"/>
          <w:szCs w:val="28"/>
        </w:rPr>
      </w:pPr>
    </w:p>
    <w:p w14:paraId="2E63E182"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b/>
          <w:sz w:val="28"/>
          <w:szCs w:val="28"/>
        </w:rPr>
        <w:t xml:space="preserve">Art. 6º </w:t>
      </w:r>
      <w:r w:rsidRPr="00F30415">
        <w:rPr>
          <w:rFonts w:ascii="Times New Roman" w:hAnsi="Times New Roman" w:cs="Times New Roman"/>
          <w:sz w:val="28"/>
          <w:szCs w:val="28"/>
        </w:rPr>
        <w:t>A organização dos cuidados paliativos deverá ter como objetivos:</w:t>
      </w:r>
    </w:p>
    <w:p w14:paraId="48CEF9F0" w14:textId="77777777" w:rsidR="00F30415" w:rsidRPr="00F30415" w:rsidRDefault="00F30415" w:rsidP="00F30415">
      <w:pPr>
        <w:spacing w:after="0"/>
        <w:jc w:val="both"/>
        <w:rPr>
          <w:rFonts w:ascii="Times New Roman" w:hAnsi="Times New Roman" w:cs="Times New Roman"/>
          <w:sz w:val="28"/>
          <w:szCs w:val="28"/>
        </w:rPr>
      </w:pPr>
    </w:p>
    <w:p w14:paraId="4757517E"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 xml:space="preserve">I - </w:t>
      </w:r>
      <w:proofErr w:type="gramStart"/>
      <w:r w:rsidRPr="00F30415">
        <w:rPr>
          <w:rFonts w:ascii="Times New Roman" w:hAnsi="Times New Roman" w:cs="Times New Roman"/>
          <w:sz w:val="28"/>
          <w:szCs w:val="28"/>
        </w:rPr>
        <w:t>integrar</w:t>
      </w:r>
      <w:proofErr w:type="gramEnd"/>
      <w:r w:rsidRPr="00F30415">
        <w:rPr>
          <w:rFonts w:ascii="Times New Roman" w:hAnsi="Times New Roman" w:cs="Times New Roman"/>
          <w:sz w:val="28"/>
          <w:szCs w:val="28"/>
        </w:rPr>
        <w:t xml:space="preserve"> os cuidados paliativos na rede de atenção à saúde;</w:t>
      </w:r>
    </w:p>
    <w:p w14:paraId="7BDE186D" w14:textId="77777777" w:rsidR="00F30415" w:rsidRPr="00F30415" w:rsidRDefault="00F30415" w:rsidP="00F30415">
      <w:pPr>
        <w:spacing w:after="0"/>
        <w:jc w:val="both"/>
        <w:rPr>
          <w:rFonts w:ascii="Times New Roman" w:hAnsi="Times New Roman" w:cs="Times New Roman"/>
          <w:sz w:val="28"/>
          <w:szCs w:val="28"/>
        </w:rPr>
      </w:pPr>
    </w:p>
    <w:p w14:paraId="125BFCA5"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 xml:space="preserve">II - </w:t>
      </w:r>
      <w:proofErr w:type="gramStart"/>
      <w:r w:rsidRPr="00F30415">
        <w:rPr>
          <w:rFonts w:ascii="Times New Roman" w:hAnsi="Times New Roman" w:cs="Times New Roman"/>
          <w:sz w:val="28"/>
          <w:szCs w:val="28"/>
        </w:rPr>
        <w:t>promover</w:t>
      </w:r>
      <w:proofErr w:type="gramEnd"/>
      <w:r w:rsidRPr="00F30415">
        <w:rPr>
          <w:rFonts w:ascii="Times New Roman" w:hAnsi="Times New Roman" w:cs="Times New Roman"/>
          <w:sz w:val="28"/>
          <w:szCs w:val="28"/>
        </w:rPr>
        <w:t xml:space="preserve"> a melhoria da qualidade de vida dos pacientes;</w:t>
      </w:r>
    </w:p>
    <w:p w14:paraId="6DF800E8" w14:textId="77777777" w:rsidR="00F30415" w:rsidRPr="00F30415" w:rsidRDefault="00F30415" w:rsidP="00F30415">
      <w:pPr>
        <w:spacing w:after="0"/>
        <w:jc w:val="both"/>
        <w:rPr>
          <w:rFonts w:ascii="Times New Roman" w:hAnsi="Times New Roman" w:cs="Times New Roman"/>
          <w:sz w:val="28"/>
          <w:szCs w:val="28"/>
        </w:rPr>
      </w:pPr>
    </w:p>
    <w:p w14:paraId="5E47C29C"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III - incentivar o trabalho em equipe multidisciplinar;</w:t>
      </w:r>
    </w:p>
    <w:p w14:paraId="0201BE1B" w14:textId="77777777" w:rsidR="00F30415" w:rsidRPr="00F30415" w:rsidRDefault="00F30415" w:rsidP="00F30415">
      <w:pPr>
        <w:spacing w:after="0"/>
        <w:jc w:val="both"/>
        <w:rPr>
          <w:rFonts w:ascii="Times New Roman" w:hAnsi="Times New Roman" w:cs="Times New Roman"/>
          <w:sz w:val="28"/>
          <w:szCs w:val="28"/>
        </w:rPr>
      </w:pPr>
    </w:p>
    <w:p w14:paraId="17E6C6B6"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 xml:space="preserve">IV - </w:t>
      </w:r>
      <w:proofErr w:type="gramStart"/>
      <w:r w:rsidRPr="00F30415">
        <w:rPr>
          <w:rFonts w:ascii="Times New Roman" w:hAnsi="Times New Roman" w:cs="Times New Roman"/>
          <w:sz w:val="28"/>
          <w:szCs w:val="28"/>
        </w:rPr>
        <w:t>ofertar</w:t>
      </w:r>
      <w:proofErr w:type="gramEnd"/>
      <w:r w:rsidRPr="00F30415">
        <w:rPr>
          <w:rFonts w:ascii="Times New Roman" w:hAnsi="Times New Roman" w:cs="Times New Roman"/>
          <w:sz w:val="28"/>
          <w:szCs w:val="28"/>
        </w:rPr>
        <w:t xml:space="preserve"> educação permanente em cuidados paliativos para os trabalhadores da saúde no SUS;</w:t>
      </w:r>
    </w:p>
    <w:p w14:paraId="0B61F0BD" w14:textId="77777777" w:rsidR="00F30415" w:rsidRPr="00F30415" w:rsidRDefault="00F30415" w:rsidP="00F30415">
      <w:pPr>
        <w:spacing w:after="0"/>
        <w:jc w:val="both"/>
        <w:rPr>
          <w:rFonts w:ascii="Times New Roman" w:hAnsi="Times New Roman" w:cs="Times New Roman"/>
          <w:sz w:val="28"/>
          <w:szCs w:val="28"/>
        </w:rPr>
      </w:pPr>
    </w:p>
    <w:p w14:paraId="475D4B1E"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 xml:space="preserve">V - </w:t>
      </w:r>
      <w:proofErr w:type="gramStart"/>
      <w:r w:rsidRPr="00F30415">
        <w:rPr>
          <w:rFonts w:ascii="Times New Roman" w:hAnsi="Times New Roman" w:cs="Times New Roman"/>
          <w:sz w:val="28"/>
          <w:szCs w:val="28"/>
        </w:rPr>
        <w:t>promover</w:t>
      </w:r>
      <w:proofErr w:type="gramEnd"/>
      <w:r w:rsidRPr="00F30415">
        <w:rPr>
          <w:rFonts w:ascii="Times New Roman" w:hAnsi="Times New Roman" w:cs="Times New Roman"/>
          <w:sz w:val="28"/>
          <w:szCs w:val="28"/>
        </w:rPr>
        <w:t xml:space="preserve"> a disseminação de informação sobre os cuidados paliativos na sociedade;</w:t>
      </w:r>
    </w:p>
    <w:p w14:paraId="61178A2C" w14:textId="77777777" w:rsidR="00F30415" w:rsidRPr="00F30415" w:rsidRDefault="00F30415" w:rsidP="00F30415">
      <w:pPr>
        <w:spacing w:after="0"/>
        <w:jc w:val="both"/>
        <w:rPr>
          <w:rFonts w:ascii="Times New Roman" w:hAnsi="Times New Roman" w:cs="Times New Roman"/>
          <w:sz w:val="28"/>
          <w:szCs w:val="28"/>
        </w:rPr>
      </w:pPr>
    </w:p>
    <w:p w14:paraId="5F1CB6BD"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 xml:space="preserve">VI - </w:t>
      </w:r>
      <w:proofErr w:type="gramStart"/>
      <w:r w:rsidRPr="00F30415">
        <w:rPr>
          <w:rFonts w:ascii="Times New Roman" w:hAnsi="Times New Roman" w:cs="Times New Roman"/>
          <w:sz w:val="28"/>
          <w:szCs w:val="28"/>
        </w:rPr>
        <w:t>ofertar</w:t>
      </w:r>
      <w:proofErr w:type="gramEnd"/>
      <w:r w:rsidRPr="00F30415">
        <w:rPr>
          <w:rFonts w:ascii="Times New Roman" w:hAnsi="Times New Roman" w:cs="Times New Roman"/>
          <w:sz w:val="28"/>
          <w:szCs w:val="28"/>
        </w:rPr>
        <w:t xml:space="preserve"> medicamentos que promovam o controle dos sintomas dos pacientes em cuidados paliativos; e</w:t>
      </w:r>
    </w:p>
    <w:p w14:paraId="6B9B5B0E" w14:textId="77777777" w:rsidR="00F30415" w:rsidRPr="00F30415" w:rsidRDefault="00F30415" w:rsidP="00F30415">
      <w:pPr>
        <w:spacing w:after="0"/>
        <w:jc w:val="both"/>
        <w:rPr>
          <w:rFonts w:ascii="Times New Roman" w:hAnsi="Times New Roman" w:cs="Times New Roman"/>
          <w:sz w:val="28"/>
          <w:szCs w:val="28"/>
        </w:rPr>
      </w:pPr>
    </w:p>
    <w:p w14:paraId="42012597"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VII - pugnar pelo desenvolvimento de uma atenção à saúde humanizada, baseada em evidências, com acesso equitativo e custo efetivo, abrangendo toda a linha de cuidado e todos os níveis de atenção, com ênfase na atenção básica, domiciliar e integração com os serviços especializados.</w:t>
      </w:r>
    </w:p>
    <w:p w14:paraId="410BF549" w14:textId="77777777" w:rsidR="00F30415" w:rsidRPr="00F30415" w:rsidRDefault="00F30415" w:rsidP="00F30415">
      <w:pPr>
        <w:spacing w:after="0"/>
        <w:jc w:val="both"/>
        <w:rPr>
          <w:rFonts w:ascii="Times New Roman" w:hAnsi="Times New Roman" w:cs="Times New Roman"/>
          <w:b/>
          <w:sz w:val="28"/>
          <w:szCs w:val="28"/>
        </w:rPr>
      </w:pPr>
    </w:p>
    <w:p w14:paraId="02CDCCC9"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b/>
          <w:sz w:val="28"/>
          <w:szCs w:val="28"/>
        </w:rPr>
        <w:t xml:space="preserve">Art. 7º </w:t>
      </w:r>
      <w:r w:rsidRPr="00F30415">
        <w:rPr>
          <w:rFonts w:ascii="Times New Roman" w:hAnsi="Times New Roman" w:cs="Times New Roman"/>
          <w:sz w:val="28"/>
          <w:szCs w:val="28"/>
        </w:rPr>
        <w:t>São diretrizes da Política Municipal de Cuidados paliativos:</w:t>
      </w:r>
    </w:p>
    <w:p w14:paraId="2C35F7A3" w14:textId="77777777" w:rsidR="00F30415" w:rsidRPr="00F30415" w:rsidRDefault="00F30415" w:rsidP="00F30415">
      <w:pPr>
        <w:spacing w:after="0"/>
        <w:jc w:val="both"/>
        <w:rPr>
          <w:rFonts w:ascii="Times New Roman" w:hAnsi="Times New Roman" w:cs="Times New Roman"/>
          <w:sz w:val="28"/>
          <w:szCs w:val="28"/>
        </w:rPr>
      </w:pPr>
    </w:p>
    <w:p w14:paraId="2D6A0009"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 xml:space="preserve">I - </w:t>
      </w:r>
      <w:proofErr w:type="gramStart"/>
      <w:r w:rsidRPr="00F30415">
        <w:rPr>
          <w:rFonts w:ascii="Times New Roman" w:hAnsi="Times New Roman" w:cs="Times New Roman"/>
          <w:sz w:val="28"/>
          <w:szCs w:val="28"/>
        </w:rPr>
        <w:t>reafirmação</w:t>
      </w:r>
      <w:proofErr w:type="gramEnd"/>
      <w:r w:rsidRPr="00F30415">
        <w:rPr>
          <w:rFonts w:ascii="Times New Roman" w:hAnsi="Times New Roman" w:cs="Times New Roman"/>
          <w:sz w:val="28"/>
          <w:szCs w:val="28"/>
        </w:rPr>
        <w:t xml:space="preserve"> da vida e do valor intrínseco de cada pessoa, reconhecendo a morte como processo natural;</w:t>
      </w:r>
    </w:p>
    <w:p w14:paraId="56901F40" w14:textId="77777777" w:rsidR="00F30415" w:rsidRPr="00F30415" w:rsidRDefault="00F30415" w:rsidP="00F30415">
      <w:pPr>
        <w:spacing w:after="0"/>
        <w:jc w:val="both"/>
        <w:rPr>
          <w:rFonts w:ascii="Times New Roman" w:hAnsi="Times New Roman" w:cs="Times New Roman"/>
          <w:sz w:val="28"/>
          <w:szCs w:val="28"/>
        </w:rPr>
      </w:pPr>
    </w:p>
    <w:p w14:paraId="720BCD1D"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 xml:space="preserve">II - </w:t>
      </w:r>
      <w:proofErr w:type="gramStart"/>
      <w:r w:rsidRPr="00F30415">
        <w:rPr>
          <w:rFonts w:ascii="Times New Roman" w:hAnsi="Times New Roman" w:cs="Times New Roman"/>
          <w:sz w:val="28"/>
          <w:szCs w:val="28"/>
        </w:rPr>
        <w:t>respeito</w:t>
      </w:r>
      <w:proofErr w:type="gramEnd"/>
      <w:r w:rsidRPr="00F30415">
        <w:rPr>
          <w:rFonts w:ascii="Times New Roman" w:hAnsi="Times New Roman" w:cs="Times New Roman"/>
          <w:sz w:val="28"/>
          <w:szCs w:val="28"/>
        </w:rPr>
        <w:t xml:space="preserve"> à autonomia do paciente ou de seus representantes legais, à individualidade, à dignidade da pessoa e à inviolabilidade da vida humana,</w:t>
      </w:r>
      <w:r w:rsidRPr="00F30415">
        <w:rPr>
          <w:rFonts w:ascii="Times New Roman" w:hAnsi="Times New Roman" w:cs="Times New Roman"/>
          <w:b/>
          <w:sz w:val="28"/>
          <w:szCs w:val="28"/>
        </w:rPr>
        <w:t xml:space="preserve"> </w:t>
      </w:r>
      <w:r w:rsidRPr="00F30415">
        <w:rPr>
          <w:rFonts w:ascii="Times New Roman" w:hAnsi="Times New Roman" w:cs="Times New Roman"/>
          <w:sz w:val="28"/>
          <w:szCs w:val="28"/>
        </w:rPr>
        <w:t>bem</w:t>
      </w:r>
      <w:r w:rsidRPr="00F30415">
        <w:rPr>
          <w:rFonts w:ascii="Times New Roman" w:hAnsi="Times New Roman" w:cs="Times New Roman"/>
          <w:b/>
          <w:sz w:val="28"/>
          <w:szCs w:val="28"/>
        </w:rPr>
        <w:t xml:space="preserve"> </w:t>
      </w:r>
      <w:r w:rsidRPr="00F30415">
        <w:rPr>
          <w:rFonts w:ascii="Times New Roman" w:hAnsi="Times New Roman" w:cs="Times New Roman"/>
          <w:sz w:val="28"/>
          <w:szCs w:val="28"/>
        </w:rPr>
        <w:lastRenderedPageBreak/>
        <w:t>como à confidencialidade de seus dados de saúde, durante o processo de grave enfermidade;</w:t>
      </w:r>
    </w:p>
    <w:p w14:paraId="49C8BCD5" w14:textId="77777777" w:rsidR="00F30415" w:rsidRPr="00F30415" w:rsidRDefault="00F30415" w:rsidP="00F30415">
      <w:pPr>
        <w:spacing w:after="0"/>
        <w:jc w:val="both"/>
        <w:rPr>
          <w:rFonts w:ascii="Times New Roman" w:hAnsi="Times New Roman" w:cs="Times New Roman"/>
          <w:sz w:val="28"/>
          <w:szCs w:val="28"/>
        </w:rPr>
      </w:pPr>
    </w:p>
    <w:p w14:paraId="3501156A"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III - suporte clínico e terapêutico, que possibilite a melhoria do bem-estar e qualidade de vida ativa do paciente até sua morte e o apoio aos seus familiares, inclusive no período de luto;</w:t>
      </w:r>
    </w:p>
    <w:p w14:paraId="059F5BC7" w14:textId="77777777" w:rsidR="00F30415" w:rsidRPr="00F30415" w:rsidRDefault="00F30415" w:rsidP="00F30415">
      <w:pPr>
        <w:spacing w:after="0"/>
        <w:jc w:val="both"/>
        <w:rPr>
          <w:rFonts w:ascii="Times New Roman" w:hAnsi="Times New Roman" w:cs="Times New Roman"/>
          <w:sz w:val="28"/>
          <w:szCs w:val="28"/>
        </w:rPr>
      </w:pPr>
    </w:p>
    <w:p w14:paraId="4D9093B8"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 xml:space="preserve">IV - </w:t>
      </w:r>
      <w:proofErr w:type="gramStart"/>
      <w:r w:rsidRPr="00F30415">
        <w:rPr>
          <w:rFonts w:ascii="Times New Roman" w:hAnsi="Times New Roman" w:cs="Times New Roman"/>
          <w:sz w:val="28"/>
          <w:szCs w:val="28"/>
        </w:rPr>
        <w:t>acesso</w:t>
      </w:r>
      <w:proofErr w:type="gramEnd"/>
      <w:r w:rsidRPr="00F30415">
        <w:rPr>
          <w:rFonts w:ascii="Times New Roman" w:hAnsi="Times New Roman" w:cs="Times New Roman"/>
          <w:sz w:val="28"/>
          <w:szCs w:val="28"/>
        </w:rPr>
        <w:t xml:space="preserve"> à informação da pessoa adoecida ao seu estado clínico, bem como de seus familiares, se essa for a sua vontade;</w:t>
      </w:r>
    </w:p>
    <w:p w14:paraId="3E7FDD0D" w14:textId="77777777" w:rsidR="00F30415" w:rsidRPr="00F30415" w:rsidRDefault="00F30415" w:rsidP="00F30415">
      <w:pPr>
        <w:spacing w:after="0"/>
        <w:jc w:val="both"/>
        <w:rPr>
          <w:rFonts w:ascii="Times New Roman" w:hAnsi="Times New Roman" w:cs="Times New Roman"/>
          <w:sz w:val="28"/>
          <w:szCs w:val="28"/>
        </w:rPr>
      </w:pPr>
    </w:p>
    <w:p w14:paraId="4A500214"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 xml:space="preserve">V - </w:t>
      </w:r>
      <w:proofErr w:type="gramStart"/>
      <w:r w:rsidRPr="00F30415">
        <w:rPr>
          <w:rFonts w:ascii="Times New Roman" w:hAnsi="Times New Roman" w:cs="Times New Roman"/>
          <w:sz w:val="28"/>
          <w:szCs w:val="28"/>
        </w:rPr>
        <w:t>assistência</w:t>
      </w:r>
      <w:proofErr w:type="gramEnd"/>
      <w:r w:rsidRPr="00F30415">
        <w:rPr>
          <w:rFonts w:ascii="Times New Roman" w:hAnsi="Times New Roman" w:cs="Times New Roman"/>
          <w:sz w:val="28"/>
          <w:szCs w:val="28"/>
        </w:rPr>
        <w:t xml:space="preserve"> individualizada, humanizada e tecnicamente rigorosa às pessoas elegíveis para os cuidados paliativos, considerando o estágio de evolução da doença e incluindo a prevenção e o alívio da dor e de sintomas;</w:t>
      </w:r>
    </w:p>
    <w:p w14:paraId="7A6CA89B" w14:textId="77777777" w:rsidR="00F30415" w:rsidRPr="00F30415" w:rsidRDefault="00F30415" w:rsidP="00F30415">
      <w:pPr>
        <w:spacing w:after="0"/>
        <w:jc w:val="both"/>
        <w:rPr>
          <w:rFonts w:ascii="Times New Roman" w:hAnsi="Times New Roman" w:cs="Times New Roman"/>
          <w:sz w:val="28"/>
          <w:szCs w:val="28"/>
        </w:rPr>
      </w:pPr>
    </w:p>
    <w:p w14:paraId="358D3F5D"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 xml:space="preserve">VI - </w:t>
      </w:r>
      <w:proofErr w:type="spellStart"/>
      <w:proofErr w:type="gramStart"/>
      <w:r w:rsidRPr="00F30415">
        <w:rPr>
          <w:rFonts w:ascii="Times New Roman" w:hAnsi="Times New Roman" w:cs="Times New Roman"/>
          <w:sz w:val="28"/>
          <w:szCs w:val="28"/>
        </w:rPr>
        <w:t>interprofissionalidade</w:t>
      </w:r>
      <w:proofErr w:type="spellEnd"/>
      <w:proofErr w:type="gramEnd"/>
      <w:r w:rsidRPr="00F30415">
        <w:rPr>
          <w:rFonts w:ascii="Times New Roman" w:hAnsi="Times New Roman" w:cs="Times New Roman"/>
          <w:sz w:val="28"/>
          <w:szCs w:val="28"/>
        </w:rPr>
        <w:t xml:space="preserve"> do cuidado, em consonância com a história clínica e os preceitos éticos e legais de todas as categorias profissionais envolvidas nos cuidados ao paciente e sua família;</w:t>
      </w:r>
    </w:p>
    <w:p w14:paraId="06C4B2C6" w14:textId="77777777" w:rsidR="00F30415" w:rsidRPr="00F30415" w:rsidRDefault="00F30415" w:rsidP="00F30415">
      <w:pPr>
        <w:spacing w:after="0"/>
        <w:jc w:val="both"/>
        <w:rPr>
          <w:rFonts w:ascii="Times New Roman" w:hAnsi="Times New Roman" w:cs="Times New Roman"/>
          <w:sz w:val="28"/>
          <w:szCs w:val="28"/>
        </w:rPr>
      </w:pPr>
    </w:p>
    <w:p w14:paraId="430AFD31"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VII - promoção de condições para a permanência da pessoa adoecida no seu domicílio, desde que seja essa a sua vontade ou de seus representantes legais e desde que haja condições adequadas do ponto de vista da dinâmica familiar;</w:t>
      </w:r>
    </w:p>
    <w:p w14:paraId="17A02189" w14:textId="77777777" w:rsidR="00F30415" w:rsidRPr="00F30415" w:rsidRDefault="00F30415" w:rsidP="00F30415">
      <w:pPr>
        <w:spacing w:after="0"/>
        <w:jc w:val="both"/>
        <w:rPr>
          <w:rFonts w:ascii="Times New Roman" w:hAnsi="Times New Roman" w:cs="Times New Roman"/>
          <w:sz w:val="28"/>
          <w:szCs w:val="28"/>
        </w:rPr>
      </w:pPr>
    </w:p>
    <w:p w14:paraId="75334B59"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 xml:space="preserve">VIII - suporte para o óbito domiciliar, se for </w:t>
      </w:r>
      <w:proofErr w:type="spellStart"/>
      <w:r w:rsidRPr="00F30415">
        <w:rPr>
          <w:rFonts w:ascii="Times New Roman" w:hAnsi="Times New Roman" w:cs="Times New Roman"/>
          <w:sz w:val="28"/>
          <w:szCs w:val="28"/>
        </w:rPr>
        <w:t>esta</w:t>
      </w:r>
      <w:proofErr w:type="spellEnd"/>
      <w:r w:rsidRPr="00F30415">
        <w:rPr>
          <w:rFonts w:ascii="Times New Roman" w:hAnsi="Times New Roman" w:cs="Times New Roman"/>
          <w:sz w:val="28"/>
          <w:szCs w:val="28"/>
        </w:rPr>
        <w:t xml:space="preserve"> a vontade do paciente, com as condições adequadas e conforme legislação vigente.</w:t>
      </w:r>
    </w:p>
    <w:p w14:paraId="4BDE9994" w14:textId="77777777" w:rsidR="00F30415" w:rsidRPr="00F30415" w:rsidRDefault="00F30415" w:rsidP="00F30415">
      <w:pPr>
        <w:spacing w:after="0"/>
        <w:jc w:val="both"/>
        <w:rPr>
          <w:rFonts w:ascii="Times New Roman" w:hAnsi="Times New Roman" w:cs="Times New Roman"/>
          <w:sz w:val="28"/>
          <w:szCs w:val="28"/>
        </w:rPr>
      </w:pPr>
    </w:p>
    <w:p w14:paraId="35B6B389"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 xml:space="preserve">IX - </w:t>
      </w:r>
      <w:proofErr w:type="gramStart"/>
      <w:r w:rsidRPr="00F30415">
        <w:rPr>
          <w:rFonts w:ascii="Times New Roman" w:hAnsi="Times New Roman" w:cs="Times New Roman"/>
          <w:sz w:val="28"/>
          <w:szCs w:val="28"/>
        </w:rPr>
        <w:t>capacitação</w:t>
      </w:r>
      <w:proofErr w:type="gramEnd"/>
      <w:r w:rsidRPr="00F30415">
        <w:rPr>
          <w:rFonts w:ascii="Times New Roman" w:hAnsi="Times New Roman" w:cs="Times New Roman"/>
          <w:sz w:val="28"/>
          <w:szCs w:val="28"/>
        </w:rPr>
        <w:t xml:space="preserve"> de profissionais para a assistência, visando a melhoria constante da qualidade na prestação de cuidados paliativos, em todas a linhas de cuidados de condições elegíveis para essa modalidade de atenção e todos os pontos da Rede de Atenção à Saúde (RAS);</w:t>
      </w:r>
    </w:p>
    <w:p w14:paraId="3D125068" w14:textId="77777777" w:rsidR="00F30415" w:rsidRPr="00F30415" w:rsidRDefault="00F30415" w:rsidP="00F30415">
      <w:pPr>
        <w:spacing w:after="0"/>
        <w:jc w:val="both"/>
        <w:rPr>
          <w:rFonts w:ascii="Times New Roman" w:hAnsi="Times New Roman" w:cs="Times New Roman"/>
          <w:sz w:val="28"/>
          <w:szCs w:val="28"/>
        </w:rPr>
      </w:pPr>
    </w:p>
    <w:p w14:paraId="02A3841F"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 xml:space="preserve">X - </w:t>
      </w:r>
      <w:proofErr w:type="gramStart"/>
      <w:r w:rsidRPr="00F30415">
        <w:rPr>
          <w:rFonts w:ascii="Times New Roman" w:hAnsi="Times New Roman" w:cs="Times New Roman"/>
          <w:sz w:val="28"/>
          <w:szCs w:val="28"/>
        </w:rPr>
        <w:t>respeito</w:t>
      </w:r>
      <w:proofErr w:type="gramEnd"/>
      <w:r w:rsidRPr="00F30415">
        <w:rPr>
          <w:rFonts w:ascii="Times New Roman" w:hAnsi="Times New Roman" w:cs="Times New Roman"/>
          <w:sz w:val="28"/>
          <w:szCs w:val="28"/>
        </w:rPr>
        <w:t xml:space="preserve"> às necessidades individuais dos pacientes, bem como à continuidade dos cuidados ao longo da doença;</w:t>
      </w:r>
    </w:p>
    <w:p w14:paraId="561040AC" w14:textId="77777777" w:rsidR="00F30415" w:rsidRPr="00F30415" w:rsidRDefault="00F30415" w:rsidP="00F30415">
      <w:pPr>
        <w:spacing w:after="0"/>
        <w:jc w:val="both"/>
        <w:rPr>
          <w:rFonts w:ascii="Times New Roman" w:hAnsi="Times New Roman" w:cs="Times New Roman"/>
          <w:sz w:val="28"/>
          <w:szCs w:val="28"/>
        </w:rPr>
      </w:pPr>
    </w:p>
    <w:p w14:paraId="488DF528"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XI - assistência ao luto dos familiares;</w:t>
      </w:r>
    </w:p>
    <w:p w14:paraId="0902D4E1" w14:textId="77777777" w:rsidR="00F30415" w:rsidRPr="00F30415" w:rsidRDefault="00F30415" w:rsidP="00F30415">
      <w:pPr>
        <w:spacing w:after="0"/>
        <w:jc w:val="both"/>
        <w:rPr>
          <w:rFonts w:ascii="Times New Roman" w:hAnsi="Times New Roman" w:cs="Times New Roman"/>
          <w:b/>
          <w:sz w:val="28"/>
          <w:szCs w:val="28"/>
        </w:rPr>
      </w:pPr>
    </w:p>
    <w:p w14:paraId="4CAD6AF1" w14:textId="77777777" w:rsidR="00F30415" w:rsidRPr="00F30415" w:rsidRDefault="00F30415" w:rsidP="00F30415">
      <w:pPr>
        <w:spacing w:after="0"/>
        <w:jc w:val="both"/>
        <w:rPr>
          <w:rFonts w:ascii="Times New Roman" w:hAnsi="Times New Roman" w:cs="Times New Roman"/>
          <w:b/>
          <w:sz w:val="28"/>
          <w:szCs w:val="28"/>
        </w:rPr>
      </w:pPr>
      <w:r w:rsidRPr="00F30415">
        <w:rPr>
          <w:rFonts w:ascii="Times New Roman" w:hAnsi="Times New Roman" w:cs="Times New Roman"/>
          <w:sz w:val="28"/>
          <w:szCs w:val="28"/>
        </w:rPr>
        <w:t>XII</w:t>
      </w:r>
      <w:r w:rsidRPr="00F30415">
        <w:rPr>
          <w:rFonts w:ascii="Times New Roman" w:hAnsi="Times New Roman" w:cs="Times New Roman"/>
          <w:b/>
          <w:sz w:val="28"/>
          <w:szCs w:val="28"/>
        </w:rPr>
        <w:t xml:space="preserve"> - </w:t>
      </w:r>
      <w:r w:rsidRPr="00F30415">
        <w:rPr>
          <w:rFonts w:ascii="Times New Roman" w:hAnsi="Times New Roman" w:cs="Times New Roman"/>
          <w:sz w:val="28"/>
          <w:szCs w:val="28"/>
        </w:rPr>
        <w:t>respeito à liberdade de expressão de vontades e preferências do paciente sobre seus valores, crenças, desejos e práticas culturais e religiosas-espirituais;</w:t>
      </w:r>
    </w:p>
    <w:p w14:paraId="33EC8A06" w14:textId="77777777" w:rsidR="00F30415" w:rsidRPr="00F30415" w:rsidRDefault="00F30415" w:rsidP="00F30415">
      <w:pPr>
        <w:spacing w:after="0"/>
        <w:jc w:val="both"/>
        <w:rPr>
          <w:rFonts w:ascii="Times New Roman" w:hAnsi="Times New Roman" w:cs="Times New Roman"/>
          <w:b/>
          <w:sz w:val="28"/>
          <w:szCs w:val="28"/>
        </w:rPr>
      </w:pPr>
    </w:p>
    <w:p w14:paraId="1477E64B" w14:textId="73C6ED77" w:rsidR="00F30415" w:rsidRPr="00F30415" w:rsidRDefault="00F30415" w:rsidP="00F30415">
      <w:pPr>
        <w:spacing w:after="0"/>
        <w:jc w:val="both"/>
        <w:rPr>
          <w:rFonts w:ascii="Times New Roman" w:hAnsi="Times New Roman" w:cs="Times New Roman"/>
          <w:b/>
          <w:sz w:val="28"/>
          <w:szCs w:val="28"/>
        </w:rPr>
      </w:pPr>
      <w:r w:rsidRPr="00F30415">
        <w:rPr>
          <w:rFonts w:ascii="Times New Roman" w:hAnsi="Times New Roman" w:cs="Times New Roman"/>
          <w:sz w:val="28"/>
          <w:szCs w:val="28"/>
        </w:rPr>
        <w:lastRenderedPageBreak/>
        <w:t>XIII</w:t>
      </w:r>
      <w:r w:rsidRPr="00F30415">
        <w:rPr>
          <w:rFonts w:ascii="Times New Roman" w:hAnsi="Times New Roman" w:cs="Times New Roman"/>
          <w:b/>
          <w:sz w:val="28"/>
          <w:szCs w:val="28"/>
        </w:rPr>
        <w:t xml:space="preserve"> - </w:t>
      </w:r>
      <w:r w:rsidRPr="00F30415">
        <w:rPr>
          <w:rFonts w:ascii="Times New Roman" w:hAnsi="Times New Roman" w:cs="Times New Roman"/>
          <w:sz w:val="28"/>
          <w:szCs w:val="28"/>
        </w:rPr>
        <w:t>assistência às pessoa</w:t>
      </w:r>
      <w:r w:rsidRPr="00F30415">
        <w:rPr>
          <w:rFonts w:ascii="Times New Roman" w:hAnsi="Times New Roman" w:cs="Times New Roman"/>
          <w:sz w:val="28"/>
          <w:szCs w:val="28"/>
        </w:rPr>
        <w:t>s</w:t>
      </w:r>
      <w:r w:rsidRPr="00F30415">
        <w:rPr>
          <w:rFonts w:ascii="Times New Roman" w:hAnsi="Times New Roman" w:cs="Times New Roman"/>
          <w:sz w:val="28"/>
          <w:szCs w:val="28"/>
        </w:rPr>
        <w:t xml:space="preserve"> em todos os ciclos de vida (perinatal, infância, adolescência, idade adulta e velhice), bem como as ações de saúde individuais, familiares e coletivas;</w:t>
      </w:r>
    </w:p>
    <w:p w14:paraId="56CA841E" w14:textId="77777777" w:rsidR="00F30415" w:rsidRPr="00F30415" w:rsidRDefault="00F30415" w:rsidP="00F30415">
      <w:pPr>
        <w:spacing w:after="0"/>
        <w:jc w:val="both"/>
        <w:rPr>
          <w:rFonts w:ascii="Times New Roman" w:hAnsi="Times New Roman" w:cs="Times New Roman"/>
          <w:b/>
          <w:sz w:val="28"/>
          <w:szCs w:val="28"/>
        </w:rPr>
      </w:pPr>
    </w:p>
    <w:p w14:paraId="323B4792" w14:textId="77777777" w:rsidR="00F30415" w:rsidRPr="00F30415" w:rsidRDefault="00F30415" w:rsidP="00F30415">
      <w:pPr>
        <w:spacing w:after="0"/>
        <w:jc w:val="both"/>
        <w:rPr>
          <w:rFonts w:ascii="Times New Roman" w:hAnsi="Times New Roman" w:cs="Times New Roman"/>
          <w:b/>
          <w:sz w:val="28"/>
          <w:szCs w:val="28"/>
        </w:rPr>
      </w:pPr>
      <w:r w:rsidRPr="00F30415">
        <w:rPr>
          <w:rFonts w:ascii="Times New Roman" w:hAnsi="Times New Roman" w:cs="Times New Roman"/>
          <w:sz w:val="28"/>
          <w:szCs w:val="28"/>
        </w:rPr>
        <w:t>XIV</w:t>
      </w:r>
      <w:r w:rsidRPr="00F30415">
        <w:rPr>
          <w:rFonts w:ascii="Times New Roman" w:hAnsi="Times New Roman" w:cs="Times New Roman"/>
          <w:b/>
          <w:sz w:val="28"/>
          <w:szCs w:val="28"/>
        </w:rPr>
        <w:t xml:space="preserve"> - </w:t>
      </w:r>
      <w:r w:rsidRPr="00F30415">
        <w:rPr>
          <w:rFonts w:ascii="Times New Roman" w:hAnsi="Times New Roman" w:cs="Times New Roman"/>
          <w:sz w:val="28"/>
          <w:szCs w:val="28"/>
        </w:rPr>
        <w:t>cumprimento de vontade manifesta por meio das Diretivas Antecipadas de Vontade (DAV);</w:t>
      </w:r>
    </w:p>
    <w:p w14:paraId="27356942" w14:textId="77777777" w:rsidR="00F30415" w:rsidRPr="00F30415" w:rsidRDefault="00F30415" w:rsidP="00F30415">
      <w:pPr>
        <w:spacing w:after="0"/>
        <w:jc w:val="both"/>
        <w:rPr>
          <w:rFonts w:ascii="Times New Roman" w:hAnsi="Times New Roman" w:cs="Times New Roman"/>
          <w:b/>
          <w:sz w:val="28"/>
          <w:szCs w:val="28"/>
        </w:rPr>
      </w:pPr>
    </w:p>
    <w:p w14:paraId="4713CBD0" w14:textId="310BADEF"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b/>
          <w:sz w:val="28"/>
          <w:szCs w:val="28"/>
        </w:rPr>
        <w:t>Art. 8º</w:t>
      </w:r>
      <w:r>
        <w:rPr>
          <w:rFonts w:ascii="Times New Roman" w:hAnsi="Times New Roman" w:cs="Times New Roman"/>
          <w:b/>
          <w:sz w:val="28"/>
          <w:szCs w:val="28"/>
        </w:rPr>
        <w:t>-</w:t>
      </w:r>
      <w:r w:rsidRPr="00F30415">
        <w:rPr>
          <w:rFonts w:ascii="Times New Roman" w:hAnsi="Times New Roman" w:cs="Times New Roman"/>
          <w:b/>
          <w:sz w:val="28"/>
          <w:szCs w:val="28"/>
        </w:rPr>
        <w:t xml:space="preserve"> </w:t>
      </w:r>
      <w:r w:rsidRPr="00F30415">
        <w:rPr>
          <w:rFonts w:ascii="Times New Roman" w:hAnsi="Times New Roman" w:cs="Times New Roman"/>
          <w:sz w:val="28"/>
          <w:szCs w:val="28"/>
        </w:rPr>
        <w:t xml:space="preserve">Garante a toda pessoa capaz, nos termos da Lei, no Município de </w:t>
      </w:r>
      <w:r w:rsidRPr="00F30415">
        <w:rPr>
          <w:rFonts w:ascii="Times New Roman" w:hAnsi="Times New Roman" w:cs="Times New Roman"/>
          <w:sz w:val="28"/>
          <w:szCs w:val="28"/>
        </w:rPr>
        <w:t>Sete Lagoas</w:t>
      </w:r>
      <w:r w:rsidRPr="00F30415">
        <w:rPr>
          <w:rFonts w:ascii="Times New Roman" w:hAnsi="Times New Roman" w:cs="Times New Roman"/>
          <w:sz w:val="28"/>
          <w:szCs w:val="28"/>
        </w:rPr>
        <w:t>, o direito de planejar, de modo antecipado, suas decisões ante possíveis hipóteses do que pode lhe ocorrer no decurso de uma doença, mediante instruções prévias a respeito de condutas terapêuticas no momento de privação da manifestação da vontade, deixando expressas suas escolhas sobre consentimento ou recusa em relação a testes diagnósticos, terapias, procedimentos, medicamentos, tratamentos e outras condutas terapêuticas.</w:t>
      </w:r>
    </w:p>
    <w:p w14:paraId="5D7EC54D" w14:textId="77777777" w:rsidR="00F30415" w:rsidRPr="00F30415" w:rsidRDefault="00F30415" w:rsidP="00F30415">
      <w:pPr>
        <w:spacing w:after="0"/>
        <w:jc w:val="both"/>
        <w:rPr>
          <w:rFonts w:ascii="Times New Roman" w:hAnsi="Times New Roman" w:cs="Times New Roman"/>
          <w:b/>
          <w:sz w:val="28"/>
          <w:szCs w:val="28"/>
        </w:rPr>
      </w:pPr>
    </w:p>
    <w:p w14:paraId="6363F389" w14:textId="0A21343A"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b/>
          <w:sz w:val="28"/>
          <w:szCs w:val="28"/>
        </w:rPr>
        <w:t>Parágrafo único</w:t>
      </w:r>
      <w:r>
        <w:rPr>
          <w:rFonts w:ascii="Times New Roman" w:hAnsi="Times New Roman" w:cs="Times New Roman"/>
          <w:b/>
          <w:sz w:val="28"/>
          <w:szCs w:val="28"/>
        </w:rPr>
        <w:t xml:space="preserve"> -</w:t>
      </w:r>
      <w:r w:rsidRPr="00F30415">
        <w:rPr>
          <w:rFonts w:ascii="Times New Roman" w:hAnsi="Times New Roman" w:cs="Times New Roman"/>
          <w:b/>
          <w:sz w:val="28"/>
          <w:szCs w:val="28"/>
        </w:rPr>
        <w:t xml:space="preserve"> </w:t>
      </w:r>
      <w:r w:rsidRPr="00F30415">
        <w:rPr>
          <w:rFonts w:ascii="Times New Roman" w:hAnsi="Times New Roman" w:cs="Times New Roman"/>
          <w:sz w:val="28"/>
          <w:szCs w:val="28"/>
        </w:rPr>
        <w:t>A pessoa apta a receber os cuidados paliativos nos termos desta Lei terá o direito de indicar, nas suas instruções prévias de vontade, como seu representante, uma pessoa capaz na forma da legislação civil, para a tomada de decisão nas ocasiões em que não lhe for possível fazê-lo autonomamente.</w:t>
      </w:r>
    </w:p>
    <w:p w14:paraId="0C82C370" w14:textId="77777777" w:rsidR="00F30415" w:rsidRPr="00F30415" w:rsidRDefault="00F30415" w:rsidP="00F30415">
      <w:pPr>
        <w:spacing w:after="0"/>
        <w:jc w:val="both"/>
        <w:rPr>
          <w:rFonts w:ascii="Times New Roman" w:hAnsi="Times New Roman" w:cs="Times New Roman"/>
          <w:b/>
          <w:sz w:val="28"/>
          <w:szCs w:val="28"/>
        </w:rPr>
      </w:pPr>
    </w:p>
    <w:p w14:paraId="0F904C0C" w14:textId="5E52FEF4"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b/>
          <w:sz w:val="28"/>
          <w:szCs w:val="28"/>
        </w:rPr>
        <w:t>Art. 9º</w:t>
      </w:r>
      <w:r>
        <w:rPr>
          <w:rFonts w:ascii="Times New Roman" w:hAnsi="Times New Roman" w:cs="Times New Roman"/>
          <w:b/>
          <w:sz w:val="28"/>
          <w:szCs w:val="28"/>
        </w:rPr>
        <w:t>-</w:t>
      </w:r>
      <w:r w:rsidRPr="00F30415">
        <w:rPr>
          <w:rFonts w:ascii="Times New Roman" w:hAnsi="Times New Roman" w:cs="Times New Roman"/>
          <w:b/>
          <w:sz w:val="28"/>
          <w:szCs w:val="28"/>
        </w:rPr>
        <w:t xml:space="preserve"> </w:t>
      </w:r>
      <w:r w:rsidRPr="00F30415">
        <w:rPr>
          <w:rFonts w:ascii="Times New Roman" w:hAnsi="Times New Roman" w:cs="Times New Roman"/>
          <w:sz w:val="28"/>
          <w:szCs w:val="28"/>
        </w:rPr>
        <w:t>Todas as pessoas com doença avançada em progressão têm o direito de receber, no âmbito do Sistema Único de Saúde (SUS) ou de serviço privado de saúde, respeitada a sua dignidade e vontade livremente manifestada, cuidados integrais paliativos de qualidade, incluída sedação paliativa quando esta for indicada.</w:t>
      </w:r>
    </w:p>
    <w:p w14:paraId="2DC23038" w14:textId="77777777" w:rsidR="00F30415" w:rsidRPr="00F30415" w:rsidRDefault="00F30415" w:rsidP="00F30415">
      <w:pPr>
        <w:spacing w:after="0"/>
        <w:jc w:val="both"/>
        <w:rPr>
          <w:rFonts w:ascii="Times New Roman" w:hAnsi="Times New Roman" w:cs="Times New Roman"/>
          <w:b/>
          <w:sz w:val="28"/>
          <w:szCs w:val="28"/>
        </w:rPr>
      </w:pPr>
    </w:p>
    <w:p w14:paraId="0DC08F3E" w14:textId="17D4C4C5"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b/>
          <w:sz w:val="28"/>
          <w:szCs w:val="28"/>
        </w:rPr>
        <w:t>Parágrafo único</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 xml:space="preserve">- </w:t>
      </w:r>
      <w:r w:rsidRPr="00F30415">
        <w:rPr>
          <w:rFonts w:ascii="Times New Roman" w:hAnsi="Times New Roman" w:cs="Times New Roman"/>
          <w:b/>
          <w:sz w:val="28"/>
          <w:szCs w:val="28"/>
        </w:rPr>
        <w:t xml:space="preserve"> </w:t>
      </w:r>
      <w:r w:rsidRPr="00F30415">
        <w:rPr>
          <w:rFonts w:ascii="Times New Roman" w:hAnsi="Times New Roman" w:cs="Times New Roman"/>
          <w:sz w:val="28"/>
          <w:szCs w:val="28"/>
        </w:rPr>
        <w:t>Os</w:t>
      </w:r>
      <w:proofErr w:type="gramEnd"/>
      <w:r w:rsidRPr="00F30415">
        <w:rPr>
          <w:rFonts w:ascii="Times New Roman" w:hAnsi="Times New Roman" w:cs="Times New Roman"/>
          <w:sz w:val="28"/>
          <w:szCs w:val="28"/>
        </w:rPr>
        <w:t xml:space="preserve"> cuidados paliativos podem ser ministrados:</w:t>
      </w:r>
    </w:p>
    <w:p w14:paraId="2F43E829" w14:textId="77777777" w:rsidR="00F30415" w:rsidRPr="00F30415" w:rsidRDefault="00F30415" w:rsidP="00F30415">
      <w:pPr>
        <w:spacing w:after="0"/>
        <w:jc w:val="both"/>
        <w:rPr>
          <w:rFonts w:ascii="Times New Roman" w:hAnsi="Times New Roman" w:cs="Times New Roman"/>
          <w:sz w:val="28"/>
          <w:szCs w:val="28"/>
        </w:rPr>
      </w:pPr>
    </w:p>
    <w:p w14:paraId="5B2E2DEE"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 xml:space="preserve">I - </w:t>
      </w:r>
      <w:proofErr w:type="gramStart"/>
      <w:r w:rsidRPr="00F30415">
        <w:rPr>
          <w:rFonts w:ascii="Times New Roman" w:hAnsi="Times New Roman" w:cs="Times New Roman"/>
          <w:sz w:val="28"/>
          <w:szCs w:val="28"/>
        </w:rPr>
        <w:t>em</w:t>
      </w:r>
      <w:proofErr w:type="gramEnd"/>
      <w:r w:rsidRPr="00F30415">
        <w:rPr>
          <w:rFonts w:ascii="Times New Roman" w:hAnsi="Times New Roman" w:cs="Times New Roman"/>
          <w:sz w:val="28"/>
          <w:szCs w:val="28"/>
        </w:rPr>
        <w:t xml:space="preserve"> hospitais, com ou sem ala especial para esse fim;</w:t>
      </w:r>
    </w:p>
    <w:p w14:paraId="15A4F6C7" w14:textId="77777777" w:rsidR="00F30415" w:rsidRPr="00F30415" w:rsidRDefault="00F30415" w:rsidP="00F30415">
      <w:pPr>
        <w:spacing w:after="0"/>
        <w:jc w:val="both"/>
        <w:rPr>
          <w:rFonts w:ascii="Times New Roman" w:hAnsi="Times New Roman" w:cs="Times New Roman"/>
          <w:sz w:val="28"/>
          <w:szCs w:val="28"/>
        </w:rPr>
      </w:pPr>
    </w:p>
    <w:p w14:paraId="749BF8AC"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 xml:space="preserve">II - </w:t>
      </w:r>
      <w:proofErr w:type="gramStart"/>
      <w:r w:rsidRPr="00F30415">
        <w:rPr>
          <w:rFonts w:ascii="Times New Roman" w:hAnsi="Times New Roman" w:cs="Times New Roman"/>
          <w:sz w:val="28"/>
          <w:szCs w:val="28"/>
        </w:rPr>
        <w:t>em</w:t>
      </w:r>
      <w:proofErr w:type="gramEnd"/>
      <w:r w:rsidRPr="00F30415">
        <w:rPr>
          <w:rFonts w:ascii="Times New Roman" w:hAnsi="Times New Roman" w:cs="Times New Roman"/>
          <w:sz w:val="28"/>
          <w:szCs w:val="28"/>
        </w:rPr>
        <w:t xml:space="preserve"> instituições de longa permanência (</w:t>
      </w:r>
      <w:proofErr w:type="spellStart"/>
      <w:r w:rsidRPr="00F30415">
        <w:rPr>
          <w:rFonts w:ascii="Times New Roman" w:hAnsi="Times New Roman" w:cs="Times New Roman"/>
          <w:sz w:val="28"/>
          <w:szCs w:val="28"/>
        </w:rPr>
        <w:t>ILPs</w:t>
      </w:r>
      <w:proofErr w:type="spellEnd"/>
      <w:r w:rsidRPr="00F30415">
        <w:rPr>
          <w:rFonts w:ascii="Times New Roman" w:hAnsi="Times New Roman" w:cs="Times New Roman"/>
          <w:sz w:val="28"/>
          <w:szCs w:val="28"/>
        </w:rPr>
        <w:t xml:space="preserve">); ou </w:t>
      </w:r>
    </w:p>
    <w:p w14:paraId="1E9FCA29" w14:textId="77777777" w:rsidR="00F30415" w:rsidRPr="00F30415" w:rsidRDefault="00F30415" w:rsidP="00F30415">
      <w:pPr>
        <w:spacing w:after="0"/>
        <w:jc w:val="both"/>
        <w:rPr>
          <w:rFonts w:ascii="Times New Roman" w:hAnsi="Times New Roman" w:cs="Times New Roman"/>
          <w:sz w:val="28"/>
          <w:szCs w:val="28"/>
        </w:rPr>
      </w:pPr>
    </w:p>
    <w:p w14:paraId="731B3B1E"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 xml:space="preserve">III - no domicílio, conforme desejo expresso pelo paciente ou seu representante legal, preferencialmente por equipes treinadas e/ou capacitadas e/ou por equipes especializadas, onde essas existirem. </w:t>
      </w:r>
    </w:p>
    <w:p w14:paraId="76B7DEE3" w14:textId="77777777" w:rsidR="00F30415" w:rsidRPr="00F30415" w:rsidRDefault="00F30415" w:rsidP="00F30415">
      <w:pPr>
        <w:spacing w:after="0"/>
        <w:jc w:val="both"/>
        <w:rPr>
          <w:rFonts w:ascii="Times New Roman" w:hAnsi="Times New Roman" w:cs="Times New Roman"/>
          <w:sz w:val="28"/>
          <w:szCs w:val="28"/>
        </w:rPr>
      </w:pPr>
    </w:p>
    <w:p w14:paraId="06EEA760" w14:textId="42F223C4"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b/>
          <w:sz w:val="28"/>
          <w:szCs w:val="28"/>
        </w:rPr>
        <w:t>Art. 10°</w:t>
      </w:r>
      <w:r>
        <w:rPr>
          <w:rFonts w:ascii="Times New Roman" w:hAnsi="Times New Roman" w:cs="Times New Roman"/>
          <w:b/>
          <w:sz w:val="28"/>
          <w:szCs w:val="28"/>
        </w:rPr>
        <w:t>-</w:t>
      </w:r>
      <w:r w:rsidRPr="00F30415">
        <w:rPr>
          <w:rFonts w:ascii="Times New Roman" w:hAnsi="Times New Roman" w:cs="Times New Roman"/>
          <w:b/>
          <w:sz w:val="28"/>
          <w:szCs w:val="28"/>
        </w:rPr>
        <w:t xml:space="preserve"> </w:t>
      </w:r>
      <w:r w:rsidRPr="00F30415">
        <w:rPr>
          <w:rFonts w:ascii="Times New Roman" w:hAnsi="Times New Roman" w:cs="Times New Roman"/>
          <w:sz w:val="28"/>
          <w:szCs w:val="28"/>
        </w:rPr>
        <w:t xml:space="preserve">Quando o médico responsável pelo tratamento divergir da vontade do paciente, deverá ser comunicada à direção do serviço de saúde, que adotará </w:t>
      </w:r>
      <w:r w:rsidRPr="00F30415">
        <w:rPr>
          <w:rFonts w:ascii="Times New Roman" w:hAnsi="Times New Roman" w:cs="Times New Roman"/>
          <w:sz w:val="28"/>
          <w:szCs w:val="28"/>
        </w:rPr>
        <w:lastRenderedPageBreak/>
        <w:t>imediatamente as medidas necessárias para garantir o respeito à vontade e à dignidade do paciente.</w:t>
      </w:r>
    </w:p>
    <w:p w14:paraId="0C97B990" w14:textId="77777777" w:rsidR="00F30415" w:rsidRPr="00F30415" w:rsidRDefault="00F30415" w:rsidP="00F30415">
      <w:pPr>
        <w:spacing w:after="0"/>
        <w:jc w:val="both"/>
        <w:rPr>
          <w:rFonts w:ascii="Times New Roman" w:hAnsi="Times New Roman" w:cs="Times New Roman"/>
          <w:sz w:val="28"/>
          <w:szCs w:val="28"/>
        </w:rPr>
      </w:pPr>
    </w:p>
    <w:p w14:paraId="33B678D1"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§1º Nas instituições onde existir comitê de bioética, este deverá ser consultado.</w:t>
      </w:r>
    </w:p>
    <w:p w14:paraId="7A45C9E8" w14:textId="77777777" w:rsidR="00F30415" w:rsidRPr="00F30415" w:rsidRDefault="00F30415" w:rsidP="00F30415">
      <w:pPr>
        <w:spacing w:after="0"/>
        <w:jc w:val="both"/>
        <w:rPr>
          <w:rFonts w:ascii="Times New Roman" w:hAnsi="Times New Roman" w:cs="Times New Roman"/>
          <w:sz w:val="28"/>
          <w:szCs w:val="28"/>
        </w:rPr>
      </w:pPr>
    </w:p>
    <w:p w14:paraId="625FBD45"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§2º Nas instituições onde não existir comitê de bioética, o comitê de ética médica deverá ser consultado.</w:t>
      </w:r>
    </w:p>
    <w:p w14:paraId="0DECE0CD" w14:textId="77777777" w:rsidR="00F30415" w:rsidRPr="00F30415" w:rsidRDefault="00F30415" w:rsidP="00F30415">
      <w:pPr>
        <w:spacing w:after="0"/>
        <w:jc w:val="both"/>
        <w:rPr>
          <w:rFonts w:ascii="Times New Roman" w:hAnsi="Times New Roman" w:cs="Times New Roman"/>
          <w:sz w:val="28"/>
          <w:szCs w:val="28"/>
        </w:rPr>
      </w:pPr>
    </w:p>
    <w:p w14:paraId="5378DF0E" w14:textId="77777777"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sz w:val="28"/>
          <w:szCs w:val="28"/>
        </w:rPr>
        <w:t>§3º Nas instituições onde não existirem os comitês mencionados nos §§ 1º e 2º deste artigo, o caso deverá ser submetido ao conhecimento do Conselho Regional de Medicina.</w:t>
      </w:r>
    </w:p>
    <w:p w14:paraId="5F11F9F8" w14:textId="77777777" w:rsidR="00F30415" w:rsidRPr="00F30415" w:rsidRDefault="00F30415" w:rsidP="00F30415">
      <w:pPr>
        <w:spacing w:after="0"/>
        <w:jc w:val="both"/>
        <w:rPr>
          <w:rFonts w:ascii="Times New Roman" w:hAnsi="Times New Roman" w:cs="Times New Roman"/>
          <w:b/>
          <w:sz w:val="28"/>
          <w:szCs w:val="28"/>
        </w:rPr>
      </w:pPr>
    </w:p>
    <w:p w14:paraId="4FAF8FC9" w14:textId="22E81F44"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b/>
          <w:sz w:val="28"/>
          <w:szCs w:val="28"/>
        </w:rPr>
        <w:t>Art. 11°</w:t>
      </w:r>
      <w:r>
        <w:rPr>
          <w:rFonts w:ascii="Times New Roman" w:hAnsi="Times New Roman" w:cs="Times New Roman"/>
          <w:b/>
          <w:sz w:val="28"/>
          <w:szCs w:val="28"/>
        </w:rPr>
        <w:t>-</w:t>
      </w:r>
      <w:r w:rsidRPr="00F30415">
        <w:rPr>
          <w:rFonts w:ascii="Times New Roman" w:hAnsi="Times New Roman" w:cs="Times New Roman"/>
          <w:b/>
          <w:sz w:val="28"/>
          <w:szCs w:val="28"/>
        </w:rPr>
        <w:t xml:space="preserve"> </w:t>
      </w:r>
      <w:r w:rsidRPr="00F30415">
        <w:rPr>
          <w:rFonts w:ascii="Times New Roman" w:hAnsi="Times New Roman" w:cs="Times New Roman"/>
          <w:sz w:val="28"/>
          <w:szCs w:val="28"/>
        </w:rPr>
        <w:t xml:space="preserve">Como estratégias de </w:t>
      </w:r>
      <w:proofErr w:type="spellStart"/>
      <w:r w:rsidRPr="00F30415">
        <w:rPr>
          <w:rFonts w:ascii="Times New Roman" w:hAnsi="Times New Roman" w:cs="Times New Roman"/>
          <w:sz w:val="28"/>
          <w:szCs w:val="28"/>
        </w:rPr>
        <w:t>desospitalização</w:t>
      </w:r>
      <w:proofErr w:type="spellEnd"/>
      <w:r w:rsidRPr="00F30415">
        <w:rPr>
          <w:rFonts w:ascii="Times New Roman" w:hAnsi="Times New Roman" w:cs="Times New Roman"/>
          <w:sz w:val="28"/>
          <w:szCs w:val="28"/>
        </w:rPr>
        <w:t xml:space="preserve"> e alta responsável, poderá ser ofertada outras modalidades de leitos, como de longa permanência e </w:t>
      </w:r>
      <w:proofErr w:type="spellStart"/>
      <w:r w:rsidRPr="00F30415">
        <w:rPr>
          <w:rFonts w:ascii="Times New Roman" w:hAnsi="Times New Roman" w:cs="Times New Roman"/>
          <w:sz w:val="28"/>
          <w:szCs w:val="28"/>
        </w:rPr>
        <w:t>hospices</w:t>
      </w:r>
      <w:proofErr w:type="spellEnd"/>
      <w:r w:rsidRPr="00F30415">
        <w:rPr>
          <w:rFonts w:ascii="Times New Roman" w:hAnsi="Times New Roman" w:cs="Times New Roman"/>
          <w:sz w:val="28"/>
          <w:szCs w:val="28"/>
        </w:rPr>
        <w:t xml:space="preserve">, respeitando as condições de elegibilidade dos pacientes.  </w:t>
      </w:r>
    </w:p>
    <w:p w14:paraId="1D2BF30E" w14:textId="77777777" w:rsidR="00F30415" w:rsidRPr="00F30415" w:rsidRDefault="00F30415" w:rsidP="00F30415">
      <w:pPr>
        <w:spacing w:after="0"/>
        <w:jc w:val="both"/>
        <w:rPr>
          <w:rFonts w:ascii="Times New Roman" w:hAnsi="Times New Roman" w:cs="Times New Roman"/>
          <w:sz w:val="28"/>
          <w:szCs w:val="28"/>
        </w:rPr>
      </w:pPr>
    </w:p>
    <w:p w14:paraId="3A181C2E" w14:textId="3E043856"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b/>
          <w:sz w:val="28"/>
          <w:szCs w:val="28"/>
        </w:rPr>
        <w:t>Art. 12°</w:t>
      </w:r>
      <w:r>
        <w:rPr>
          <w:rFonts w:ascii="Times New Roman" w:hAnsi="Times New Roman" w:cs="Times New Roman"/>
          <w:b/>
          <w:sz w:val="28"/>
          <w:szCs w:val="28"/>
        </w:rPr>
        <w:t>-</w:t>
      </w:r>
      <w:r w:rsidRPr="00F30415">
        <w:rPr>
          <w:rFonts w:ascii="Times New Roman" w:hAnsi="Times New Roman" w:cs="Times New Roman"/>
          <w:b/>
          <w:sz w:val="28"/>
          <w:szCs w:val="28"/>
        </w:rPr>
        <w:t xml:space="preserve"> </w:t>
      </w:r>
      <w:r w:rsidRPr="00F30415">
        <w:rPr>
          <w:rFonts w:ascii="Times New Roman" w:hAnsi="Times New Roman" w:cs="Times New Roman"/>
          <w:sz w:val="28"/>
          <w:szCs w:val="28"/>
        </w:rPr>
        <w:t>Poderá ser criada uma identificação das pessoas em Cuidados Paliativos nos respectivos prontuários eletrônicos, dentro dos sistemas de informação utilizados pelos serviços públicos de saúde, com vistas ao melhor direcionamento das ações voltadas ao atendimento desses pacientes.</w:t>
      </w:r>
    </w:p>
    <w:p w14:paraId="49FDDE1D" w14:textId="77777777" w:rsidR="00F30415" w:rsidRPr="00F30415" w:rsidRDefault="00F30415" w:rsidP="00F30415">
      <w:pPr>
        <w:spacing w:after="0"/>
        <w:jc w:val="both"/>
        <w:rPr>
          <w:rFonts w:ascii="Times New Roman" w:hAnsi="Times New Roman" w:cs="Times New Roman"/>
          <w:sz w:val="28"/>
          <w:szCs w:val="28"/>
        </w:rPr>
      </w:pPr>
    </w:p>
    <w:p w14:paraId="2B3ECA5D" w14:textId="2CACC14A"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b/>
          <w:sz w:val="28"/>
          <w:szCs w:val="28"/>
        </w:rPr>
        <w:t>Art. 13°</w:t>
      </w:r>
      <w:r>
        <w:rPr>
          <w:rFonts w:ascii="Times New Roman" w:hAnsi="Times New Roman" w:cs="Times New Roman"/>
          <w:b/>
          <w:sz w:val="28"/>
          <w:szCs w:val="28"/>
        </w:rPr>
        <w:t>-</w:t>
      </w:r>
      <w:r w:rsidRPr="00F30415">
        <w:rPr>
          <w:rFonts w:ascii="Times New Roman" w:hAnsi="Times New Roman" w:cs="Times New Roman"/>
          <w:b/>
          <w:sz w:val="28"/>
          <w:szCs w:val="28"/>
        </w:rPr>
        <w:t xml:space="preserve"> </w:t>
      </w:r>
      <w:r w:rsidRPr="00F30415">
        <w:rPr>
          <w:rFonts w:ascii="Times New Roman" w:hAnsi="Times New Roman" w:cs="Times New Roman"/>
          <w:sz w:val="28"/>
          <w:szCs w:val="28"/>
        </w:rPr>
        <w:t xml:space="preserve">Para acompanhar a implementação e funcionamento da Política Municipal de Cuidados Paliativos, poderá ser criado um Comitê de Cuidados Paliativos, com representantes do Poder Executivo, dos prestadores de serviços, trabalhadores da saúde, organizações da sociedade civil e usuários. </w:t>
      </w:r>
    </w:p>
    <w:p w14:paraId="22E624BC" w14:textId="77777777" w:rsidR="00F30415" w:rsidRPr="00F30415" w:rsidRDefault="00F30415" w:rsidP="00F30415">
      <w:pPr>
        <w:spacing w:after="0"/>
        <w:jc w:val="both"/>
        <w:rPr>
          <w:rFonts w:ascii="Times New Roman" w:hAnsi="Times New Roman" w:cs="Times New Roman"/>
          <w:b/>
          <w:sz w:val="28"/>
          <w:szCs w:val="28"/>
        </w:rPr>
      </w:pPr>
    </w:p>
    <w:p w14:paraId="721BF6B1" w14:textId="4820C830" w:rsidR="00F30415" w:rsidRPr="00F30415" w:rsidRDefault="00F30415" w:rsidP="00F30415">
      <w:pPr>
        <w:spacing w:after="0"/>
        <w:jc w:val="both"/>
        <w:rPr>
          <w:rFonts w:ascii="Times New Roman" w:hAnsi="Times New Roman" w:cs="Times New Roman"/>
          <w:sz w:val="28"/>
          <w:szCs w:val="28"/>
        </w:rPr>
      </w:pPr>
      <w:r w:rsidRPr="00F30415">
        <w:rPr>
          <w:rFonts w:ascii="Times New Roman" w:hAnsi="Times New Roman" w:cs="Times New Roman"/>
          <w:b/>
          <w:sz w:val="28"/>
          <w:szCs w:val="28"/>
        </w:rPr>
        <w:t>Art. 14°</w:t>
      </w:r>
      <w:r>
        <w:rPr>
          <w:rFonts w:ascii="Times New Roman" w:hAnsi="Times New Roman" w:cs="Times New Roman"/>
          <w:b/>
          <w:sz w:val="28"/>
          <w:szCs w:val="28"/>
        </w:rPr>
        <w:t>-</w:t>
      </w:r>
      <w:r w:rsidRPr="00F30415">
        <w:rPr>
          <w:rFonts w:ascii="Times New Roman" w:hAnsi="Times New Roman" w:cs="Times New Roman"/>
          <w:b/>
          <w:sz w:val="28"/>
          <w:szCs w:val="28"/>
        </w:rPr>
        <w:t xml:space="preserve"> </w:t>
      </w:r>
      <w:r w:rsidRPr="00F30415">
        <w:rPr>
          <w:rFonts w:ascii="Times New Roman" w:hAnsi="Times New Roman" w:cs="Times New Roman"/>
          <w:sz w:val="28"/>
          <w:szCs w:val="28"/>
        </w:rPr>
        <w:t>O financiamento para a organização dos cuidados paliativos no Município deverá ser objeto de pactuação tripartite, observado o planejamento e a organização dos cuidados paliativos continuados integrados na rede de atenção à saúde.</w:t>
      </w:r>
    </w:p>
    <w:p w14:paraId="35D3DF8F" w14:textId="77777777" w:rsidR="00F30415" w:rsidRPr="00F30415" w:rsidRDefault="00F30415" w:rsidP="00F30415">
      <w:pPr>
        <w:spacing w:after="0"/>
        <w:jc w:val="both"/>
        <w:rPr>
          <w:rFonts w:ascii="Times New Roman" w:hAnsi="Times New Roman" w:cs="Times New Roman"/>
          <w:b/>
          <w:sz w:val="28"/>
          <w:szCs w:val="28"/>
        </w:rPr>
      </w:pPr>
    </w:p>
    <w:p w14:paraId="6BCDC80E" w14:textId="77777777" w:rsidR="00F30415" w:rsidRDefault="00F30415" w:rsidP="005E32FF">
      <w:pPr>
        <w:spacing w:after="0"/>
        <w:jc w:val="both"/>
        <w:rPr>
          <w:rFonts w:ascii="Times New Roman" w:hAnsi="Times New Roman" w:cs="Times New Roman"/>
          <w:b/>
          <w:sz w:val="28"/>
          <w:szCs w:val="28"/>
        </w:rPr>
      </w:pPr>
    </w:p>
    <w:p w14:paraId="73C6A52F" w14:textId="77777777" w:rsidR="00F30415" w:rsidRDefault="00F30415" w:rsidP="005E32FF">
      <w:pPr>
        <w:spacing w:after="0"/>
        <w:jc w:val="both"/>
        <w:rPr>
          <w:rFonts w:ascii="Times New Roman" w:hAnsi="Times New Roman" w:cs="Times New Roman"/>
          <w:b/>
          <w:sz w:val="28"/>
          <w:szCs w:val="28"/>
        </w:rPr>
      </w:pPr>
    </w:p>
    <w:p w14:paraId="113ACA9D" w14:textId="77777777" w:rsidR="00F30415" w:rsidRDefault="00F30415" w:rsidP="005E32FF">
      <w:pPr>
        <w:spacing w:after="0"/>
        <w:jc w:val="both"/>
        <w:rPr>
          <w:rFonts w:ascii="Times New Roman" w:hAnsi="Times New Roman" w:cs="Times New Roman"/>
          <w:b/>
          <w:sz w:val="28"/>
          <w:szCs w:val="28"/>
        </w:rPr>
      </w:pPr>
    </w:p>
    <w:p w14:paraId="7E83247D" w14:textId="77777777" w:rsidR="00F30415" w:rsidRDefault="00F30415" w:rsidP="005E32FF">
      <w:pPr>
        <w:spacing w:after="0"/>
        <w:jc w:val="both"/>
        <w:rPr>
          <w:rFonts w:ascii="Times New Roman" w:hAnsi="Times New Roman" w:cs="Times New Roman"/>
          <w:b/>
          <w:sz w:val="28"/>
          <w:szCs w:val="28"/>
        </w:rPr>
      </w:pPr>
    </w:p>
    <w:p w14:paraId="2C8B7C22" w14:textId="77777777" w:rsidR="00F30415" w:rsidRDefault="00F30415" w:rsidP="005E32FF">
      <w:pPr>
        <w:spacing w:after="0"/>
        <w:jc w:val="both"/>
        <w:rPr>
          <w:rFonts w:ascii="Times New Roman" w:hAnsi="Times New Roman" w:cs="Times New Roman"/>
          <w:b/>
          <w:sz w:val="28"/>
          <w:szCs w:val="28"/>
        </w:rPr>
      </w:pPr>
    </w:p>
    <w:p w14:paraId="107627EB" w14:textId="77777777" w:rsidR="00F30415" w:rsidRDefault="00F30415" w:rsidP="005E32FF">
      <w:pPr>
        <w:spacing w:after="0"/>
        <w:jc w:val="both"/>
        <w:rPr>
          <w:rFonts w:ascii="Times New Roman" w:hAnsi="Times New Roman" w:cs="Times New Roman"/>
          <w:b/>
          <w:sz w:val="28"/>
          <w:szCs w:val="28"/>
        </w:rPr>
      </w:pPr>
    </w:p>
    <w:p w14:paraId="1F319564" w14:textId="7E25F007" w:rsidR="006B1268" w:rsidRPr="00F30415" w:rsidRDefault="00F30415" w:rsidP="005E32FF">
      <w:pPr>
        <w:spacing w:after="0"/>
        <w:jc w:val="both"/>
        <w:rPr>
          <w:rFonts w:ascii="Times New Roman" w:hAnsi="Times New Roman" w:cs="Times New Roman"/>
          <w:b/>
          <w:sz w:val="28"/>
          <w:szCs w:val="28"/>
        </w:rPr>
      </w:pPr>
      <w:r w:rsidRPr="00F30415">
        <w:rPr>
          <w:rFonts w:ascii="Times New Roman" w:hAnsi="Times New Roman" w:cs="Times New Roman"/>
          <w:b/>
          <w:sz w:val="28"/>
          <w:szCs w:val="28"/>
        </w:rPr>
        <w:lastRenderedPageBreak/>
        <w:t>Art. 15°</w:t>
      </w:r>
      <w:r>
        <w:rPr>
          <w:rFonts w:ascii="Times New Roman" w:hAnsi="Times New Roman" w:cs="Times New Roman"/>
          <w:b/>
          <w:sz w:val="28"/>
          <w:szCs w:val="28"/>
        </w:rPr>
        <w:t>-</w:t>
      </w:r>
      <w:r w:rsidRPr="00F30415">
        <w:rPr>
          <w:rFonts w:ascii="Times New Roman" w:hAnsi="Times New Roman" w:cs="Times New Roman"/>
          <w:b/>
          <w:sz w:val="28"/>
          <w:szCs w:val="28"/>
        </w:rPr>
        <w:t xml:space="preserve"> </w:t>
      </w:r>
      <w:r w:rsidR="00A06F61" w:rsidRPr="00A06F61">
        <w:rPr>
          <w:rFonts w:ascii="Times New Roman" w:hAnsi="Times New Roman" w:cs="Times New Roman"/>
          <w:sz w:val="28"/>
          <w:szCs w:val="28"/>
        </w:rPr>
        <w:t>Esta Lei entra em vigor na data de sua publicação, revogadas as disposições em contrário.</w:t>
      </w:r>
    </w:p>
    <w:p w14:paraId="4470ECC6" w14:textId="3B384464" w:rsidR="003401E0" w:rsidRPr="000E5B34" w:rsidRDefault="003401E0" w:rsidP="007070C5">
      <w:pPr>
        <w:rPr>
          <w:rFonts w:ascii="Times New Roman" w:hAnsi="Times New Roman" w:cs="Times New Roman"/>
          <w:sz w:val="26"/>
          <w:szCs w:val="26"/>
        </w:rPr>
      </w:pPr>
    </w:p>
    <w:p w14:paraId="78A48FB5" w14:textId="693FDFC9" w:rsidR="003401E0" w:rsidRPr="000E5B34" w:rsidRDefault="003401E0" w:rsidP="003401E0">
      <w:pPr>
        <w:jc w:val="center"/>
        <w:rPr>
          <w:rFonts w:ascii="Times New Roman" w:hAnsi="Times New Roman" w:cs="Times New Roman"/>
          <w:sz w:val="26"/>
          <w:szCs w:val="26"/>
        </w:rPr>
      </w:pPr>
      <w:r w:rsidRPr="00F42452">
        <w:rPr>
          <w:rFonts w:ascii="Times New Roman" w:hAnsi="Times New Roman" w:cs="Times New Roman"/>
          <w:sz w:val="28"/>
          <w:szCs w:val="28"/>
        </w:rPr>
        <w:t xml:space="preserve">Sete Lagoas, </w:t>
      </w:r>
      <w:r w:rsidR="00AB07DF">
        <w:rPr>
          <w:rFonts w:ascii="Times New Roman" w:hAnsi="Times New Roman" w:cs="Times New Roman"/>
          <w:sz w:val="28"/>
          <w:szCs w:val="28"/>
        </w:rPr>
        <w:t>02 de maio</w:t>
      </w:r>
      <w:r w:rsidRPr="00F42452">
        <w:rPr>
          <w:rFonts w:ascii="Times New Roman" w:hAnsi="Times New Roman" w:cs="Times New Roman"/>
          <w:sz w:val="28"/>
          <w:szCs w:val="28"/>
        </w:rPr>
        <w:t xml:space="preserve"> de 2023</w:t>
      </w:r>
      <w:r w:rsidRPr="000E5B34">
        <w:rPr>
          <w:rFonts w:ascii="Times New Roman" w:hAnsi="Times New Roman" w:cs="Times New Roman"/>
          <w:sz w:val="26"/>
          <w:szCs w:val="26"/>
        </w:rPr>
        <w:t>.</w:t>
      </w:r>
    </w:p>
    <w:p w14:paraId="28CB67EA" w14:textId="2F95AC9F" w:rsidR="005A4A22" w:rsidRDefault="005A4A22" w:rsidP="003401E0">
      <w:pPr>
        <w:jc w:val="center"/>
      </w:pPr>
      <w:r>
        <w:rPr>
          <w:noProof/>
          <w:lang w:eastAsia="pt-BR"/>
        </w:rPr>
        <w:drawing>
          <wp:inline distT="0" distB="0" distL="0" distR="0" wp14:anchorId="2221CDC0" wp14:editId="05DF0410">
            <wp:extent cx="3303559" cy="1220344"/>
            <wp:effectExtent l="0" t="0" r="0" b="0"/>
            <wp:docPr id="2" name="Imagem 2"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iagrama&#10;&#10;Descrição gerad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8521" cy="1281281"/>
                    </a:xfrm>
                    <a:prstGeom prst="rect">
                      <a:avLst/>
                    </a:prstGeom>
                    <a:noFill/>
                    <a:ln>
                      <a:noFill/>
                    </a:ln>
                  </pic:spPr>
                </pic:pic>
              </a:graphicData>
            </a:graphic>
          </wp:inline>
        </w:drawing>
      </w:r>
    </w:p>
    <w:p w14:paraId="1C0C2E66" w14:textId="1A5CC258" w:rsidR="00B77EDD" w:rsidRDefault="00B77EDD" w:rsidP="00B77EDD"/>
    <w:p w14:paraId="450C7486" w14:textId="2BE6D82A" w:rsidR="00A06F61" w:rsidRDefault="00B77EDD" w:rsidP="00B77EDD">
      <w:pPr>
        <w:tabs>
          <w:tab w:val="left" w:pos="5234"/>
        </w:tabs>
      </w:pPr>
      <w:r>
        <w:tab/>
      </w:r>
    </w:p>
    <w:p w14:paraId="4CEA9498" w14:textId="77777777" w:rsidR="00A06F61" w:rsidRDefault="00A06F61" w:rsidP="00B77EDD">
      <w:pPr>
        <w:tabs>
          <w:tab w:val="left" w:pos="5234"/>
        </w:tabs>
      </w:pPr>
    </w:p>
    <w:p w14:paraId="5A90241B" w14:textId="77777777" w:rsidR="00F30415" w:rsidRDefault="00F30415" w:rsidP="00977724">
      <w:pPr>
        <w:tabs>
          <w:tab w:val="left" w:pos="5234"/>
        </w:tabs>
        <w:jc w:val="center"/>
        <w:rPr>
          <w:rFonts w:ascii="Times New Roman" w:hAnsi="Times New Roman" w:cs="Times New Roman"/>
          <w:b/>
          <w:sz w:val="28"/>
          <w:szCs w:val="28"/>
        </w:rPr>
      </w:pPr>
    </w:p>
    <w:p w14:paraId="534F2F41" w14:textId="77777777" w:rsidR="00F30415" w:rsidRDefault="00F30415" w:rsidP="00977724">
      <w:pPr>
        <w:tabs>
          <w:tab w:val="left" w:pos="5234"/>
        </w:tabs>
        <w:jc w:val="center"/>
        <w:rPr>
          <w:rFonts w:ascii="Times New Roman" w:hAnsi="Times New Roman" w:cs="Times New Roman"/>
          <w:b/>
          <w:sz w:val="28"/>
          <w:szCs w:val="28"/>
        </w:rPr>
      </w:pPr>
    </w:p>
    <w:p w14:paraId="3BD2BEDE" w14:textId="77777777" w:rsidR="00F30415" w:rsidRDefault="00F30415" w:rsidP="00977724">
      <w:pPr>
        <w:tabs>
          <w:tab w:val="left" w:pos="5234"/>
        </w:tabs>
        <w:jc w:val="center"/>
        <w:rPr>
          <w:rFonts w:ascii="Times New Roman" w:hAnsi="Times New Roman" w:cs="Times New Roman"/>
          <w:b/>
          <w:sz w:val="28"/>
          <w:szCs w:val="28"/>
        </w:rPr>
      </w:pPr>
    </w:p>
    <w:p w14:paraId="213D41AD" w14:textId="77777777" w:rsidR="00F30415" w:rsidRDefault="00F30415" w:rsidP="00977724">
      <w:pPr>
        <w:tabs>
          <w:tab w:val="left" w:pos="5234"/>
        </w:tabs>
        <w:jc w:val="center"/>
        <w:rPr>
          <w:rFonts w:ascii="Times New Roman" w:hAnsi="Times New Roman" w:cs="Times New Roman"/>
          <w:b/>
          <w:sz w:val="28"/>
          <w:szCs w:val="28"/>
        </w:rPr>
      </w:pPr>
    </w:p>
    <w:p w14:paraId="054CA6F3" w14:textId="77777777" w:rsidR="00F30415" w:rsidRDefault="00F30415" w:rsidP="00977724">
      <w:pPr>
        <w:tabs>
          <w:tab w:val="left" w:pos="5234"/>
        </w:tabs>
        <w:jc w:val="center"/>
        <w:rPr>
          <w:rFonts w:ascii="Times New Roman" w:hAnsi="Times New Roman" w:cs="Times New Roman"/>
          <w:b/>
          <w:sz w:val="28"/>
          <w:szCs w:val="28"/>
        </w:rPr>
      </w:pPr>
    </w:p>
    <w:p w14:paraId="5EB2AC4D" w14:textId="77777777" w:rsidR="00F30415" w:rsidRDefault="00F30415" w:rsidP="00977724">
      <w:pPr>
        <w:tabs>
          <w:tab w:val="left" w:pos="5234"/>
        </w:tabs>
        <w:jc w:val="center"/>
        <w:rPr>
          <w:rFonts w:ascii="Times New Roman" w:hAnsi="Times New Roman" w:cs="Times New Roman"/>
          <w:b/>
          <w:sz w:val="28"/>
          <w:szCs w:val="28"/>
        </w:rPr>
      </w:pPr>
    </w:p>
    <w:p w14:paraId="2E0C860A" w14:textId="77777777" w:rsidR="00F30415" w:rsidRDefault="00F30415" w:rsidP="00977724">
      <w:pPr>
        <w:tabs>
          <w:tab w:val="left" w:pos="5234"/>
        </w:tabs>
        <w:jc w:val="center"/>
        <w:rPr>
          <w:rFonts w:ascii="Times New Roman" w:hAnsi="Times New Roman" w:cs="Times New Roman"/>
          <w:b/>
          <w:sz w:val="28"/>
          <w:szCs w:val="28"/>
        </w:rPr>
      </w:pPr>
    </w:p>
    <w:p w14:paraId="6F4915E8" w14:textId="77777777" w:rsidR="00F30415" w:rsidRDefault="00F30415" w:rsidP="00977724">
      <w:pPr>
        <w:tabs>
          <w:tab w:val="left" w:pos="5234"/>
        </w:tabs>
        <w:jc w:val="center"/>
        <w:rPr>
          <w:rFonts w:ascii="Times New Roman" w:hAnsi="Times New Roman" w:cs="Times New Roman"/>
          <w:b/>
          <w:sz w:val="28"/>
          <w:szCs w:val="28"/>
        </w:rPr>
      </w:pPr>
    </w:p>
    <w:p w14:paraId="0E91848B" w14:textId="77777777" w:rsidR="00F30415" w:rsidRDefault="00F30415" w:rsidP="00977724">
      <w:pPr>
        <w:tabs>
          <w:tab w:val="left" w:pos="5234"/>
        </w:tabs>
        <w:jc w:val="center"/>
        <w:rPr>
          <w:rFonts w:ascii="Times New Roman" w:hAnsi="Times New Roman" w:cs="Times New Roman"/>
          <w:b/>
          <w:sz w:val="28"/>
          <w:szCs w:val="28"/>
        </w:rPr>
      </w:pPr>
    </w:p>
    <w:p w14:paraId="4D101AC1" w14:textId="77777777" w:rsidR="00F30415" w:rsidRDefault="00F30415" w:rsidP="00977724">
      <w:pPr>
        <w:tabs>
          <w:tab w:val="left" w:pos="5234"/>
        </w:tabs>
        <w:jc w:val="center"/>
        <w:rPr>
          <w:rFonts w:ascii="Times New Roman" w:hAnsi="Times New Roman" w:cs="Times New Roman"/>
          <w:b/>
          <w:sz w:val="28"/>
          <w:szCs w:val="28"/>
        </w:rPr>
      </w:pPr>
    </w:p>
    <w:p w14:paraId="79C84269" w14:textId="77777777" w:rsidR="00F30415" w:rsidRDefault="00F30415" w:rsidP="00977724">
      <w:pPr>
        <w:tabs>
          <w:tab w:val="left" w:pos="5234"/>
        </w:tabs>
        <w:jc w:val="center"/>
        <w:rPr>
          <w:rFonts w:ascii="Times New Roman" w:hAnsi="Times New Roman" w:cs="Times New Roman"/>
          <w:b/>
          <w:sz w:val="28"/>
          <w:szCs w:val="28"/>
        </w:rPr>
      </w:pPr>
    </w:p>
    <w:p w14:paraId="6B62DD5B" w14:textId="77777777" w:rsidR="00F30415" w:rsidRDefault="00F30415" w:rsidP="00977724">
      <w:pPr>
        <w:tabs>
          <w:tab w:val="left" w:pos="5234"/>
        </w:tabs>
        <w:jc w:val="center"/>
        <w:rPr>
          <w:rFonts w:ascii="Times New Roman" w:hAnsi="Times New Roman" w:cs="Times New Roman"/>
          <w:b/>
          <w:sz w:val="28"/>
          <w:szCs w:val="28"/>
        </w:rPr>
      </w:pPr>
    </w:p>
    <w:p w14:paraId="15E758E2" w14:textId="77777777" w:rsidR="00F30415" w:rsidRDefault="00F30415" w:rsidP="00977724">
      <w:pPr>
        <w:tabs>
          <w:tab w:val="left" w:pos="5234"/>
        </w:tabs>
        <w:jc w:val="center"/>
        <w:rPr>
          <w:rFonts w:ascii="Times New Roman" w:hAnsi="Times New Roman" w:cs="Times New Roman"/>
          <w:b/>
          <w:sz w:val="28"/>
          <w:szCs w:val="28"/>
        </w:rPr>
      </w:pPr>
    </w:p>
    <w:p w14:paraId="0E3AC165" w14:textId="77777777" w:rsidR="00F30415" w:rsidRDefault="00F30415" w:rsidP="00977724">
      <w:pPr>
        <w:tabs>
          <w:tab w:val="left" w:pos="5234"/>
        </w:tabs>
        <w:jc w:val="center"/>
        <w:rPr>
          <w:rFonts w:ascii="Times New Roman" w:hAnsi="Times New Roman" w:cs="Times New Roman"/>
          <w:b/>
          <w:sz w:val="28"/>
          <w:szCs w:val="28"/>
        </w:rPr>
      </w:pPr>
    </w:p>
    <w:p w14:paraId="20DD7271" w14:textId="77777777" w:rsidR="00F30415" w:rsidRDefault="00F30415" w:rsidP="00977724">
      <w:pPr>
        <w:tabs>
          <w:tab w:val="left" w:pos="5234"/>
        </w:tabs>
        <w:jc w:val="center"/>
        <w:rPr>
          <w:rFonts w:ascii="Times New Roman" w:hAnsi="Times New Roman" w:cs="Times New Roman"/>
          <w:b/>
          <w:sz w:val="28"/>
          <w:szCs w:val="28"/>
        </w:rPr>
      </w:pPr>
    </w:p>
    <w:p w14:paraId="3854B68A" w14:textId="77777777" w:rsidR="00F30415" w:rsidRDefault="00F30415" w:rsidP="00977724">
      <w:pPr>
        <w:tabs>
          <w:tab w:val="left" w:pos="5234"/>
        </w:tabs>
        <w:jc w:val="center"/>
        <w:rPr>
          <w:rFonts w:ascii="Times New Roman" w:hAnsi="Times New Roman" w:cs="Times New Roman"/>
          <w:b/>
          <w:sz w:val="28"/>
          <w:szCs w:val="28"/>
        </w:rPr>
      </w:pPr>
    </w:p>
    <w:p w14:paraId="0E6DED35" w14:textId="6A7C2999" w:rsidR="00D22F1D" w:rsidRDefault="00B77EDD" w:rsidP="00977724">
      <w:pPr>
        <w:tabs>
          <w:tab w:val="left" w:pos="5234"/>
        </w:tabs>
        <w:jc w:val="center"/>
        <w:rPr>
          <w:rFonts w:ascii="Times New Roman" w:hAnsi="Times New Roman" w:cs="Times New Roman"/>
          <w:b/>
          <w:sz w:val="28"/>
          <w:szCs w:val="28"/>
        </w:rPr>
      </w:pPr>
      <w:r w:rsidRPr="003401E0">
        <w:rPr>
          <w:rFonts w:ascii="Times New Roman" w:hAnsi="Times New Roman" w:cs="Times New Roman"/>
          <w:b/>
          <w:sz w:val="28"/>
          <w:szCs w:val="28"/>
        </w:rPr>
        <w:lastRenderedPageBreak/>
        <w:t>JUSTIFICATIVA</w:t>
      </w:r>
    </w:p>
    <w:p w14:paraId="2FD5D844" w14:textId="3985DFB9" w:rsidR="00070F70" w:rsidRDefault="00070F70" w:rsidP="00977724">
      <w:pPr>
        <w:tabs>
          <w:tab w:val="left" w:pos="5234"/>
        </w:tabs>
        <w:jc w:val="center"/>
        <w:rPr>
          <w:rFonts w:ascii="Times New Roman" w:hAnsi="Times New Roman" w:cs="Times New Roman"/>
          <w:b/>
          <w:sz w:val="28"/>
          <w:szCs w:val="28"/>
        </w:rPr>
      </w:pPr>
    </w:p>
    <w:p w14:paraId="7A207F8B" w14:textId="199C5046" w:rsidR="00F30415" w:rsidRPr="00F30415" w:rsidRDefault="001166E5" w:rsidP="00F30415">
      <w:pPr>
        <w:tabs>
          <w:tab w:val="left" w:pos="5234"/>
        </w:tabs>
        <w:jc w:val="both"/>
        <w:rPr>
          <w:rFonts w:ascii="Times New Roman" w:hAnsi="Times New Roman" w:cs="Times New Roman"/>
          <w:sz w:val="28"/>
          <w:szCs w:val="28"/>
        </w:rPr>
      </w:pPr>
      <w:r>
        <w:rPr>
          <w:rFonts w:ascii="Times New Roman" w:hAnsi="Times New Roman" w:cs="Times New Roman"/>
          <w:sz w:val="28"/>
          <w:szCs w:val="28"/>
        </w:rPr>
        <w:t xml:space="preserve">           </w:t>
      </w:r>
      <w:r w:rsidR="00F30415" w:rsidRPr="00F30415">
        <w:rPr>
          <w:rFonts w:ascii="Times New Roman" w:hAnsi="Times New Roman" w:cs="Times New Roman"/>
          <w:sz w:val="28"/>
          <w:szCs w:val="28"/>
        </w:rPr>
        <w:t>A importância de instituir-se uma Política de Cuidados Paliativos se justifica ante a angústia de receber o diagnóstico de uma doença grave que se encontra em estágio terminal, já que o mesmo vem acompanhado, além dos sintomas físicos, de questões profundas de ordem social, psicológica e espiritual.</w:t>
      </w:r>
    </w:p>
    <w:p w14:paraId="1E3BDF42" w14:textId="6785F90A" w:rsidR="00F30415" w:rsidRPr="00F30415" w:rsidRDefault="001166E5" w:rsidP="00F30415">
      <w:pPr>
        <w:tabs>
          <w:tab w:val="left" w:pos="5234"/>
        </w:tabs>
        <w:jc w:val="both"/>
        <w:rPr>
          <w:rFonts w:ascii="Times New Roman" w:hAnsi="Times New Roman" w:cs="Times New Roman"/>
          <w:sz w:val="28"/>
          <w:szCs w:val="28"/>
        </w:rPr>
      </w:pPr>
      <w:r>
        <w:rPr>
          <w:rFonts w:ascii="Times New Roman" w:hAnsi="Times New Roman" w:cs="Times New Roman"/>
          <w:sz w:val="28"/>
          <w:szCs w:val="28"/>
        </w:rPr>
        <w:t xml:space="preserve">         </w:t>
      </w:r>
      <w:r w:rsidR="00F30415" w:rsidRPr="00F30415">
        <w:rPr>
          <w:rFonts w:ascii="Times New Roman" w:hAnsi="Times New Roman" w:cs="Times New Roman"/>
          <w:sz w:val="28"/>
          <w:szCs w:val="28"/>
        </w:rPr>
        <w:t>Um diagnóstico difícil traz à tona questões como o medo da morte, a apreensão em deixar a família desamparada, conflitos do passado e até problemas de ordem prática, como o afastamento do trabalho e a consequente queda de renda, entre outras.</w:t>
      </w:r>
    </w:p>
    <w:p w14:paraId="50F1E9AF" w14:textId="60C6574A" w:rsidR="00F30415" w:rsidRPr="00F30415" w:rsidRDefault="001166E5" w:rsidP="00F30415">
      <w:pPr>
        <w:tabs>
          <w:tab w:val="left" w:pos="5234"/>
        </w:tabs>
        <w:jc w:val="both"/>
        <w:rPr>
          <w:rFonts w:ascii="Times New Roman" w:hAnsi="Times New Roman" w:cs="Times New Roman"/>
          <w:sz w:val="28"/>
          <w:szCs w:val="28"/>
        </w:rPr>
      </w:pPr>
      <w:r>
        <w:rPr>
          <w:rFonts w:ascii="Times New Roman" w:hAnsi="Times New Roman" w:cs="Times New Roman"/>
          <w:sz w:val="28"/>
          <w:szCs w:val="28"/>
        </w:rPr>
        <w:t xml:space="preserve">        </w:t>
      </w:r>
      <w:r w:rsidR="00F30415" w:rsidRPr="00F30415">
        <w:rPr>
          <w:rFonts w:ascii="Times New Roman" w:hAnsi="Times New Roman" w:cs="Times New Roman"/>
          <w:sz w:val="28"/>
          <w:szCs w:val="28"/>
        </w:rPr>
        <w:t>Os profissionais de cuidados paliativos podem acompanhar um paciente com câncer durante seu tratamento, por exemplo. A doença será cuidada pelo oncologista e o paciente será apoiado pela equipe de paliativistas. Uma criança com paralisia cerebral será assistida por um neurologista, mas os cuidados paliativos podem fazer muito para amenizar os problemas que podem surgir com a menor mobilidade e também para aliviar a carga emocional e psicológica que possa pesar nos ombros dos pais.</w:t>
      </w:r>
    </w:p>
    <w:p w14:paraId="43C2046C" w14:textId="7DB1D623" w:rsidR="00F30415" w:rsidRPr="00F30415" w:rsidRDefault="001166E5" w:rsidP="00F30415">
      <w:pPr>
        <w:tabs>
          <w:tab w:val="left" w:pos="5234"/>
        </w:tabs>
        <w:jc w:val="both"/>
        <w:rPr>
          <w:rFonts w:ascii="Times New Roman" w:hAnsi="Times New Roman" w:cs="Times New Roman"/>
          <w:sz w:val="28"/>
          <w:szCs w:val="28"/>
        </w:rPr>
      </w:pPr>
      <w:r>
        <w:rPr>
          <w:rFonts w:ascii="Times New Roman" w:hAnsi="Times New Roman" w:cs="Times New Roman"/>
          <w:sz w:val="28"/>
          <w:szCs w:val="28"/>
        </w:rPr>
        <w:t xml:space="preserve">       </w:t>
      </w:r>
      <w:r w:rsidR="00F30415" w:rsidRPr="00F30415">
        <w:rPr>
          <w:rFonts w:ascii="Times New Roman" w:hAnsi="Times New Roman" w:cs="Times New Roman"/>
          <w:sz w:val="28"/>
          <w:szCs w:val="28"/>
        </w:rPr>
        <w:t xml:space="preserve">A ortotanásia, termo técnico para denominar os cuidados paliativos que devem ser oferecidos às pessoas que possuem doenças incuráveis e terminais, faz parte de um dos princípios  do Código de Ética  Médica Brasileiro (Resolução CFM 2.217/2018 que tem seu fundamento  na  medicina hipocrática visando não somente a cura, mas também o alívio do sofrimento, reprovando o tratamento nitidamente vão. </w:t>
      </w:r>
    </w:p>
    <w:p w14:paraId="2DA03194" w14:textId="10C3416B" w:rsidR="00F30415" w:rsidRPr="00F30415" w:rsidRDefault="001166E5" w:rsidP="00F30415">
      <w:pPr>
        <w:tabs>
          <w:tab w:val="left" w:pos="5234"/>
        </w:tabs>
        <w:jc w:val="both"/>
        <w:rPr>
          <w:rFonts w:ascii="Times New Roman" w:hAnsi="Times New Roman" w:cs="Times New Roman"/>
          <w:sz w:val="28"/>
          <w:szCs w:val="28"/>
        </w:rPr>
      </w:pPr>
      <w:r>
        <w:rPr>
          <w:rFonts w:ascii="Times New Roman" w:hAnsi="Times New Roman" w:cs="Times New Roman"/>
          <w:sz w:val="28"/>
          <w:szCs w:val="28"/>
        </w:rPr>
        <w:t xml:space="preserve">       </w:t>
      </w:r>
      <w:r w:rsidR="00F30415" w:rsidRPr="00F30415">
        <w:rPr>
          <w:rFonts w:ascii="Times New Roman" w:hAnsi="Times New Roman" w:cs="Times New Roman"/>
          <w:sz w:val="28"/>
          <w:szCs w:val="28"/>
        </w:rPr>
        <w:t>Em vista disso, a busca pelo prolongamento da vida em pacientes que não apresentam condições de cura, sem a preocupação com a qualidade de vida, constitui uma futilidade, bem como uma crueldade com o enfermo, se estendendo aos seus familiares e amigos.</w:t>
      </w:r>
    </w:p>
    <w:p w14:paraId="759AD128" w14:textId="1BB21FE3" w:rsidR="00F30415" w:rsidRPr="00F30415" w:rsidRDefault="001166E5" w:rsidP="00F30415">
      <w:pPr>
        <w:tabs>
          <w:tab w:val="left" w:pos="5234"/>
        </w:tabs>
        <w:jc w:val="both"/>
        <w:rPr>
          <w:rFonts w:ascii="Times New Roman" w:hAnsi="Times New Roman" w:cs="Times New Roman"/>
          <w:sz w:val="28"/>
          <w:szCs w:val="28"/>
        </w:rPr>
      </w:pPr>
      <w:r>
        <w:rPr>
          <w:rFonts w:ascii="Times New Roman" w:hAnsi="Times New Roman" w:cs="Times New Roman"/>
          <w:sz w:val="28"/>
          <w:szCs w:val="28"/>
        </w:rPr>
        <w:t xml:space="preserve">      </w:t>
      </w:r>
      <w:r w:rsidR="00F30415" w:rsidRPr="00F30415">
        <w:rPr>
          <w:rFonts w:ascii="Times New Roman" w:hAnsi="Times New Roman" w:cs="Times New Roman"/>
          <w:sz w:val="28"/>
          <w:szCs w:val="28"/>
        </w:rPr>
        <w:t>Esse prolongamento exagerado e desproporcional é denominado distanásia, tendo como consequência a morte prolongada, lenta, acompanhada de sofrimento físico e emocional, dor e agonia, sendo sua prática proibida pelo Código de Ética Médica.</w:t>
      </w:r>
    </w:p>
    <w:p w14:paraId="4F56D5EE" w14:textId="77777777" w:rsidR="00F30415" w:rsidRPr="00F30415" w:rsidRDefault="00F30415" w:rsidP="00F30415">
      <w:pPr>
        <w:tabs>
          <w:tab w:val="left" w:pos="5234"/>
        </w:tabs>
        <w:jc w:val="both"/>
        <w:rPr>
          <w:rFonts w:ascii="Times New Roman" w:hAnsi="Times New Roman" w:cs="Times New Roman"/>
          <w:sz w:val="28"/>
          <w:szCs w:val="28"/>
        </w:rPr>
      </w:pPr>
    </w:p>
    <w:p w14:paraId="0057114E" w14:textId="7321D3B4" w:rsidR="00F30415" w:rsidRPr="00F30415" w:rsidRDefault="001166E5" w:rsidP="00F30415">
      <w:pPr>
        <w:tabs>
          <w:tab w:val="left" w:pos="5234"/>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30415" w:rsidRPr="00F30415">
        <w:rPr>
          <w:rFonts w:ascii="Times New Roman" w:hAnsi="Times New Roman" w:cs="Times New Roman"/>
          <w:sz w:val="28"/>
          <w:szCs w:val="28"/>
        </w:rPr>
        <w:t xml:space="preserve">Sob essa ótica, em </w:t>
      </w:r>
      <w:r w:rsidRPr="00F30415">
        <w:rPr>
          <w:rFonts w:ascii="Times New Roman" w:hAnsi="Times New Roman" w:cs="Times New Roman"/>
          <w:sz w:val="28"/>
          <w:szCs w:val="28"/>
        </w:rPr>
        <w:t>abril</w:t>
      </w:r>
      <w:r w:rsidR="00F30415" w:rsidRPr="00F30415">
        <w:rPr>
          <w:rFonts w:ascii="Times New Roman" w:hAnsi="Times New Roman" w:cs="Times New Roman"/>
          <w:sz w:val="28"/>
          <w:szCs w:val="28"/>
        </w:rPr>
        <w:t xml:space="preserve"> de </w:t>
      </w:r>
      <w:r w:rsidRPr="00F30415">
        <w:rPr>
          <w:rFonts w:ascii="Times New Roman" w:hAnsi="Times New Roman" w:cs="Times New Roman"/>
          <w:sz w:val="28"/>
          <w:szCs w:val="28"/>
        </w:rPr>
        <w:t>2018, entrou</w:t>
      </w:r>
      <w:r w:rsidR="00F30415" w:rsidRPr="00F30415">
        <w:rPr>
          <w:rFonts w:ascii="Times New Roman" w:hAnsi="Times New Roman" w:cs="Times New Roman"/>
          <w:sz w:val="28"/>
          <w:szCs w:val="28"/>
        </w:rPr>
        <w:t xml:space="preserve"> em vigência o Código de Ética Médica - Resolução CFM 2.217/2018 </w:t>
      </w:r>
      <w:r w:rsidRPr="00F30415">
        <w:rPr>
          <w:rFonts w:ascii="Times New Roman" w:hAnsi="Times New Roman" w:cs="Times New Roman"/>
          <w:sz w:val="28"/>
          <w:szCs w:val="28"/>
        </w:rPr>
        <w:t>- editado</w:t>
      </w:r>
      <w:r w:rsidR="00F30415" w:rsidRPr="00F30415">
        <w:rPr>
          <w:rFonts w:ascii="Times New Roman" w:hAnsi="Times New Roman" w:cs="Times New Roman"/>
          <w:sz w:val="28"/>
          <w:szCs w:val="28"/>
        </w:rPr>
        <w:t xml:space="preserve"> pelo Conselho Federal de Medicina revogando o Código anterior, refletindo as regras deontológicas fundamentais para o exercício da medicina. Portanto, é de extrema relevância que a informação seja passada em linguagem clara, acessível e eficaz ao paciente, pois trata-se de verdadeira manifestação de respeito à sua dignidade, refletindo o seu direito moral em relação à integridade corporal e ao consentimento de eventuais procedimentos para manutenção de sua saúde, especificando os cuidados físicos, psíquicos e sociais disponíveis.</w:t>
      </w:r>
    </w:p>
    <w:p w14:paraId="512D2885" w14:textId="5675BC44" w:rsidR="00F30415" w:rsidRDefault="001166E5" w:rsidP="003C73D9">
      <w:pPr>
        <w:tabs>
          <w:tab w:val="left" w:pos="5234"/>
        </w:tabs>
        <w:jc w:val="both"/>
        <w:rPr>
          <w:rFonts w:ascii="Times New Roman" w:hAnsi="Times New Roman" w:cs="Times New Roman"/>
          <w:sz w:val="28"/>
          <w:szCs w:val="28"/>
        </w:rPr>
      </w:pPr>
      <w:r>
        <w:rPr>
          <w:rFonts w:ascii="Times New Roman" w:hAnsi="Times New Roman" w:cs="Times New Roman"/>
          <w:sz w:val="28"/>
          <w:szCs w:val="28"/>
        </w:rPr>
        <w:t xml:space="preserve">        </w:t>
      </w:r>
      <w:r w:rsidR="00F30415" w:rsidRPr="00F30415">
        <w:rPr>
          <w:rFonts w:ascii="Times New Roman" w:hAnsi="Times New Roman" w:cs="Times New Roman"/>
          <w:sz w:val="28"/>
          <w:szCs w:val="28"/>
        </w:rPr>
        <w:t xml:space="preserve">O novo código de Ética Médica se afina com um dos Princípios Fundamentais Constitucionais da Constituição da República Federativa Brasileira (CRFB/88) qual seja, a Dignidade da Pessoa Humana, previsto no art. 1º, III da Carta Magna. Assim, o Conselho Federal de Medicina reconhece o direito do paciente em decidir como será a cessação de sua própria vida, considerando o seu estado terminal, sem chances de cura, tendo em vista que essa decisão </w:t>
      </w:r>
      <w:r w:rsidRPr="00F30415">
        <w:rPr>
          <w:rFonts w:ascii="Times New Roman" w:hAnsi="Times New Roman" w:cs="Times New Roman"/>
          <w:sz w:val="28"/>
          <w:szCs w:val="28"/>
        </w:rPr>
        <w:t>irá determinar</w:t>
      </w:r>
      <w:r w:rsidR="00F30415" w:rsidRPr="00F30415">
        <w:rPr>
          <w:rFonts w:ascii="Times New Roman" w:hAnsi="Times New Roman" w:cs="Times New Roman"/>
          <w:sz w:val="28"/>
          <w:szCs w:val="28"/>
        </w:rPr>
        <w:t xml:space="preserve"> a preservação de sua dignidade, além de garantir o </w:t>
      </w:r>
      <w:r w:rsidRPr="00F30415">
        <w:rPr>
          <w:rFonts w:ascii="Times New Roman" w:hAnsi="Times New Roman" w:cs="Times New Roman"/>
          <w:sz w:val="28"/>
          <w:szCs w:val="28"/>
        </w:rPr>
        <w:t>mínimo sofrimento</w:t>
      </w:r>
      <w:r w:rsidR="00F30415" w:rsidRPr="00F30415">
        <w:rPr>
          <w:rFonts w:ascii="Times New Roman" w:hAnsi="Times New Roman" w:cs="Times New Roman"/>
          <w:sz w:val="28"/>
          <w:szCs w:val="28"/>
        </w:rPr>
        <w:t xml:space="preserve"> físico.</w:t>
      </w:r>
    </w:p>
    <w:p w14:paraId="00247FCE" w14:textId="3A06B66C" w:rsidR="003C73D9" w:rsidRPr="001166E5" w:rsidRDefault="003C73D9" w:rsidP="003C73D9">
      <w:pPr>
        <w:tabs>
          <w:tab w:val="left" w:pos="5234"/>
        </w:tabs>
        <w:jc w:val="both"/>
        <w:rPr>
          <w:rFonts w:ascii="Times New Roman" w:hAnsi="Times New Roman" w:cs="Times New Roman"/>
          <w:sz w:val="28"/>
          <w:szCs w:val="28"/>
        </w:rPr>
      </w:pPr>
      <w:r>
        <w:rPr>
          <w:rFonts w:ascii="Times New Roman" w:hAnsi="Times New Roman" w:cs="Times New Roman"/>
          <w:sz w:val="28"/>
          <w:szCs w:val="28"/>
        </w:rPr>
        <w:t xml:space="preserve">          A presente proposição visa </w:t>
      </w:r>
      <w:r w:rsidR="001166E5">
        <w:rPr>
          <w:rFonts w:ascii="Times New Roman" w:hAnsi="Times New Roman" w:cs="Times New Roman"/>
          <w:sz w:val="28"/>
          <w:szCs w:val="28"/>
        </w:rPr>
        <w:t xml:space="preserve">instituir a Política de Cuidados Paliativos no município </w:t>
      </w:r>
      <w:r>
        <w:rPr>
          <w:rFonts w:ascii="Times New Roman" w:hAnsi="Times New Roman" w:cs="Times New Roman"/>
          <w:sz w:val="28"/>
          <w:szCs w:val="28"/>
        </w:rPr>
        <w:t>de Sete Lagoas</w:t>
      </w:r>
      <w:r w:rsidR="001166E5">
        <w:rPr>
          <w:rFonts w:ascii="Times New Roman" w:hAnsi="Times New Roman" w:cs="Times New Roman"/>
          <w:sz w:val="28"/>
          <w:szCs w:val="28"/>
        </w:rPr>
        <w:t xml:space="preserve"> </w:t>
      </w:r>
      <w:r w:rsidR="00AB07DF">
        <w:rPr>
          <w:rFonts w:ascii="Times New Roman" w:hAnsi="Times New Roman" w:cs="Times New Roman"/>
          <w:sz w:val="28"/>
          <w:szCs w:val="28"/>
        </w:rPr>
        <w:t>tendo como foco</w:t>
      </w:r>
      <w:r w:rsidR="001166E5">
        <w:rPr>
          <w:rFonts w:ascii="Times New Roman" w:hAnsi="Times New Roman" w:cs="Times New Roman"/>
          <w:sz w:val="28"/>
          <w:szCs w:val="28"/>
        </w:rPr>
        <w:t xml:space="preserve"> </w:t>
      </w:r>
      <w:r w:rsidR="00AB07DF" w:rsidRPr="00AB07DF">
        <w:rPr>
          <w:rFonts w:ascii="Times New Roman" w:hAnsi="Times New Roman" w:cs="Times New Roman"/>
          <w:sz w:val="28"/>
          <w:szCs w:val="28"/>
          <w:shd w:val="clear" w:color="auto" w:fill="FFFFFF"/>
        </w:rPr>
        <w:t>aliviar</w:t>
      </w:r>
      <w:r w:rsidR="001166E5" w:rsidRPr="00AB07DF">
        <w:rPr>
          <w:rFonts w:ascii="Times New Roman" w:hAnsi="Times New Roman" w:cs="Times New Roman"/>
          <w:sz w:val="28"/>
          <w:szCs w:val="28"/>
        </w:rPr>
        <w:t xml:space="preserve"> o sofrimento, melhorar a qualidade de vida e apoiar pacientes com doença em estágio avançado</w:t>
      </w:r>
    </w:p>
    <w:p w14:paraId="581AD126" w14:textId="6B6EFF2A" w:rsidR="00717AF6" w:rsidRPr="00717AF6" w:rsidRDefault="007E4A72" w:rsidP="0000650C">
      <w:pPr>
        <w:tabs>
          <w:tab w:val="left" w:pos="5234"/>
        </w:tabs>
        <w:jc w:val="both"/>
        <w:rPr>
          <w:rFonts w:ascii="Times New Roman" w:hAnsi="Times New Roman" w:cs="Times New Roman"/>
          <w:sz w:val="28"/>
          <w:szCs w:val="28"/>
        </w:rPr>
      </w:pPr>
      <w:r>
        <w:rPr>
          <w:rFonts w:ascii="Times New Roman" w:hAnsi="Times New Roman" w:cs="Times New Roman"/>
          <w:sz w:val="28"/>
          <w:szCs w:val="28"/>
        </w:rPr>
        <w:t xml:space="preserve">          </w:t>
      </w:r>
      <w:r w:rsidR="00717AF6" w:rsidRPr="00717AF6">
        <w:rPr>
          <w:rFonts w:ascii="Times New Roman" w:hAnsi="Times New Roman" w:cs="Times New Roman"/>
          <w:sz w:val="28"/>
          <w:szCs w:val="28"/>
        </w:rPr>
        <w:t>Diante do exposto, solicito o apoio e a apreciação desta proposição aos nobres colegas parlamentares para a aprovação do mesmo.</w:t>
      </w:r>
    </w:p>
    <w:p w14:paraId="22E6CC71" w14:textId="0B3DC7BF" w:rsidR="00103D08" w:rsidRPr="00076716" w:rsidRDefault="00103D08" w:rsidP="00402D17">
      <w:pPr>
        <w:tabs>
          <w:tab w:val="left" w:pos="5234"/>
        </w:tabs>
        <w:rPr>
          <w:sz w:val="28"/>
          <w:szCs w:val="28"/>
        </w:rPr>
      </w:pPr>
    </w:p>
    <w:p w14:paraId="5C24A2CE" w14:textId="38528577" w:rsidR="00103D08" w:rsidRPr="00076716" w:rsidRDefault="00103D08" w:rsidP="000E5B34">
      <w:pPr>
        <w:tabs>
          <w:tab w:val="left" w:pos="5234"/>
        </w:tabs>
        <w:jc w:val="center"/>
        <w:rPr>
          <w:rFonts w:ascii="Times New Roman" w:hAnsi="Times New Roman" w:cs="Times New Roman"/>
          <w:sz w:val="28"/>
          <w:szCs w:val="28"/>
        </w:rPr>
      </w:pPr>
      <w:r w:rsidRPr="00076716">
        <w:rPr>
          <w:rFonts w:ascii="Times New Roman" w:hAnsi="Times New Roman" w:cs="Times New Roman"/>
          <w:sz w:val="28"/>
          <w:szCs w:val="28"/>
        </w:rPr>
        <w:t xml:space="preserve">Sete Lagoas, </w:t>
      </w:r>
      <w:r w:rsidR="00AB07DF">
        <w:rPr>
          <w:rFonts w:ascii="Times New Roman" w:hAnsi="Times New Roman" w:cs="Times New Roman"/>
          <w:sz w:val="28"/>
          <w:szCs w:val="28"/>
        </w:rPr>
        <w:t>02</w:t>
      </w:r>
      <w:r w:rsidR="00070F70">
        <w:rPr>
          <w:rFonts w:ascii="Times New Roman" w:hAnsi="Times New Roman" w:cs="Times New Roman"/>
          <w:sz w:val="28"/>
          <w:szCs w:val="28"/>
        </w:rPr>
        <w:t xml:space="preserve"> </w:t>
      </w:r>
      <w:r w:rsidR="00D22F1D">
        <w:rPr>
          <w:rFonts w:ascii="Times New Roman" w:hAnsi="Times New Roman" w:cs="Times New Roman"/>
          <w:sz w:val="28"/>
          <w:szCs w:val="28"/>
        </w:rPr>
        <w:t xml:space="preserve">de </w:t>
      </w:r>
      <w:r w:rsidR="00AB07DF">
        <w:rPr>
          <w:rFonts w:ascii="Times New Roman" w:hAnsi="Times New Roman" w:cs="Times New Roman"/>
          <w:sz w:val="28"/>
          <w:szCs w:val="28"/>
        </w:rPr>
        <w:t>maio</w:t>
      </w:r>
      <w:r w:rsidRPr="00076716">
        <w:rPr>
          <w:rFonts w:ascii="Times New Roman" w:hAnsi="Times New Roman" w:cs="Times New Roman"/>
          <w:sz w:val="28"/>
          <w:szCs w:val="28"/>
        </w:rPr>
        <w:t xml:space="preserve"> de 202</w:t>
      </w:r>
      <w:r w:rsidR="000E5B34" w:rsidRPr="00076716">
        <w:rPr>
          <w:rFonts w:ascii="Times New Roman" w:hAnsi="Times New Roman" w:cs="Times New Roman"/>
          <w:sz w:val="28"/>
          <w:szCs w:val="28"/>
        </w:rPr>
        <w:t>3</w:t>
      </w:r>
      <w:r w:rsidRPr="00076716">
        <w:rPr>
          <w:rFonts w:ascii="Times New Roman" w:hAnsi="Times New Roman" w:cs="Times New Roman"/>
          <w:sz w:val="28"/>
          <w:szCs w:val="28"/>
        </w:rPr>
        <w:t>.</w:t>
      </w:r>
    </w:p>
    <w:p w14:paraId="2CAA0315" w14:textId="3A9BA3F5" w:rsidR="00103D08" w:rsidRDefault="000E5B34" w:rsidP="00402D17">
      <w:pPr>
        <w:tabs>
          <w:tab w:val="left" w:pos="5234"/>
        </w:tabs>
      </w:pPr>
      <w:r>
        <w:rPr>
          <w:noProof/>
          <w:lang w:eastAsia="pt-BR"/>
        </w:rPr>
        <w:drawing>
          <wp:anchor distT="0" distB="0" distL="114300" distR="114300" simplePos="0" relativeHeight="251658240" behindDoc="0" locked="0" layoutInCell="1" allowOverlap="1" wp14:anchorId="42119BC0" wp14:editId="5E3601EE">
            <wp:simplePos x="0" y="0"/>
            <wp:positionH relativeFrom="column">
              <wp:posOffset>1122491</wp:posOffset>
            </wp:positionH>
            <wp:positionV relativeFrom="paragraph">
              <wp:posOffset>151468</wp:posOffset>
            </wp:positionV>
            <wp:extent cx="3303559" cy="1220344"/>
            <wp:effectExtent l="0" t="0" r="0" b="0"/>
            <wp:wrapNone/>
            <wp:docPr id="3" name="Imagem 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iagrama&#10;&#10;Descrição gerad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3559" cy="1220344"/>
                    </a:xfrm>
                    <a:prstGeom prst="rect">
                      <a:avLst/>
                    </a:prstGeom>
                    <a:noFill/>
                    <a:ln>
                      <a:noFill/>
                    </a:ln>
                  </pic:spPr>
                </pic:pic>
              </a:graphicData>
            </a:graphic>
          </wp:anchor>
        </w:drawing>
      </w:r>
    </w:p>
    <w:p w14:paraId="1DFDFF00" w14:textId="11711768" w:rsidR="00103D08" w:rsidRPr="00B77EDD" w:rsidRDefault="00103D08" w:rsidP="00402D17">
      <w:pPr>
        <w:tabs>
          <w:tab w:val="left" w:pos="5234"/>
        </w:tabs>
      </w:pPr>
    </w:p>
    <w:sectPr w:rsidR="00103D08" w:rsidRPr="00B77EDD" w:rsidSect="00D748B5">
      <w:headerReference w:type="default" r:id="rId9"/>
      <w:pgSz w:w="11906" w:h="16838"/>
      <w:pgMar w:top="1134" w:right="1134"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A946D" w14:textId="77777777" w:rsidR="000C778A" w:rsidRDefault="000C778A" w:rsidP="00C37BC1">
      <w:pPr>
        <w:spacing w:after="0" w:line="240" w:lineRule="auto"/>
      </w:pPr>
      <w:r>
        <w:separator/>
      </w:r>
    </w:p>
  </w:endnote>
  <w:endnote w:type="continuationSeparator" w:id="0">
    <w:p w14:paraId="5359142B" w14:textId="77777777" w:rsidR="000C778A" w:rsidRDefault="000C778A" w:rsidP="00C37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MS Minch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B73B0" w14:textId="77777777" w:rsidR="000C778A" w:rsidRDefault="000C778A" w:rsidP="00C37BC1">
      <w:pPr>
        <w:spacing w:after="0" w:line="240" w:lineRule="auto"/>
      </w:pPr>
      <w:r>
        <w:separator/>
      </w:r>
    </w:p>
  </w:footnote>
  <w:footnote w:type="continuationSeparator" w:id="0">
    <w:p w14:paraId="3FB29158" w14:textId="77777777" w:rsidR="000C778A" w:rsidRDefault="000C778A" w:rsidP="00C37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0CD19" w14:textId="00B9CE61" w:rsidR="00C37BC1" w:rsidRPr="00636108" w:rsidRDefault="00C37BC1" w:rsidP="00C37BC1">
    <w:pPr>
      <w:pStyle w:val="Cabealho"/>
      <w:jc w:val="center"/>
      <w:rPr>
        <w:rFonts w:ascii="Arial" w:hAnsi="Arial" w:cs="Arial"/>
        <w:b/>
        <w:sz w:val="32"/>
        <w:szCs w:val="32"/>
      </w:rPr>
    </w:pPr>
    <w:r w:rsidRPr="00636108">
      <w:rPr>
        <w:rFonts w:ascii="Arial" w:hAnsi="Arial" w:cs="Arial"/>
        <w:b/>
        <w:noProof/>
        <w:sz w:val="32"/>
        <w:szCs w:val="32"/>
        <w:lang w:eastAsia="pt-BR"/>
      </w:rPr>
      <mc:AlternateContent>
        <mc:Choice Requires="wps">
          <w:drawing>
            <wp:anchor distT="45720" distB="45720" distL="114300" distR="114300" simplePos="0" relativeHeight="251660288" behindDoc="0" locked="0" layoutInCell="1" allowOverlap="1" wp14:anchorId="6A695233" wp14:editId="65834FB5">
              <wp:simplePos x="0" y="0"/>
              <wp:positionH relativeFrom="page">
                <wp:align>right</wp:align>
              </wp:positionH>
              <wp:positionV relativeFrom="paragraph">
                <wp:posOffset>7620</wp:posOffset>
              </wp:positionV>
              <wp:extent cx="1289685" cy="781050"/>
              <wp:effectExtent l="0" t="0" r="24765"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781050"/>
                      </a:xfrm>
                      <a:prstGeom prst="rect">
                        <a:avLst/>
                      </a:prstGeom>
                      <a:solidFill>
                        <a:schemeClr val="bg1"/>
                      </a:solidFill>
                      <a:ln>
                        <a:solidFill>
                          <a:schemeClr val="bg1"/>
                        </a:solidFill>
                        <a:headEnd/>
                        <a:tailEnd/>
                      </a:ln>
                    </wps:spPr>
                    <wps:style>
                      <a:lnRef idx="2">
                        <a:schemeClr val="accent6"/>
                      </a:lnRef>
                      <a:fillRef idx="1">
                        <a:schemeClr val="lt1"/>
                      </a:fillRef>
                      <a:effectRef idx="0">
                        <a:schemeClr val="accent6"/>
                      </a:effectRef>
                      <a:fontRef idx="minor">
                        <a:schemeClr val="dk1"/>
                      </a:fontRef>
                    </wps:style>
                    <wps:txbx>
                      <w:txbxContent>
                        <w:p w14:paraId="527FA211" w14:textId="77777777" w:rsidR="00C37BC1" w:rsidRPr="00F81F09" w:rsidRDefault="00C37BC1" w:rsidP="00C37BC1">
                          <w:pPr>
                            <w:rPr>
                              <w:color w:val="FFFFFF" w:themeColor="background1"/>
                            </w:rPr>
                          </w:pPr>
                          <w:r w:rsidRPr="00F81F09">
                            <w:rPr>
                              <w:rFonts w:ascii="Times New Roman" w:eastAsia="DejaVu Sans" w:hAnsi="Times New Roman" w:cs="Times New Roman"/>
                              <w:b/>
                              <w:bCs/>
                              <w:noProof/>
                              <w:color w:val="FFFFFF" w:themeColor="background1"/>
                              <w:kern w:val="2"/>
                              <w:sz w:val="24"/>
                              <w:szCs w:val="24"/>
                              <w:lang w:eastAsia="pt-BR"/>
                            </w:rPr>
                            <w:drawing>
                              <wp:inline distT="0" distB="0" distL="0" distR="0" wp14:anchorId="17ADCA39" wp14:editId="0133A941">
                                <wp:extent cx="933450" cy="9334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MARCA AZUL.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3878" cy="933878"/>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695233" id="_x0000_t202" coordsize="21600,21600" o:spt="202" path="m,l,21600r21600,l21600,xe">
              <v:stroke joinstyle="miter"/>
              <v:path gradientshapeok="t" o:connecttype="rect"/>
            </v:shapetype>
            <v:shape id="Caixa de Texto 2" o:spid="_x0000_s1026" type="#_x0000_t202" style="position:absolute;left:0;text-align:left;margin-left:50.35pt;margin-top:.6pt;width:101.55pt;height:61.5pt;z-index:25166028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" fillcolor="white [3212]" strokecolor="white [3212]" strokeweight="1pt">
              <v:textbox>
                <w:txbxContent>
                  <w:p w14:paraId="527FA211" w14:textId="77777777" w:rsidR="00C37BC1" w:rsidRPr="00F81F09" w:rsidRDefault="00C37BC1" w:rsidP="00C37BC1">
                    <w:pPr>
                      <w:rPr>
                        <w:color w:val="FFFFFF" w:themeColor="background1"/>
                      </w:rPr>
                    </w:pPr>
                    <w:r w:rsidRPr="00F81F09">
                      <w:rPr>
                        <w:rFonts w:ascii="Times New Roman" w:eastAsia="DejaVu Sans" w:hAnsi="Times New Roman" w:cs="Times New Roman"/>
                        <w:b/>
                        <w:bCs/>
                        <w:noProof/>
                        <w:color w:val="FFFFFF" w:themeColor="background1"/>
                        <w:kern w:val="2"/>
                        <w:sz w:val="24"/>
                        <w:szCs w:val="24"/>
                        <w:lang w:eastAsia="pt-BR"/>
                      </w:rPr>
                      <w:drawing>
                        <wp:inline distT="0" distB="0" distL="0" distR="0" wp14:anchorId="17ADCA39" wp14:editId="0133A941">
                          <wp:extent cx="933450" cy="9334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MARCA AZUL.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3878" cy="933878"/>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page"/>
            </v:shape>
          </w:pict>
        </mc:Fallback>
      </mc:AlternateContent>
    </w:r>
    <w:r w:rsidRPr="00636108">
      <w:rPr>
        <w:rFonts w:ascii="Arial" w:hAnsi="Arial" w:cs="Arial"/>
        <w:noProof/>
        <w:sz w:val="32"/>
        <w:szCs w:val="32"/>
        <w:lang w:eastAsia="pt-BR"/>
      </w:rPr>
      <w:drawing>
        <wp:anchor distT="0" distB="0" distL="114300" distR="114300" simplePos="0" relativeHeight="251659264" behindDoc="1" locked="0" layoutInCell="1" allowOverlap="1" wp14:anchorId="7995C325" wp14:editId="016C4DF8">
          <wp:simplePos x="0" y="0"/>
          <wp:positionH relativeFrom="margin">
            <wp:posOffset>-400050</wp:posOffset>
          </wp:positionH>
          <wp:positionV relativeFrom="paragraph">
            <wp:posOffset>-151765</wp:posOffset>
          </wp:positionV>
          <wp:extent cx="902970" cy="902970"/>
          <wp:effectExtent l="0" t="0" r="0" b="0"/>
          <wp:wrapTight wrapText="bothSides">
            <wp:wrapPolygon edited="0">
              <wp:start x="0" y="0"/>
              <wp:lineTo x="0" y="20962"/>
              <wp:lineTo x="20962" y="20962"/>
              <wp:lineTo x="20962" y="0"/>
              <wp:lineTo x="0" y="0"/>
            </wp:wrapPolygon>
          </wp:wrapTight>
          <wp:docPr id="1" name="Imagem 1" descr="foto-pe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 descr="foto-perf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r w:rsidRPr="00636108">
      <w:rPr>
        <w:rFonts w:ascii="Arial" w:hAnsi="Arial" w:cs="Arial"/>
        <w:b/>
        <w:sz w:val="32"/>
        <w:szCs w:val="32"/>
      </w:rPr>
      <w:t>Câmara Municipal de Sete Lagoas/ MG</w:t>
    </w:r>
  </w:p>
  <w:p w14:paraId="71F9118B" w14:textId="77777777" w:rsidR="00C37BC1" w:rsidRPr="00636108" w:rsidRDefault="00C37BC1" w:rsidP="00C37BC1">
    <w:pPr>
      <w:pStyle w:val="Cabealho"/>
      <w:jc w:val="center"/>
      <w:rPr>
        <w:rFonts w:ascii="Arial" w:hAnsi="Arial" w:cs="Arial"/>
        <w:b/>
        <w:sz w:val="36"/>
        <w:szCs w:val="36"/>
      </w:rPr>
    </w:pPr>
    <w:r w:rsidRPr="00636108">
      <w:rPr>
        <w:rFonts w:ascii="Arial" w:hAnsi="Arial" w:cs="Arial"/>
        <w:b/>
        <w:sz w:val="32"/>
        <w:szCs w:val="32"/>
      </w:rPr>
      <w:t>Vereador Ivan Luiz de Souza</w:t>
    </w:r>
  </w:p>
  <w:p w14:paraId="7B230883" w14:textId="77777777" w:rsidR="00C37BC1" w:rsidRPr="00636108" w:rsidRDefault="00C37BC1" w:rsidP="00C37BC1">
    <w:pPr>
      <w:pStyle w:val="Cabealho"/>
      <w:jc w:val="center"/>
      <w:rPr>
        <w:rFonts w:ascii="Arial" w:hAnsi="Arial" w:cs="Arial"/>
        <w:b/>
        <w:sz w:val="20"/>
        <w:szCs w:val="20"/>
      </w:rPr>
    </w:pPr>
    <w:r w:rsidRPr="00636108">
      <w:rPr>
        <w:rFonts w:ascii="Arial" w:hAnsi="Arial" w:cs="Arial"/>
        <w:sz w:val="20"/>
        <w:szCs w:val="20"/>
      </w:rPr>
      <w:t>“Na Luta Contra a Dependência Química”</w:t>
    </w:r>
  </w:p>
  <w:p w14:paraId="0A0A9616" w14:textId="77777777" w:rsidR="00C37BC1" w:rsidRPr="00BC6968" w:rsidRDefault="00C37BC1" w:rsidP="00C37BC1">
    <w:pPr>
      <w:pStyle w:val="Cabealho"/>
      <w:rPr>
        <w:rFonts w:ascii="Arial" w:hAnsi="Arial" w:cs="Arial"/>
        <w:sz w:val="32"/>
        <w:szCs w:val="32"/>
        <w:u w:val="single"/>
      </w:rPr>
    </w:pPr>
  </w:p>
  <w:p w14:paraId="0D624F44" w14:textId="77777777" w:rsidR="00C37BC1" w:rsidRDefault="00C37BC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92180"/>
    <w:multiLevelType w:val="hybridMultilevel"/>
    <w:tmpl w:val="5D76E450"/>
    <w:lvl w:ilvl="0" w:tplc="9FB0C6D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BC1"/>
    <w:rsid w:val="0000650C"/>
    <w:rsid w:val="00063AD2"/>
    <w:rsid w:val="00070F70"/>
    <w:rsid w:val="00076716"/>
    <w:rsid w:val="000B1E31"/>
    <w:rsid w:val="000B34BB"/>
    <w:rsid w:val="000C778A"/>
    <w:rsid w:val="000E5B34"/>
    <w:rsid w:val="000F3E07"/>
    <w:rsid w:val="00103D08"/>
    <w:rsid w:val="00105C7E"/>
    <w:rsid w:val="001166E5"/>
    <w:rsid w:val="001379AB"/>
    <w:rsid w:val="00151FA2"/>
    <w:rsid w:val="00155805"/>
    <w:rsid w:val="001A4FD2"/>
    <w:rsid w:val="001E33A7"/>
    <w:rsid w:val="002117D1"/>
    <w:rsid w:val="003401E0"/>
    <w:rsid w:val="00357449"/>
    <w:rsid w:val="00357743"/>
    <w:rsid w:val="00393821"/>
    <w:rsid w:val="003B325F"/>
    <w:rsid w:val="003C73D9"/>
    <w:rsid w:val="003C7CF6"/>
    <w:rsid w:val="00400E29"/>
    <w:rsid w:val="00402D17"/>
    <w:rsid w:val="004D74CB"/>
    <w:rsid w:val="005A4A22"/>
    <w:rsid w:val="005D7841"/>
    <w:rsid w:val="005E32FF"/>
    <w:rsid w:val="006B1268"/>
    <w:rsid w:val="006B49FE"/>
    <w:rsid w:val="006C297B"/>
    <w:rsid w:val="006E0303"/>
    <w:rsid w:val="006F40C4"/>
    <w:rsid w:val="007070C5"/>
    <w:rsid w:val="00717AF6"/>
    <w:rsid w:val="00731C2D"/>
    <w:rsid w:val="007E4A72"/>
    <w:rsid w:val="008512EF"/>
    <w:rsid w:val="00862771"/>
    <w:rsid w:val="00863469"/>
    <w:rsid w:val="00954826"/>
    <w:rsid w:val="009563F8"/>
    <w:rsid w:val="00977724"/>
    <w:rsid w:val="009B24A1"/>
    <w:rsid w:val="00A06F61"/>
    <w:rsid w:val="00A13CD0"/>
    <w:rsid w:val="00A46B38"/>
    <w:rsid w:val="00AB07DF"/>
    <w:rsid w:val="00AE6B81"/>
    <w:rsid w:val="00B047FA"/>
    <w:rsid w:val="00B172D9"/>
    <w:rsid w:val="00B21DF1"/>
    <w:rsid w:val="00B77EDD"/>
    <w:rsid w:val="00C02967"/>
    <w:rsid w:val="00C340A9"/>
    <w:rsid w:val="00C37BC1"/>
    <w:rsid w:val="00C409A9"/>
    <w:rsid w:val="00C43BEC"/>
    <w:rsid w:val="00D22F1D"/>
    <w:rsid w:val="00D4586C"/>
    <w:rsid w:val="00D53FF8"/>
    <w:rsid w:val="00D748B5"/>
    <w:rsid w:val="00DB37A0"/>
    <w:rsid w:val="00DD4D25"/>
    <w:rsid w:val="00E37B84"/>
    <w:rsid w:val="00E47642"/>
    <w:rsid w:val="00EC7526"/>
    <w:rsid w:val="00EF02C5"/>
    <w:rsid w:val="00F30415"/>
    <w:rsid w:val="00F30EBB"/>
    <w:rsid w:val="00F42452"/>
    <w:rsid w:val="00F760AA"/>
    <w:rsid w:val="00FB2D63"/>
    <w:rsid w:val="00FE11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0A98F"/>
  <w15:chartTrackingRefBased/>
  <w15:docId w15:val="{D31367DC-5B64-4F07-80B8-0B58D854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B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7BC1"/>
  </w:style>
  <w:style w:type="paragraph" w:styleId="Rodap">
    <w:name w:val="footer"/>
    <w:basedOn w:val="Normal"/>
    <w:link w:val="RodapChar"/>
    <w:uiPriority w:val="99"/>
    <w:unhideWhenUsed/>
    <w:rsid w:val="00C37BC1"/>
    <w:pPr>
      <w:tabs>
        <w:tab w:val="center" w:pos="4252"/>
        <w:tab w:val="right" w:pos="8504"/>
      </w:tabs>
      <w:spacing w:after="0" w:line="240" w:lineRule="auto"/>
    </w:pPr>
  </w:style>
  <w:style w:type="character" w:customStyle="1" w:styleId="RodapChar">
    <w:name w:val="Rodapé Char"/>
    <w:basedOn w:val="Fontepargpadro"/>
    <w:link w:val="Rodap"/>
    <w:uiPriority w:val="99"/>
    <w:rsid w:val="00C37BC1"/>
  </w:style>
  <w:style w:type="paragraph" w:styleId="Textodebalo">
    <w:name w:val="Balloon Text"/>
    <w:basedOn w:val="Normal"/>
    <w:link w:val="TextodebaloChar"/>
    <w:uiPriority w:val="99"/>
    <w:semiHidden/>
    <w:unhideWhenUsed/>
    <w:rsid w:val="006E030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E0303"/>
    <w:rPr>
      <w:rFonts w:ascii="Segoe UI" w:hAnsi="Segoe UI" w:cs="Segoe UI"/>
      <w:sz w:val="18"/>
      <w:szCs w:val="18"/>
    </w:rPr>
  </w:style>
  <w:style w:type="paragraph" w:styleId="PargrafodaLista">
    <w:name w:val="List Paragraph"/>
    <w:basedOn w:val="Normal"/>
    <w:uiPriority w:val="34"/>
    <w:qFormat/>
    <w:rsid w:val="006B1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356A3-15F8-44A2-BF1E-730E5843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1914</Words>
  <Characters>10340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de Amorim Miranda</dc:creator>
  <cp:keywords/>
  <dc:description/>
  <cp:lastModifiedBy>IVAN MULTIMIDIA</cp:lastModifiedBy>
  <cp:revision>2</cp:revision>
  <cp:lastPrinted>2023-04-10T12:02:00Z</cp:lastPrinted>
  <dcterms:created xsi:type="dcterms:W3CDTF">2023-05-02T12:12:00Z</dcterms:created>
  <dcterms:modified xsi:type="dcterms:W3CDTF">2023-05-02T12:12:00Z</dcterms:modified>
</cp:coreProperties>
</file>