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FE583" w14:textId="77777777" w:rsidR="00492200" w:rsidRDefault="00492200" w:rsidP="00492200"/>
    <w:p w14:paraId="5095C1DA" w14:textId="77777777" w:rsidR="00492200" w:rsidRDefault="00492200" w:rsidP="00492200">
      <w:pPr>
        <w:pStyle w:val="Ttulo1"/>
      </w:pPr>
      <w:r>
        <w:t>anteprojeto de lei nº _________/2023</w:t>
      </w:r>
    </w:p>
    <w:p w14:paraId="217CECD1" w14:textId="77777777" w:rsidR="00492200" w:rsidRDefault="00492200" w:rsidP="00492200"/>
    <w:p w14:paraId="1DE4E7C5" w14:textId="61660422" w:rsidR="00492200" w:rsidRDefault="00492200" w:rsidP="00492200">
      <w:pPr>
        <w:pStyle w:val="Subttulo"/>
      </w:pPr>
      <w:r>
        <w:t>Cria o Mapa de Garantia de Direitos Fundamentais - MGDF no município de Sete Lagoas</w:t>
      </w:r>
      <w:r w:rsidR="00385F48">
        <w:t>.</w:t>
      </w:r>
    </w:p>
    <w:p w14:paraId="0E44E9FD" w14:textId="4525B5F7" w:rsidR="00492200" w:rsidRDefault="00492200" w:rsidP="00492200">
      <w:r>
        <w:t>Art. 1º. Fica criado Mapa de Garantia de Direitos Fundamentais - MGDF, a ser implementado no município de Sete Lagoas.</w:t>
      </w:r>
    </w:p>
    <w:p w14:paraId="069F825F" w14:textId="592D32DA" w:rsidR="00492200" w:rsidRDefault="00492200" w:rsidP="00492200">
      <w:r>
        <w:t>Art. 2º. O MGDF a que se refere este anteprojeto de lei será composto pela articulação de indicadores sociais que, em seu conjunto, permitam diagnosticar a situação dos direitos fundamentais no Município de Sete Lagoas e ofertar dados que subsidiem a elaboração de políticas públicas.</w:t>
      </w:r>
    </w:p>
    <w:p w14:paraId="29D6FC1B" w14:textId="640A4A7F" w:rsidR="00492200" w:rsidRDefault="00492200" w:rsidP="00492200">
      <w:r>
        <w:t>Art. 3º. Anualmente a Prefeitura do Município de Sete Lagoas publicará relatórios com a atualização do MGDF, com a reunião de informações coletadas de forma regionalizada, que demonstrem a vulnerabilidade de cada região da cidade.</w:t>
      </w:r>
    </w:p>
    <w:p w14:paraId="4DCB3222" w14:textId="18F4864A" w:rsidR="00492200" w:rsidRDefault="00492200" w:rsidP="00492200">
      <w:r>
        <w:t>Art. 4º. O MGDF deverá ser composto por dados de fontes de informação oficiais, permanentes e atualizáveis, desagregados de acordo com a divisão administrativa da cidade, em subprefeituras.</w:t>
      </w:r>
    </w:p>
    <w:p w14:paraId="004CDD3D" w14:textId="77D07AFA" w:rsidR="00492200" w:rsidRDefault="00492200" w:rsidP="00492200">
      <w:r>
        <w:t>Art. 5º. Os indicadores que comporão o MGDF estarão divididos, dentre outros, nas seguintes dimensões:</w:t>
      </w:r>
    </w:p>
    <w:p w14:paraId="1FD00AE9" w14:textId="77777777" w:rsidR="00492200" w:rsidRDefault="00492200" w:rsidP="00492200">
      <w:r>
        <w:t xml:space="preserve">I - </w:t>
      </w:r>
      <w:proofErr w:type="gramStart"/>
      <w:r>
        <w:t>socioeconômica</w:t>
      </w:r>
      <w:proofErr w:type="gramEnd"/>
      <w:r>
        <w:t>, englobando emprego e renda</w:t>
      </w:r>
    </w:p>
    <w:p w14:paraId="0B3F4465" w14:textId="77777777" w:rsidR="00492200" w:rsidRDefault="00492200" w:rsidP="00492200">
      <w:r>
        <w:t xml:space="preserve">II - </w:t>
      </w:r>
      <w:proofErr w:type="gramStart"/>
      <w:r>
        <w:t>violência</w:t>
      </w:r>
      <w:proofErr w:type="gramEnd"/>
    </w:p>
    <w:p w14:paraId="152F9DF3" w14:textId="77777777" w:rsidR="00492200" w:rsidRDefault="00492200" w:rsidP="00492200">
      <w:r>
        <w:t>III - criança e adolescente</w:t>
      </w:r>
    </w:p>
    <w:p w14:paraId="5ECB4326" w14:textId="77777777" w:rsidR="00492200" w:rsidRDefault="00492200" w:rsidP="00492200">
      <w:r>
        <w:t xml:space="preserve">IV - </w:t>
      </w:r>
      <w:proofErr w:type="gramStart"/>
      <w:r>
        <w:t>mulher e negro</w:t>
      </w:r>
      <w:proofErr w:type="gramEnd"/>
    </w:p>
    <w:p w14:paraId="36DBFAC6" w14:textId="77777777" w:rsidR="00492200" w:rsidRDefault="00492200" w:rsidP="00492200">
      <w:r>
        <w:t xml:space="preserve">V - </w:t>
      </w:r>
      <w:proofErr w:type="gramStart"/>
      <w:r>
        <w:t>moradia</w:t>
      </w:r>
      <w:proofErr w:type="gramEnd"/>
    </w:p>
    <w:p w14:paraId="30303BF9" w14:textId="77777777" w:rsidR="00492200" w:rsidRDefault="00492200" w:rsidP="00492200">
      <w:r>
        <w:t xml:space="preserve">VI - </w:t>
      </w:r>
      <w:proofErr w:type="gramStart"/>
      <w:r>
        <w:t>idoso</w:t>
      </w:r>
      <w:proofErr w:type="gramEnd"/>
    </w:p>
    <w:p w14:paraId="45798238" w14:textId="77777777" w:rsidR="00492200" w:rsidRDefault="00492200" w:rsidP="00492200">
      <w:r>
        <w:lastRenderedPageBreak/>
        <w:t>VII - pessoas com deficiência</w:t>
      </w:r>
    </w:p>
    <w:p w14:paraId="6185721D" w14:textId="77777777" w:rsidR="00492200" w:rsidRDefault="00492200" w:rsidP="00492200">
      <w:r>
        <w:t>VIII - diversidade</w:t>
      </w:r>
    </w:p>
    <w:p w14:paraId="57779F38" w14:textId="77777777" w:rsidR="00492200" w:rsidRDefault="00492200" w:rsidP="00492200">
      <w:r>
        <w:t>IX - Saneamento público</w:t>
      </w:r>
    </w:p>
    <w:p w14:paraId="23241BA2" w14:textId="77777777" w:rsidR="00492200" w:rsidRDefault="00492200" w:rsidP="00492200">
      <w:r>
        <w:t>X - Energia elétrica</w:t>
      </w:r>
    </w:p>
    <w:p w14:paraId="5E22312E" w14:textId="140ACE92" w:rsidR="00492200" w:rsidRDefault="00492200" w:rsidP="00492200">
      <w:r>
        <w:t>Parágrafo único: os dados deverão formar, em seu conjunto, um sistema para análise da garantia dos direitos fundamentais na cidade.</w:t>
      </w:r>
    </w:p>
    <w:p w14:paraId="165C2854" w14:textId="3A59147E" w:rsidR="00492200" w:rsidRDefault="00492200" w:rsidP="00492200">
      <w:r>
        <w:t>Art. 6º. Fica criad</w:t>
      </w:r>
      <w:r w:rsidR="00661042">
        <w:t>o</w:t>
      </w:r>
      <w:r>
        <w:t xml:space="preserve"> o Comitê de Monitoramento do MGDF, formado com a seguinte composição:</w:t>
      </w:r>
    </w:p>
    <w:p w14:paraId="24554C5C" w14:textId="0E168626" w:rsidR="00492200" w:rsidRDefault="00492200" w:rsidP="00492200">
      <w:r>
        <w:t>I - Um representante indicado pela Prefeitura do Município de Sete Lagoas, que presidirá o colegiado;</w:t>
      </w:r>
    </w:p>
    <w:p w14:paraId="775F391D" w14:textId="560586F7" w:rsidR="00492200" w:rsidRDefault="00492200" w:rsidP="00492200">
      <w:r>
        <w:t>II - Um representante indicado pela Câmara Municipal de Sete Lagoas;</w:t>
      </w:r>
    </w:p>
    <w:p w14:paraId="19E5ED24" w14:textId="3A12FB36" w:rsidR="00492200" w:rsidRDefault="00492200" w:rsidP="00492200">
      <w:r>
        <w:t>I</w:t>
      </w:r>
      <w:r w:rsidR="00F72FB5">
        <w:t>II</w:t>
      </w:r>
      <w:r>
        <w:t xml:space="preserve"> - Quatro representantes da sociedade civil, com comprovado histórico de atuação em direitos humanos e desenvolvimento de indicadores, indicados pela Comissão de Direitos Humanos da Câmara Municipal;</w:t>
      </w:r>
    </w:p>
    <w:p w14:paraId="1DE98169" w14:textId="612C875F" w:rsidR="00492200" w:rsidRDefault="00492200" w:rsidP="00492200">
      <w:r>
        <w:t>Parágrafo único: os representantes da sociedade civil a que alune o inciso I</w:t>
      </w:r>
      <w:r w:rsidR="00F72FB5">
        <w:t xml:space="preserve">II </w:t>
      </w:r>
      <w:r>
        <w:t>deste artigo terão mandato de 2 (dois) anos;</w:t>
      </w:r>
    </w:p>
    <w:p w14:paraId="221653D1" w14:textId="77777777" w:rsidR="00492200" w:rsidRDefault="00492200" w:rsidP="00492200">
      <w:r>
        <w:t xml:space="preserve">Art. 7º. O Comitê de Monitoramento do MGDF, se reunirá ordinariamente </w:t>
      </w:r>
    </w:p>
    <w:p w14:paraId="4D9A3505" w14:textId="77777777" w:rsidR="00492200" w:rsidRDefault="00492200" w:rsidP="00492200">
      <w:pPr>
        <w:ind w:firstLine="0"/>
      </w:pPr>
      <w:r>
        <w:t>quadrimestralmente, e extraordinariamente, sempre que convocado;</w:t>
      </w:r>
    </w:p>
    <w:p w14:paraId="2FF0CE38" w14:textId="77777777" w:rsidR="00492200" w:rsidRDefault="00492200" w:rsidP="00492200">
      <w:r>
        <w:t>Art. 8º. Compete ao Comitê de Monitoramento do MGDF, dentre outras atribuições:</w:t>
      </w:r>
    </w:p>
    <w:p w14:paraId="4424062C" w14:textId="77777777" w:rsidR="00492200" w:rsidRDefault="00492200" w:rsidP="00492200">
      <w:r>
        <w:t>I - Estabelecer critérios de aperfeiçoamento dos indicadores;</w:t>
      </w:r>
    </w:p>
    <w:p w14:paraId="65B0BF38" w14:textId="7DC4D584" w:rsidR="00492200" w:rsidRDefault="00492200" w:rsidP="00492200">
      <w:r>
        <w:t>II - Analisar o MGDF produzido pela Prefeitura de Sete Lagoas e emitir nota técnica sugerindo políticas públicas para atacar os problemas constatados</w:t>
      </w:r>
    </w:p>
    <w:p w14:paraId="48A4C29A" w14:textId="77777777" w:rsidR="00492200" w:rsidRDefault="00492200" w:rsidP="00492200">
      <w:r>
        <w:t>III - Sugerir fontes de dados oficiais para a produção o MGDF.</w:t>
      </w:r>
    </w:p>
    <w:p w14:paraId="73CA6010" w14:textId="5296EF23" w:rsidR="00492200" w:rsidRDefault="00492200" w:rsidP="00492200">
      <w:r>
        <w:t>Art. 9º. Est</w:t>
      </w:r>
      <w:r w:rsidR="00661042">
        <w:t xml:space="preserve">a Lei </w:t>
      </w:r>
      <w:r>
        <w:t>entra em vigor na data de sua publicação.</w:t>
      </w:r>
    </w:p>
    <w:p w14:paraId="1121E189" w14:textId="2D9ABB60" w:rsidR="00492200" w:rsidRDefault="00492200" w:rsidP="00492200">
      <w:pPr>
        <w:pStyle w:val="Localedata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B39E240" wp14:editId="0E097A54">
            <wp:simplePos x="0" y="0"/>
            <wp:positionH relativeFrom="column">
              <wp:posOffset>857250</wp:posOffset>
            </wp:positionH>
            <wp:positionV relativeFrom="paragraph">
              <wp:posOffset>281305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Sala das Sessões, </w:t>
      </w:r>
      <w:r w:rsidR="00385F48">
        <w:t>2</w:t>
      </w:r>
      <w:r w:rsidR="009E4617">
        <w:t>7</w:t>
      </w:r>
      <w:r>
        <w:t xml:space="preserve"> de abril de 2023.</w:t>
      </w:r>
      <w:bookmarkStart w:id="0" w:name="_GoBack"/>
      <w:bookmarkEnd w:id="0"/>
    </w:p>
    <w:p w14:paraId="6A2BD0C2" w14:textId="77777777" w:rsidR="00492200" w:rsidRDefault="00492200" w:rsidP="00492200">
      <w:pPr>
        <w:pStyle w:val="AssinaturadoVereador"/>
      </w:pPr>
    </w:p>
    <w:p w14:paraId="1C14CA44" w14:textId="77777777" w:rsidR="00492200" w:rsidRDefault="00492200" w:rsidP="00492200">
      <w:pPr>
        <w:pStyle w:val="AssinaturadoVereador"/>
      </w:pPr>
    </w:p>
    <w:p w14:paraId="5FD4EFF8" w14:textId="2DF49C16" w:rsidR="00492200" w:rsidRPr="00B417BF" w:rsidRDefault="00492200" w:rsidP="00492200">
      <w:pPr>
        <w:pStyle w:val="AssinaturadoVereador"/>
      </w:pPr>
      <w:r w:rsidRPr="00B417BF">
        <w:t>RODRIGO BRAGA DA ROCHA</w:t>
      </w:r>
    </w:p>
    <w:p w14:paraId="177D92A6" w14:textId="425284FD" w:rsidR="008A28BB" w:rsidRDefault="00492200" w:rsidP="00492200">
      <w:pPr>
        <w:pStyle w:val="AssinaturadoVereador"/>
      </w:pPr>
      <w:r w:rsidRPr="00B417BF">
        <w:t>VEREADOR – PV</w:t>
      </w:r>
      <w:r>
        <w:tab/>
      </w:r>
    </w:p>
    <w:p w14:paraId="72C4BC8B" w14:textId="00820A26" w:rsidR="00661042" w:rsidRDefault="00661042" w:rsidP="00661042"/>
    <w:p w14:paraId="39F8F357" w14:textId="77777777" w:rsidR="00492200" w:rsidRDefault="00492200" w:rsidP="00492200">
      <w:pPr>
        <w:pStyle w:val="Ttulo1"/>
      </w:pPr>
      <w:r>
        <w:lastRenderedPageBreak/>
        <w:t>justificativa</w:t>
      </w:r>
    </w:p>
    <w:p w14:paraId="3CD25F36" w14:textId="5C8943D1" w:rsidR="00492200" w:rsidRDefault="00492200" w:rsidP="00492200">
      <w:r>
        <w:t xml:space="preserve">O presente </w:t>
      </w:r>
      <w:r w:rsidR="00F72FB5">
        <w:t>ante</w:t>
      </w:r>
      <w:r>
        <w:t>projeto de lei tem como objetivo estabelecer a obrigatoriedade de produção de dados, com a devida publicidade, pela Prefeitura do Município de Sete Lagoas, visando monitorar a situação dos direitos fundamentais no município de Sete Lagoas.</w:t>
      </w:r>
    </w:p>
    <w:p w14:paraId="7E12D070" w14:textId="232DE5A1" w:rsidR="00492200" w:rsidRDefault="00492200" w:rsidP="00492200">
      <w:r>
        <w:t xml:space="preserve">Em linhas gerais, o presente projeto estabelece a obrigatoriedade de criação de um mapa, que denominamos Mapa de Garantia de Direitos Fundamentais - MGDF, composto pela articulação de indicadores sociais que, em seu conjunto, permitam diagnosticar a situação dos direitos humanos no Município de Sete Lagoas e ofertar dados que subsidiem a elaboração de políticas públicas. De acordo com o este </w:t>
      </w:r>
      <w:r w:rsidR="00661042">
        <w:t>projeto</w:t>
      </w:r>
      <w:r>
        <w:t>, anualmente a Prefeitura do Município de Sete Lagoas deverá publicar relatórios com a atualização do MGDF, com a reunião de informações coletadas de forma regionalizada, que demonstrem a vulnerabilidade de cada região da cidade. Tudo isso, com base em dados de fontes de informações oficiais, e que possam ser atualizáveis.</w:t>
      </w:r>
      <w:r w:rsidRPr="00492200">
        <w:t xml:space="preserve"> </w:t>
      </w:r>
    </w:p>
    <w:p w14:paraId="04C3B0B0" w14:textId="30AE0B13" w:rsidR="00492200" w:rsidRDefault="00492200" w:rsidP="00492200">
      <w:r>
        <w:t>De relevo apontar que mapas dessa natureza, tem como características, a necessidade de estar em permanente aperfeiçoamento, de modo a diagnosticar e captar a realidade social que pretende revelar. Por essa razão, propomos que seja criado um Comitê de Monitoramento, formado por integrantes dos Poderes Executivo e Legislativo municipal, e por representantes da sociedade civil. Esse comitê poderá formular notas técnicas com críticas e sugestões de aprimoramento do mapa, garantindo assim, um documento com densidade social.</w:t>
      </w:r>
    </w:p>
    <w:p w14:paraId="1FEBAD66" w14:textId="653D2A34" w:rsidR="00492200" w:rsidRPr="00492200" w:rsidRDefault="00492200" w:rsidP="00492200">
      <w:r>
        <w:t xml:space="preserve">Por entendermos que o </w:t>
      </w:r>
      <w:r w:rsidR="00F72FB5">
        <w:t>ante</w:t>
      </w:r>
      <w:r>
        <w:t>projeto</w:t>
      </w:r>
      <w:r w:rsidR="00F72FB5">
        <w:t xml:space="preserve"> de lei </w:t>
      </w:r>
      <w:r>
        <w:t xml:space="preserve"> pode ser importante para impulsionar políticas públicas que ataquem problemas sociais e efetivem os direitos humanos da população</w:t>
      </w:r>
      <w:r w:rsidR="00F72FB5">
        <w:t xml:space="preserve"> sete-lagoano</w:t>
      </w:r>
      <w:r>
        <w:t xml:space="preserve">, é que apresentamos o presente </w:t>
      </w:r>
      <w:r w:rsidR="00F72FB5">
        <w:t>ante</w:t>
      </w:r>
      <w:r>
        <w:t>projeto de lei, solicitando o apoio dos nobres parlamentares dessa Casa Legislativa.</w:t>
      </w:r>
    </w:p>
    <w:sectPr w:rsidR="00492200" w:rsidRPr="00492200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0F5F0" w14:textId="77777777" w:rsidR="00492200" w:rsidRDefault="00492200" w:rsidP="005F48BC">
      <w:pPr>
        <w:spacing w:line="240" w:lineRule="auto"/>
      </w:pPr>
      <w:r>
        <w:separator/>
      </w:r>
    </w:p>
  </w:endnote>
  <w:endnote w:type="continuationSeparator" w:id="0">
    <w:p w14:paraId="598277FE" w14:textId="77777777" w:rsidR="00492200" w:rsidRDefault="00492200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9A85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6AFB457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44A5448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FBA67" w14:textId="77777777" w:rsidR="00492200" w:rsidRDefault="00492200" w:rsidP="005F48BC">
      <w:pPr>
        <w:spacing w:line="240" w:lineRule="auto"/>
      </w:pPr>
      <w:r>
        <w:separator/>
      </w:r>
    </w:p>
  </w:footnote>
  <w:footnote w:type="continuationSeparator" w:id="0">
    <w:p w14:paraId="013E1924" w14:textId="77777777" w:rsidR="00492200" w:rsidRDefault="00492200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6E2094FF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F995C55" wp14:editId="79780FFA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E09E7A1" wp14:editId="2D07BE11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7300F48B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6B266B8" w14:textId="77777777" w:rsidR="001C32B8" w:rsidRDefault="009E4617">
        <w:pPr>
          <w:pStyle w:val="Cabealho"/>
          <w:jc w:val="right"/>
        </w:pPr>
      </w:p>
    </w:sdtContent>
  </w:sdt>
  <w:p w14:paraId="051B5BD1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00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85F48"/>
    <w:rsid w:val="003F77D1"/>
    <w:rsid w:val="00492200"/>
    <w:rsid w:val="00553B5C"/>
    <w:rsid w:val="005B2295"/>
    <w:rsid w:val="005E0452"/>
    <w:rsid w:val="005E0E47"/>
    <w:rsid w:val="005E2BE1"/>
    <w:rsid w:val="005F48BC"/>
    <w:rsid w:val="00650B97"/>
    <w:rsid w:val="00661042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9E4617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72FB5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E1E11F"/>
  <w15:chartTrackingRefBased/>
  <w15:docId w15:val="{ACF49D3D-05B7-4C59-B93A-1E609C0F6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29</TotalTime>
  <Pages>3</Pages>
  <Words>696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3</cp:revision>
  <cp:lastPrinted>2021-05-12T15:34:00Z</cp:lastPrinted>
  <dcterms:created xsi:type="dcterms:W3CDTF">2023-04-19T17:59:00Z</dcterms:created>
  <dcterms:modified xsi:type="dcterms:W3CDTF">2023-04-27T13:49:00Z</dcterms:modified>
</cp:coreProperties>
</file>