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480C34F9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68405A">
        <w:rPr>
          <w:rFonts w:ascii="Calibri" w:hAnsi="Calibri" w:cs="Calibri"/>
          <w:b/>
          <w:bCs/>
        </w:rPr>
        <w:t>3</w:t>
      </w:r>
    </w:p>
    <w:p w14:paraId="2B58C0FB" w14:textId="25A90460" w:rsidR="00092F11" w:rsidRDefault="00092F11" w:rsidP="00AB73B0">
      <w:pPr>
        <w:ind w:firstLine="1418"/>
        <w:jc w:val="both"/>
        <w:rPr>
          <w:rFonts w:ascii="Calibri" w:hAnsi="Calibri" w:cs="Calibri"/>
        </w:rPr>
      </w:pPr>
    </w:p>
    <w:p w14:paraId="6019AA1E" w14:textId="77777777" w:rsidR="007F1C11" w:rsidRPr="00574170" w:rsidRDefault="007F1C11" w:rsidP="00AB73B0">
      <w:pPr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594D195A" w14:textId="1575D7CD" w:rsidR="00092F11" w:rsidRDefault="00092F11" w:rsidP="005C5729">
      <w:pPr>
        <w:ind w:firstLine="1418"/>
        <w:jc w:val="both"/>
        <w:rPr>
          <w:rFonts w:ascii="Calibri" w:hAnsi="Calibri" w:cs="Calibri"/>
        </w:rPr>
      </w:pPr>
    </w:p>
    <w:p w14:paraId="64E48094" w14:textId="77777777" w:rsidR="007D38FA" w:rsidRPr="00574170" w:rsidRDefault="007D38FA" w:rsidP="005C5729">
      <w:pPr>
        <w:ind w:firstLine="1418"/>
        <w:jc w:val="both"/>
        <w:rPr>
          <w:rFonts w:ascii="Calibri" w:hAnsi="Calibri" w:cs="Calibri"/>
        </w:rPr>
      </w:pPr>
    </w:p>
    <w:p w14:paraId="304181B7" w14:textId="5C45F3DB" w:rsidR="005C5729" w:rsidRDefault="00092F11" w:rsidP="00C864E1">
      <w:pPr>
        <w:spacing w:after="120"/>
        <w:ind w:firstLine="1418"/>
        <w:jc w:val="both"/>
        <w:rPr>
          <w:rFonts w:ascii="Calibri" w:hAnsi="Calibri" w:cs="Calibri"/>
          <w:color w:val="0D0D0D" w:themeColor="text1" w:themeTint="F2"/>
        </w:rPr>
      </w:pPr>
      <w:r w:rsidRPr="007D38FA">
        <w:rPr>
          <w:rFonts w:ascii="Calibri" w:hAnsi="Calibri" w:cs="Calibri"/>
          <w:color w:val="0D0D0D" w:themeColor="text1" w:themeTint="F2"/>
        </w:rPr>
        <w:t>Requeiro a Vossa Excelência</w:t>
      </w:r>
      <w:r w:rsidR="00645770" w:rsidRPr="007D38FA">
        <w:rPr>
          <w:rFonts w:ascii="Calibri" w:hAnsi="Calibri" w:cs="Calibri"/>
          <w:color w:val="0D0D0D" w:themeColor="text1" w:themeTint="F2"/>
        </w:rPr>
        <w:t xml:space="preserve"> que</w:t>
      </w:r>
      <w:r w:rsidR="00651E9E" w:rsidRPr="007D38FA">
        <w:rPr>
          <w:rFonts w:ascii="Calibri" w:hAnsi="Calibri" w:cs="Calibri"/>
          <w:color w:val="0D0D0D" w:themeColor="text1" w:themeTint="F2"/>
        </w:rPr>
        <w:t>, após ouvido o Plenário desta e. Casa e cumpridos os tr</w:t>
      </w:r>
      <w:r w:rsidR="00091944" w:rsidRPr="007D38FA">
        <w:rPr>
          <w:rFonts w:ascii="Calibri" w:hAnsi="Calibri" w:cs="Calibri"/>
          <w:color w:val="0D0D0D" w:themeColor="text1" w:themeTint="F2"/>
        </w:rPr>
        <w:t>â</w:t>
      </w:r>
      <w:r w:rsidR="00651E9E" w:rsidRPr="007D38FA">
        <w:rPr>
          <w:rFonts w:ascii="Calibri" w:hAnsi="Calibri" w:cs="Calibri"/>
          <w:color w:val="0D0D0D" w:themeColor="text1" w:themeTint="F2"/>
        </w:rPr>
        <w:t xml:space="preserve">mites regimentais, seja </w:t>
      </w:r>
      <w:r w:rsidR="00D767E7" w:rsidRPr="007D38FA">
        <w:rPr>
          <w:rFonts w:ascii="Calibri" w:hAnsi="Calibri" w:cs="Calibri"/>
          <w:color w:val="0D0D0D" w:themeColor="text1" w:themeTint="F2"/>
        </w:rPr>
        <w:t xml:space="preserve">enviada </w:t>
      </w:r>
      <w:r w:rsidR="00D767E7" w:rsidRPr="007D38FA">
        <w:rPr>
          <w:rFonts w:ascii="Calibri" w:hAnsi="Calibri" w:cs="Calibri"/>
          <w:b/>
          <w:bCs/>
          <w:color w:val="0D0D0D" w:themeColor="text1" w:themeTint="F2"/>
          <w:u w:val="single"/>
        </w:rPr>
        <w:t xml:space="preserve">MOÇÃO DE </w:t>
      </w:r>
      <w:r w:rsidR="00010010" w:rsidRPr="007D38FA">
        <w:rPr>
          <w:rFonts w:ascii="Calibri" w:hAnsi="Calibri" w:cs="Calibri"/>
          <w:b/>
          <w:bCs/>
          <w:color w:val="0D0D0D" w:themeColor="text1" w:themeTint="F2"/>
          <w:u w:val="single"/>
        </w:rPr>
        <w:t>CONGRATULAÇÃO</w:t>
      </w:r>
      <w:r w:rsidR="00992EE5" w:rsidRPr="007D38FA">
        <w:rPr>
          <w:rFonts w:ascii="Calibri" w:hAnsi="Calibri" w:cs="Calibri"/>
          <w:color w:val="0D0D0D" w:themeColor="text1" w:themeTint="F2"/>
        </w:rPr>
        <w:t xml:space="preserve"> </w:t>
      </w:r>
      <w:r w:rsidR="00846727">
        <w:rPr>
          <w:rFonts w:ascii="Calibri" w:hAnsi="Calibri" w:cs="Calibri"/>
          <w:color w:val="0D0D0D" w:themeColor="text1" w:themeTint="F2"/>
        </w:rPr>
        <w:t>a Viviane Silva Vargas</w:t>
      </w:r>
      <w:r w:rsidR="00BB6B4D">
        <w:rPr>
          <w:rFonts w:ascii="Calibri" w:hAnsi="Calibri" w:cs="Calibri"/>
          <w:color w:val="0D0D0D" w:themeColor="text1" w:themeTint="F2"/>
        </w:rPr>
        <w:t xml:space="preserve">, setelagoana, </w:t>
      </w:r>
      <w:r w:rsidR="00345544">
        <w:rPr>
          <w:rFonts w:ascii="Calibri" w:hAnsi="Calibri" w:cs="Calibri"/>
          <w:color w:val="0D0D0D" w:themeColor="text1" w:themeTint="F2"/>
        </w:rPr>
        <w:t xml:space="preserve">parabenizando-a pela </w:t>
      </w:r>
      <w:r w:rsidR="00846727">
        <w:rPr>
          <w:rFonts w:ascii="Calibri" w:hAnsi="Calibri" w:cs="Calibri"/>
          <w:color w:val="0D0D0D" w:themeColor="text1" w:themeTint="F2"/>
        </w:rPr>
        <w:t xml:space="preserve">representatividade da Mulher </w:t>
      </w:r>
      <w:r w:rsidR="00A84F6B">
        <w:rPr>
          <w:rFonts w:ascii="Calibri" w:hAnsi="Calibri" w:cs="Calibri"/>
          <w:color w:val="0D0D0D" w:themeColor="text1" w:themeTint="F2"/>
        </w:rPr>
        <w:t>em posições de alta gestão</w:t>
      </w:r>
      <w:r w:rsidR="00BB6B4D">
        <w:rPr>
          <w:rFonts w:ascii="Calibri" w:hAnsi="Calibri" w:cs="Calibri"/>
          <w:color w:val="0D0D0D" w:themeColor="text1" w:themeTint="F2"/>
        </w:rPr>
        <w:t xml:space="preserve">. </w:t>
      </w:r>
      <w:r w:rsidR="00945A17">
        <w:rPr>
          <w:rFonts w:ascii="Calibri" w:hAnsi="Calibri" w:cs="Calibri"/>
          <w:color w:val="0D0D0D" w:themeColor="text1" w:themeTint="F2"/>
        </w:rPr>
        <w:t xml:space="preserve">Viviane Silva Vargas </w:t>
      </w:r>
      <w:r w:rsidR="00A84F6B">
        <w:rPr>
          <w:rFonts w:ascii="Calibri" w:hAnsi="Calibri" w:cs="Calibri"/>
          <w:color w:val="0D0D0D" w:themeColor="text1" w:themeTint="F2"/>
        </w:rPr>
        <w:t xml:space="preserve">é </w:t>
      </w:r>
      <w:r w:rsidR="002079A9">
        <w:rPr>
          <w:rFonts w:ascii="Calibri" w:hAnsi="Calibri" w:cs="Calibri"/>
          <w:color w:val="0D0D0D" w:themeColor="text1" w:themeTint="F2"/>
        </w:rPr>
        <w:t>S</w:t>
      </w:r>
      <w:r w:rsidR="00945A17" w:rsidRPr="00945A17">
        <w:rPr>
          <w:rFonts w:ascii="Calibri" w:hAnsi="Calibri" w:cs="Calibri"/>
          <w:color w:val="0D0D0D" w:themeColor="text1" w:themeTint="F2"/>
        </w:rPr>
        <w:t xml:space="preserve">ecretária </w:t>
      </w:r>
      <w:r w:rsidR="002079A9">
        <w:rPr>
          <w:rFonts w:ascii="Calibri" w:hAnsi="Calibri" w:cs="Calibri"/>
          <w:color w:val="0D0D0D" w:themeColor="text1" w:themeTint="F2"/>
        </w:rPr>
        <w:t>A</w:t>
      </w:r>
      <w:r w:rsidR="00945A17" w:rsidRPr="00945A17">
        <w:rPr>
          <w:rFonts w:ascii="Calibri" w:hAnsi="Calibri" w:cs="Calibri"/>
          <w:color w:val="0D0D0D" w:themeColor="text1" w:themeTint="F2"/>
        </w:rPr>
        <w:t>djunta do Tesouro Nacional</w:t>
      </w:r>
      <w:r w:rsidR="00A84F6B">
        <w:rPr>
          <w:rFonts w:ascii="Calibri" w:hAnsi="Calibri" w:cs="Calibri"/>
          <w:color w:val="0D0D0D" w:themeColor="text1" w:themeTint="F2"/>
        </w:rPr>
        <w:t>, nomeada no ano de 2023 pel</w:t>
      </w:r>
      <w:r w:rsidR="005536C6">
        <w:rPr>
          <w:rFonts w:ascii="Calibri" w:hAnsi="Calibri" w:cs="Calibri"/>
          <w:color w:val="0D0D0D" w:themeColor="text1" w:themeTint="F2"/>
        </w:rPr>
        <w:t>o</w:t>
      </w:r>
      <w:r w:rsidR="00A84F6B">
        <w:rPr>
          <w:rFonts w:ascii="Calibri" w:hAnsi="Calibri" w:cs="Calibri"/>
          <w:color w:val="0D0D0D" w:themeColor="text1" w:themeTint="F2"/>
        </w:rPr>
        <w:t xml:space="preserve"> atual governo federal. </w:t>
      </w:r>
    </w:p>
    <w:p w14:paraId="2806BDB8" w14:textId="77777777" w:rsidR="007F1C11" w:rsidRDefault="007F1C11" w:rsidP="00AB73B0">
      <w:pPr>
        <w:ind w:firstLine="1418"/>
        <w:jc w:val="both"/>
        <w:rPr>
          <w:rFonts w:ascii="Calibri" w:hAnsi="Calibri" w:cs="Calibri"/>
          <w:color w:val="0D0D0D" w:themeColor="text1" w:themeTint="F2"/>
        </w:rPr>
      </w:pPr>
    </w:p>
    <w:p w14:paraId="182A3A38" w14:textId="77777777" w:rsidR="00092F11" w:rsidRPr="007D38FA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  <w:color w:val="0D0D0D" w:themeColor="text1" w:themeTint="F2"/>
        </w:rPr>
      </w:pPr>
      <w:r w:rsidRPr="007D38FA">
        <w:rPr>
          <w:rFonts w:ascii="Calibri" w:hAnsi="Calibri" w:cs="Calibri"/>
          <w:b/>
          <w:bCs/>
          <w:color w:val="0D0D0D" w:themeColor="text1" w:themeTint="F2"/>
        </w:rPr>
        <w:t>JUSTIFICATIVA</w:t>
      </w:r>
    </w:p>
    <w:p w14:paraId="4BA50133" w14:textId="77777777" w:rsidR="00AB73B0" w:rsidRDefault="00AB73B0" w:rsidP="004530D3">
      <w:pPr>
        <w:ind w:firstLine="1418"/>
        <w:jc w:val="both"/>
        <w:rPr>
          <w:rFonts w:ascii="Calibri" w:hAnsi="Calibri" w:cs="Calibri"/>
          <w:color w:val="0D0D0D" w:themeColor="text1" w:themeTint="F2"/>
        </w:rPr>
      </w:pPr>
    </w:p>
    <w:p w14:paraId="35784A42" w14:textId="3BD5909F" w:rsidR="008E777A" w:rsidRPr="008E777A" w:rsidRDefault="008E777A" w:rsidP="008E777A">
      <w:pPr>
        <w:tabs>
          <w:tab w:val="left" w:pos="3615"/>
        </w:tabs>
        <w:ind w:firstLine="1418"/>
        <w:jc w:val="both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A e</w:t>
      </w:r>
      <w:r w:rsidRPr="008E777A">
        <w:rPr>
          <w:rFonts w:ascii="Calibri" w:hAnsi="Calibri" w:cs="Calibri"/>
          <w:color w:val="0D0D0D" w:themeColor="text1" w:themeTint="F2"/>
        </w:rPr>
        <w:t>conomista Viviane Varga</w:t>
      </w:r>
      <w:r>
        <w:rPr>
          <w:rFonts w:ascii="Calibri" w:hAnsi="Calibri" w:cs="Calibri"/>
          <w:color w:val="0D0D0D" w:themeColor="text1" w:themeTint="F2"/>
        </w:rPr>
        <w:t xml:space="preserve">, nascida em Sete Lagoas, foi </w:t>
      </w:r>
      <w:r w:rsidRPr="008E777A">
        <w:rPr>
          <w:rFonts w:ascii="Calibri" w:hAnsi="Calibri" w:cs="Calibri"/>
          <w:color w:val="0D0D0D" w:themeColor="text1" w:themeTint="F2"/>
        </w:rPr>
        <w:t>nomeada</w:t>
      </w:r>
      <w:r>
        <w:rPr>
          <w:rFonts w:ascii="Calibri" w:hAnsi="Calibri" w:cs="Calibri"/>
          <w:color w:val="0D0D0D" w:themeColor="text1" w:themeTint="F2"/>
        </w:rPr>
        <w:t xml:space="preserve"> em 17/01/2023, S</w:t>
      </w:r>
      <w:r w:rsidRPr="008E777A">
        <w:rPr>
          <w:rFonts w:ascii="Calibri" w:hAnsi="Calibri" w:cs="Calibri"/>
          <w:color w:val="0D0D0D" w:themeColor="text1" w:themeTint="F2"/>
        </w:rPr>
        <w:t xml:space="preserve">ecretária </w:t>
      </w:r>
      <w:r>
        <w:rPr>
          <w:rFonts w:ascii="Calibri" w:hAnsi="Calibri" w:cs="Calibri"/>
          <w:color w:val="0D0D0D" w:themeColor="text1" w:themeTint="F2"/>
        </w:rPr>
        <w:t>A</w:t>
      </w:r>
      <w:r w:rsidRPr="008E777A">
        <w:rPr>
          <w:rFonts w:ascii="Calibri" w:hAnsi="Calibri" w:cs="Calibri"/>
          <w:color w:val="0D0D0D" w:themeColor="text1" w:themeTint="F2"/>
        </w:rPr>
        <w:t>djunta da Secretaria do Tesouro Nacional (STN)</w:t>
      </w:r>
      <w:r>
        <w:rPr>
          <w:rFonts w:ascii="Calibri" w:hAnsi="Calibri" w:cs="Calibri"/>
          <w:color w:val="0D0D0D" w:themeColor="text1" w:themeTint="F2"/>
        </w:rPr>
        <w:t xml:space="preserve">. Viviane é </w:t>
      </w:r>
      <w:r w:rsidRPr="008E777A">
        <w:rPr>
          <w:rFonts w:ascii="Calibri" w:hAnsi="Calibri" w:cs="Calibri"/>
          <w:color w:val="0D0D0D" w:themeColor="text1" w:themeTint="F2"/>
        </w:rPr>
        <w:t xml:space="preserve">servidora de carreira </w:t>
      </w:r>
      <w:r>
        <w:rPr>
          <w:rFonts w:ascii="Calibri" w:hAnsi="Calibri" w:cs="Calibri"/>
          <w:color w:val="0D0D0D" w:themeColor="text1" w:themeTint="F2"/>
        </w:rPr>
        <w:t xml:space="preserve">do Tesouro Nacional </w:t>
      </w:r>
      <w:r w:rsidRPr="008E777A">
        <w:rPr>
          <w:rFonts w:ascii="Calibri" w:hAnsi="Calibri" w:cs="Calibri"/>
          <w:color w:val="0D0D0D" w:themeColor="text1" w:themeTint="F2"/>
        </w:rPr>
        <w:t xml:space="preserve">desde 1995, ocupando o cargo de auditora federal de finanças e controle, e possui ampla experiência em finanças públicas, gestão fiscal, financiamento e administração da dívida pública e análise macroeconômica. </w:t>
      </w:r>
    </w:p>
    <w:p w14:paraId="62C59E04" w14:textId="77777777" w:rsidR="008E777A" w:rsidRPr="008E777A" w:rsidRDefault="008E777A" w:rsidP="008E777A">
      <w:pPr>
        <w:tabs>
          <w:tab w:val="left" w:pos="3615"/>
        </w:tabs>
        <w:ind w:firstLine="1418"/>
        <w:jc w:val="both"/>
        <w:rPr>
          <w:rFonts w:ascii="Calibri" w:hAnsi="Calibri" w:cs="Calibri"/>
          <w:color w:val="0D0D0D" w:themeColor="text1" w:themeTint="F2"/>
        </w:rPr>
      </w:pPr>
    </w:p>
    <w:p w14:paraId="524BE9B3" w14:textId="0FBB79C1" w:rsidR="008E777A" w:rsidRPr="008E777A" w:rsidRDefault="008E777A" w:rsidP="008E777A">
      <w:pPr>
        <w:tabs>
          <w:tab w:val="left" w:pos="3615"/>
        </w:tabs>
        <w:ind w:firstLine="1418"/>
        <w:jc w:val="both"/>
        <w:rPr>
          <w:rFonts w:ascii="Calibri" w:hAnsi="Calibri" w:cs="Calibri"/>
          <w:color w:val="0D0D0D" w:themeColor="text1" w:themeTint="F2"/>
        </w:rPr>
      </w:pPr>
      <w:r w:rsidRPr="008E777A">
        <w:rPr>
          <w:rFonts w:ascii="Calibri" w:hAnsi="Calibri" w:cs="Calibri"/>
          <w:color w:val="0D0D0D" w:themeColor="text1" w:themeTint="F2"/>
        </w:rPr>
        <w:t xml:space="preserve">Viviane é graduada em economia pela Universidade de Brasília (UnB) e mestre e doutora em economia pela Universidade Federal do Rio de Janeiro (UFRJ). </w:t>
      </w:r>
    </w:p>
    <w:p w14:paraId="45516798" w14:textId="77777777" w:rsidR="008E777A" w:rsidRPr="008E777A" w:rsidRDefault="008E777A" w:rsidP="008E777A">
      <w:pPr>
        <w:tabs>
          <w:tab w:val="left" w:pos="3615"/>
        </w:tabs>
        <w:ind w:firstLine="1418"/>
        <w:jc w:val="both"/>
        <w:rPr>
          <w:rFonts w:ascii="Calibri" w:hAnsi="Calibri" w:cs="Calibri"/>
          <w:color w:val="0D0D0D" w:themeColor="text1" w:themeTint="F2"/>
        </w:rPr>
      </w:pPr>
    </w:p>
    <w:p w14:paraId="5F001DD0" w14:textId="77777777" w:rsidR="008E777A" w:rsidRPr="008E777A" w:rsidRDefault="008E777A" w:rsidP="008E777A">
      <w:pPr>
        <w:tabs>
          <w:tab w:val="left" w:pos="3615"/>
        </w:tabs>
        <w:ind w:firstLine="1418"/>
        <w:jc w:val="both"/>
        <w:rPr>
          <w:rFonts w:ascii="Calibri" w:hAnsi="Calibri" w:cs="Calibri"/>
          <w:color w:val="0D0D0D" w:themeColor="text1" w:themeTint="F2"/>
        </w:rPr>
      </w:pPr>
      <w:r w:rsidRPr="008E777A">
        <w:rPr>
          <w:rFonts w:ascii="Calibri" w:hAnsi="Calibri" w:cs="Calibri"/>
          <w:color w:val="0D0D0D" w:themeColor="text1" w:themeTint="F2"/>
        </w:rPr>
        <w:t>Desde seu ingresso no Tesouro Nacional, Varga trabalhou em diversas áreas da instituição e exerceu diferentes funções técnicas e de gestão. Iniciou a carreira pela área da Dívida Pública, atuou na Subsecretaria de Gestão Fiscal, foi chefe da Assessoria Econômica, de Assuntos Legislativos e de Comunicação do gabinete do Tesouro Nacional, e recentemente trabalhou na Subsecretaria de Planejamento Estratégico da Política Fiscal.</w:t>
      </w:r>
    </w:p>
    <w:p w14:paraId="2284AE79" w14:textId="77777777" w:rsidR="008E777A" w:rsidRPr="008E777A" w:rsidRDefault="008E777A" w:rsidP="008E777A">
      <w:pPr>
        <w:tabs>
          <w:tab w:val="left" w:pos="3615"/>
        </w:tabs>
        <w:ind w:firstLine="1418"/>
        <w:jc w:val="both"/>
        <w:rPr>
          <w:rFonts w:ascii="Calibri" w:hAnsi="Calibri" w:cs="Calibri"/>
          <w:color w:val="0D0D0D" w:themeColor="text1" w:themeTint="F2"/>
        </w:rPr>
      </w:pPr>
    </w:p>
    <w:p w14:paraId="74878730" w14:textId="620D0DFC" w:rsidR="00D336E5" w:rsidRDefault="008E777A" w:rsidP="007F1C11">
      <w:pPr>
        <w:tabs>
          <w:tab w:val="left" w:pos="3615"/>
        </w:tabs>
        <w:ind w:firstLine="1418"/>
        <w:jc w:val="both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>Em l</w:t>
      </w:r>
      <w:r w:rsidRPr="008E777A">
        <w:rPr>
          <w:rFonts w:ascii="Calibri" w:hAnsi="Calibri" w:cs="Calibri"/>
          <w:color w:val="0D0D0D" w:themeColor="text1" w:themeTint="F2"/>
        </w:rPr>
        <w:t>iderança feminina,</w:t>
      </w:r>
      <w:r>
        <w:rPr>
          <w:rFonts w:ascii="Calibri" w:hAnsi="Calibri" w:cs="Calibri"/>
          <w:color w:val="0D0D0D" w:themeColor="text1" w:themeTint="F2"/>
        </w:rPr>
        <w:t xml:space="preserve"> Viviane</w:t>
      </w:r>
      <w:r w:rsidRPr="008E777A">
        <w:rPr>
          <w:rFonts w:ascii="Calibri" w:hAnsi="Calibri" w:cs="Calibri"/>
          <w:color w:val="0D0D0D" w:themeColor="text1" w:themeTint="F2"/>
        </w:rPr>
        <w:t xml:space="preserve"> foi pioneira em desenvolver projetos para estimular a participação de mulheres em posições de alta gestão e influência no Tesouro Nacional.</w:t>
      </w:r>
      <w:r w:rsidR="007F1C11">
        <w:rPr>
          <w:rFonts w:ascii="Calibri" w:hAnsi="Calibri" w:cs="Calibri"/>
          <w:color w:val="0D0D0D" w:themeColor="text1" w:themeTint="F2"/>
        </w:rPr>
        <w:t xml:space="preserve"> </w:t>
      </w:r>
      <w:r w:rsidRPr="008E777A">
        <w:rPr>
          <w:rFonts w:ascii="Calibri" w:hAnsi="Calibri" w:cs="Calibri"/>
          <w:color w:val="0D0D0D" w:themeColor="text1" w:themeTint="F2"/>
        </w:rPr>
        <w:t>Exerceu ainda a função de conselheira fiscal de diferentes empresas estatais federais, como FINEP e subsidiárias da Petrobras (</w:t>
      </w:r>
      <w:proofErr w:type="spellStart"/>
      <w:r w:rsidRPr="008E777A">
        <w:rPr>
          <w:rFonts w:ascii="Calibri" w:hAnsi="Calibri" w:cs="Calibri"/>
          <w:color w:val="0D0D0D" w:themeColor="text1" w:themeTint="F2"/>
        </w:rPr>
        <w:t>Logigás</w:t>
      </w:r>
      <w:proofErr w:type="spellEnd"/>
      <w:r w:rsidRPr="008E777A">
        <w:rPr>
          <w:rFonts w:ascii="Calibri" w:hAnsi="Calibri" w:cs="Calibri"/>
          <w:color w:val="0D0D0D" w:themeColor="text1" w:themeTint="F2"/>
        </w:rPr>
        <w:t xml:space="preserve">, </w:t>
      </w:r>
      <w:proofErr w:type="spellStart"/>
      <w:r w:rsidRPr="008E777A">
        <w:rPr>
          <w:rFonts w:ascii="Calibri" w:hAnsi="Calibri" w:cs="Calibri"/>
          <w:color w:val="0D0D0D" w:themeColor="text1" w:themeTint="F2"/>
        </w:rPr>
        <w:t>Liquigas</w:t>
      </w:r>
      <w:proofErr w:type="spellEnd"/>
      <w:r w:rsidRPr="008E777A">
        <w:rPr>
          <w:rFonts w:ascii="Calibri" w:hAnsi="Calibri" w:cs="Calibri"/>
          <w:color w:val="0D0D0D" w:themeColor="text1" w:themeTint="F2"/>
        </w:rPr>
        <w:t xml:space="preserve"> e </w:t>
      </w:r>
      <w:proofErr w:type="spellStart"/>
      <w:r w:rsidRPr="008E777A">
        <w:rPr>
          <w:rFonts w:ascii="Calibri" w:hAnsi="Calibri" w:cs="Calibri"/>
          <w:color w:val="0D0D0D" w:themeColor="text1" w:themeTint="F2"/>
        </w:rPr>
        <w:t>Rnest</w:t>
      </w:r>
      <w:proofErr w:type="spellEnd"/>
      <w:r w:rsidRPr="008E777A">
        <w:rPr>
          <w:rFonts w:ascii="Calibri" w:hAnsi="Calibri" w:cs="Calibri"/>
          <w:color w:val="0D0D0D" w:themeColor="text1" w:themeTint="F2"/>
        </w:rPr>
        <w:t>).</w:t>
      </w:r>
      <w:r w:rsidR="005536C6">
        <w:rPr>
          <w:rFonts w:ascii="Calibri" w:hAnsi="Calibri" w:cs="Calibri"/>
          <w:color w:val="0D0D0D" w:themeColor="text1" w:themeTint="F2"/>
        </w:rPr>
        <w:tab/>
      </w:r>
    </w:p>
    <w:p w14:paraId="538EDF67" w14:textId="068A4189" w:rsidR="00AB73B0" w:rsidRDefault="00AB73B0" w:rsidP="00712D98">
      <w:pPr>
        <w:spacing w:after="120"/>
        <w:jc w:val="center"/>
        <w:rPr>
          <w:rFonts w:ascii="Calibri" w:hAnsi="Calibri" w:cs="Calibri"/>
        </w:rPr>
      </w:pPr>
      <w:bookmarkStart w:id="0" w:name="_GoBack"/>
      <w:bookmarkEnd w:id="0"/>
    </w:p>
    <w:p w14:paraId="1A801163" w14:textId="2CE59702" w:rsidR="005F7218" w:rsidRPr="00574170" w:rsidRDefault="007F1C11" w:rsidP="00712D98">
      <w:pPr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Sa</w:t>
      </w:r>
      <w:r w:rsidR="005F7218" w:rsidRPr="00574170">
        <w:rPr>
          <w:rFonts w:ascii="Calibri" w:hAnsi="Calibri" w:cs="Calibri"/>
        </w:rPr>
        <w:t xml:space="preserve">la das Sessões de Sete Lagoas, </w:t>
      </w:r>
      <w:r w:rsidR="009A713D">
        <w:rPr>
          <w:rFonts w:ascii="Calibri" w:hAnsi="Calibri" w:cs="Calibri"/>
        </w:rPr>
        <w:t>03</w:t>
      </w:r>
      <w:r w:rsidR="008E603F">
        <w:rPr>
          <w:rFonts w:ascii="Calibri" w:hAnsi="Calibri" w:cs="Calibri"/>
        </w:rPr>
        <w:t xml:space="preserve"> de </w:t>
      </w:r>
      <w:r w:rsidR="009A713D">
        <w:rPr>
          <w:rFonts w:ascii="Calibri" w:hAnsi="Calibri" w:cs="Calibri"/>
        </w:rPr>
        <w:t>março</w:t>
      </w:r>
      <w:r w:rsidR="008E603F">
        <w:rPr>
          <w:rFonts w:ascii="Calibri" w:hAnsi="Calibri" w:cs="Calibri"/>
        </w:rPr>
        <w:t xml:space="preserve"> de 2023.</w:t>
      </w:r>
    </w:p>
    <w:p w14:paraId="6EC7B883" w14:textId="23DD6ECB" w:rsidR="005F7218" w:rsidRDefault="005F7218" w:rsidP="00AB73B0">
      <w:pPr>
        <w:ind w:firstLine="1418"/>
        <w:jc w:val="center"/>
        <w:rPr>
          <w:rFonts w:ascii="Calibri" w:hAnsi="Calibri" w:cs="Calibri"/>
        </w:rPr>
      </w:pPr>
    </w:p>
    <w:p w14:paraId="00F02E8D" w14:textId="7DE8336E" w:rsidR="00AB73B0" w:rsidRDefault="00AB73B0" w:rsidP="00AB73B0">
      <w:pPr>
        <w:ind w:firstLine="1418"/>
        <w:jc w:val="center"/>
        <w:rPr>
          <w:rFonts w:ascii="Calibri" w:hAnsi="Calibri" w:cs="Calibri"/>
        </w:rPr>
      </w:pPr>
    </w:p>
    <w:p w14:paraId="6F694F64" w14:textId="36179874" w:rsidR="00AB73B0" w:rsidRDefault="00AB73B0" w:rsidP="00AB73B0">
      <w:pPr>
        <w:ind w:firstLine="1418"/>
        <w:jc w:val="center"/>
        <w:rPr>
          <w:rFonts w:ascii="Calibri" w:hAnsi="Calibri" w:cs="Calibri"/>
        </w:rPr>
      </w:pPr>
    </w:p>
    <w:p w14:paraId="6953D4B1" w14:textId="77777777" w:rsidR="00AB73B0" w:rsidRPr="00574170" w:rsidRDefault="00AB73B0" w:rsidP="00AB73B0">
      <w:pPr>
        <w:ind w:firstLine="1418"/>
        <w:jc w:val="center"/>
        <w:rPr>
          <w:rFonts w:ascii="Calibri" w:hAnsi="Calibri" w:cs="Calibri"/>
        </w:rPr>
      </w:pPr>
    </w:p>
    <w:p w14:paraId="7EFE76B7" w14:textId="14B509BB" w:rsidR="005F7218" w:rsidRPr="00574170" w:rsidRDefault="005F7218" w:rsidP="00AB73B0">
      <w:pPr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AB73B0">
      <w:pPr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AB73B0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6A13" w14:textId="77777777" w:rsidR="00B035D7" w:rsidRDefault="00B035D7" w:rsidP="00E52366">
      <w:r>
        <w:separator/>
      </w:r>
    </w:p>
  </w:endnote>
  <w:endnote w:type="continuationSeparator" w:id="0">
    <w:p w14:paraId="09E86173" w14:textId="77777777" w:rsidR="00B035D7" w:rsidRDefault="00B035D7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DFB8" w14:textId="77777777" w:rsidR="00B035D7" w:rsidRDefault="00B035D7" w:rsidP="00E52366">
      <w:r>
        <w:separator/>
      </w:r>
    </w:p>
  </w:footnote>
  <w:footnote w:type="continuationSeparator" w:id="0">
    <w:p w14:paraId="6C7317B9" w14:textId="77777777" w:rsidR="00B035D7" w:rsidRDefault="00B035D7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354EF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101524"/>
    <w:rsid w:val="00113135"/>
    <w:rsid w:val="001271FB"/>
    <w:rsid w:val="001272E7"/>
    <w:rsid w:val="00164A6E"/>
    <w:rsid w:val="00167FDA"/>
    <w:rsid w:val="00177A42"/>
    <w:rsid w:val="001A31CC"/>
    <w:rsid w:val="001B7904"/>
    <w:rsid w:val="001C6643"/>
    <w:rsid w:val="001D0550"/>
    <w:rsid w:val="001E5699"/>
    <w:rsid w:val="001F3293"/>
    <w:rsid w:val="002079A9"/>
    <w:rsid w:val="00211199"/>
    <w:rsid w:val="00215152"/>
    <w:rsid w:val="00233D1D"/>
    <w:rsid w:val="00236726"/>
    <w:rsid w:val="00236EB9"/>
    <w:rsid w:val="00254FB2"/>
    <w:rsid w:val="00261351"/>
    <w:rsid w:val="0029428C"/>
    <w:rsid w:val="002A1FF3"/>
    <w:rsid w:val="002A48C7"/>
    <w:rsid w:val="002C2778"/>
    <w:rsid w:val="002D7111"/>
    <w:rsid w:val="002E406A"/>
    <w:rsid w:val="002E4F5A"/>
    <w:rsid w:val="002F302C"/>
    <w:rsid w:val="003029DC"/>
    <w:rsid w:val="00310DFD"/>
    <w:rsid w:val="0033776F"/>
    <w:rsid w:val="00345544"/>
    <w:rsid w:val="00356B60"/>
    <w:rsid w:val="00357A82"/>
    <w:rsid w:val="00362CD1"/>
    <w:rsid w:val="003C1624"/>
    <w:rsid w:val="003C5FE5"/>
    <w:rsid w:val="003E767F"/>
    <w:rsid w:val="003F5C6D"/>
    <w:rsid w:val="004117CA"/>
    <w:rsid w:val="004316B4"/>
    <w:rsid w:val="00451500"/>
    <w:rsid w:val="004516BA"/>
    <w:rsid w:val="004530D3"/>
    <w:rsid w:val="00466F26"/>
    <w:rsid w:val="0049421E"/>
    <w:rsid w:val="005335AA"/>
    <w:rsid w:val="00545EE1"/>
    <w:rsid w:val="00547C7F"/>
    <w:rsid w:val="005536C6"/>
    <w:rsid w:val="00560A1A"/>
    <w:rsid w:val="00574170"/>
    <w:rsid w:val="00595082"/>
    <w:rsid w:val="005A673D"/>
    <w:rsid w:val="005C34F7"/>
    <w:rsid w:val="005C5729"/>
    <w:rsid w:val="005F2302"/>
    <w:rsid w:val="005F7218"/>
    <w:rsid w:val="00600C97"/>
    <w:rsid w:val="00616E75"/>
    <w:rsid w:val="00620C60"/>
    <w:rsid w:val="006213D1"/>
    <w:rsid w:val="00635FBB"/>
    <w:rsid w:val="00641506"/>
    <w:rsid w:val="00645770"/>
    <w:rsid w:val="00651E9E"/>
    <w:rsid w:val="00665030"/>
    <w:rsid w:val="0067339E"/>
    <w:rsid w:val="00673592"/>
    <w:rsid w:val="0068405A"/>
    <w:rsid w:val="00690613"/>
    <w:rsid w:val="00693765"/>
    <w:rsid w:val="006B5071"/>
    <w:rsid w:val="006C5957"/>
    <w:rsid w:val="00712D98"/>
    <w:rsid w:val="00732096"/>
    <w:rsid w:val="00741FF9"/>
    <w:rsid w:val="00745D5C"/>
    <w:rsid w:val="007756EB"/>
    <w:rsid w:val="0078135D"/>
    <w:rsid w:val="00785881"/>
    <w:rsid w:val="0078614C"/>
    <w:rsid w:val="007868C3"/>
    <w:rsid w:val="00791790"/>
    <w:rsid w:val="007C2F0D"/>
    <w:rsid w:val="007C6059"/>
    <w:rsid w:val="007D38FA"/>
    <w:rsid w:val="007F1C11"/>
    <w:rsid w:val="00807334"/>
    <w:rsid w:val="0081054B"/>
    <w:rsid w:val="0082096A"/>
    <w:rsid w:val="008346F4"/>
    <w:rsid w:val="00846727"/>
    <w:rsid w:val="0085160F"/>
    <w:rsid w:val="00882D48"/>
    <w:rsid w:val="00883E29"/>
    <w:rsid w:val="00887622"/>
    <w:rsid w:val="00892DDB"/>
    <w:rsid w:val="008A21D8"/>
    <w:rsid w:val="008C1263"/>
    <w:rsid w:val="008E603F"/>
    <w:rsid w:val="008E777A"/>
    <w:rsid w:val="008F1E0E"/>
    <w:rsid w:val="009158DD"/>
    <w:rsid w:val="00920F57"/>
    <w:rsid w:val="00936A1F"/>
    <w:rsid w:val="00945A17"/>
    <w:rsid w:val="00983C05"/>
    <w:rsid w:val="00992E13"/>
    <w:rsid w:val="00992EE5"/>
    <w:rsid w:val="009A713D"/>
    <w:rsid w:val="009C6FAB"/>
    <w:rsid w:val="009D14AD"/>
    <w:rsid w:val="009E0AA4"/>
    <w:rsid w:val="009F38F6"/>
    <w:rsid w:val="00A06F0C"/>
    <w:rsid w:val="00A23A4E"/>
    <w:rsid w:val="00A259A4"/>
    <w:rsid w:val="00A379B3"/>
    <w:rsid w:val="00A41C4F"/>
    <w:rsid w:val="00A463E0"/>
    <w:rsid w:val="00A47DA5"/>
    <w:rsid w:val="00A61E91"/>
    <w:rsid w:val="00A84F6B"/>
    <w:rsid w:val="00A8765C"/>
    <w:rsid w:val="00A926BA"/>
    <w:rsid w:val="00A95DAF"/>
    <w:rsid w:val="00A9735E"/>
    <w:rsid w:val="00AA43DD"/>
    <w:rsid w:val="00AB73B0"/>
    <w:rsid w:val="00AD626F"/>
    <w:rsid w:val="00AE3275"/>
    <w:rsid w:val="00AF26F2"/>
    <w:rsid w:val="00AF6CCB"/>
    <w:rsid w:val="00B035D7"/>
    <w:rsid w:val="00B04D14"/>
    <w:rsid w:val="00B459EA"/>
    <w:rsid w:val="00B64DDB"/>
    <w:rsid w:val="00B725BE"/>
    <w:rsid w:val="00B756A9"/>
    <w:rsid w:val="00B910F1"/>
    <w:rsid w:val="00BA1915"/>
    <w:rsid w:val="00BB3D75"/>
    <w:rsid w:val="00BB5C7F"/>
    <w:rsid w:val="00BB60FC"/>
    <w:rsid w:val="00BB6B4D"/>
    <w:rsid w:val="00BB6B76"/>
    <w:rsid w:val="00C01434"/>
    <w:rsid w:val="00C04828"/>
    <w:rsid w:val="00C10759"/>
    <w:rsid w:val="00C363F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0194"/>
    <w:rsid w:val="00CE4EAF"/>
    <w:rsid w:val="00D00057"/>
    <w:rsid w:val="00D04CA6"/>
    <w:rsid w:val="00D128CA"/>
    <w:rsid w:val="00D140AD"/>
    <w:rsid w:val="00D23D8F"/>
    <w:rsid w:val="00D32BD0"/>
    <w:rsid w:val="00D336E5"/>
    <w:rsid w:val="00D4430D"/>
    <w:rsid w:val="00D51EC6"/>
    <w:rsid w:val="00D52342"/>
    <w:rsid w:val="00D537D3"/>
    <w:rsid w:val="00D63A3C"/>
    <w:rsid w:val="00D767E7"/>
    <w:rsid w:val="00D867F0"/>
    <w:rsid w:val="00D97B6D"/>
    <w:rsid w:val="00DA673B"/>
    <w:rsid w:val="00DA68C9"/>
    <w:rsid w:val="00DC795C"/>
    <w:rsid w:val="00DD76EA"/>
    <w:rsid w:val="00DF2911"/>
    <w:rsid w:val="00DF5A49"/>
    <w:rsid w:val="00E0463F"/>
    <w:rsid w:val="00E226C0"/>
    <w:rsid w:val="00E52366"/>
    <w:rsid w:val="00E553F8"/>
    <w:rsid w:val="00E930F7"/>
    <w:rsid w:val="00EA04A9"/>
    <w:rsid w:val="00F00E52"/>
    <w:rsid w:val="00F07C35"/>
    <w:rsid w:val="00F22FC7"/>
    <w:rsid w:val="00F30354"/>
    <w:rsid w:val="00F34D96"/>
    <w:rsid w:val="00F65977"/>
    <w:rsid w:val="00F75CC9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5DFE4-40B0-48B5-B453-51A27DB0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Caio.03</cp:lastModifiedBy>
  <cp:revision>34</cp:revision>
  <cp:lastPrinted>2022-08-01T13:17:00Z</cp:lastPrinted>
  <dcterms:created xsi:type="dcterms:W3CDTF">2022-08-23T14:10:00Z</dcterms:created>
  <dcterms:modified xsi:type="dcterms:W3CDTF">2023-03-03T17:23:00Z</dcterms:modified>
</cp:coreProperties>
</file>