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267989CD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</w:t>
      </w:r>
      <w:r w:rsidR="001D7F1B">
        <w:rPr>
          <w:rFonts w:ascii="Century Gothic" w:hAnsi="Century Gothic"/>
          <w:sz w:val="26"/>
          <w:szCs w:val="26"/>
        </w:rPr>
        <w:t>3</w:t>
      </w:r>
      <w:r w:rsidRPr="00BB481F">
        <w:rPr>
          <w:rFonts w:ascii="Century Gothic" w:hAnsi="Century Gothic"/>
          <w:sz w:val="26"/>
          <w:szCs w:val="26"/>
        </w:rPr>
        <w:t>.</w:t>
      </w:r>
    </w:p>
    <w:p w14:paraId="08C00C9B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412C996" w14:textId="00BEF089" w:rsidR="006A589D" w:rsidRDefault="00D05348" w:rsidP="001D7F1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4E4774" w:rsidRPr="004E4774">
        <w:rPr>
          <w:rFonts w:ascii="Century Gothic" w:hAnsi="Century Gothic"/>
          <w:sz w:val="24"/>
          <w:szCs w:val="24"/>
        </w:rPr>
        <w:t>O Vereador que este subscreve, requ</w:t>
      </w:r>
      <w:r w:rsidR="001D7F1B">
        <w:rPr>
          <w:rFonts w:ascii="Century Gothic" w:hAnsi="Century Gothic"/>
          <w:sz w:val="24"/>
          <w:szCs w:val="24"/>
        </w:rPr>
        <w:t>er, que ouvida a casa e após trâ</w:t>
      </w:r>
      <w:r w:rsidR="004E4774" w:rsidRPr="004E4774">
        <w:rPr>
          <w:rFonts w:ascii="Century Gothic" w:hAnsi="Century Gothic"/>
          <w:sz w:val="24"/>
          <w:szCs w:val="24"/>
        </w:rPr>
        <w:t>mites regimentais, seja enviada ao Exmo. Sr. Prefeito Municipal Duílio de Castro, solicitando</w:t>
      </w:r>
      <w:r w:rsidR="001D7F1B">
        <w:rPr>
          <w:rFonts w:ascii="Century Gothic" w:hAnsi="Century Gothic"/>
          <w:sz w:val="24"/>
          <w:szCs w:val="24"/>
        </w:rPr>
        <w:t>,</w:t>
      </w:r>
      <w:r w:rsidR="001D7F1B" w:rsidRPr="001D7F1B">
        <w:rPr>
          <w:rFonts w:ascii="Century Gothic" w:hAnsi="Century Gothic"/>
          <w:b/>
          <w:sz w:val="24"/>
          <w:szCs w:val="24"/>
        </w:rPr>
        <w:t xml:space="preserve"> </w:t>
      </w:r>
      <w:r w:rsidR="001D7F1B">
        <w:rPr>
          <w:rFonts w:ascii="Century Gothic" w:hAnsi="Century Gothic"/>
          <w:b/>
          <w:sz w:val="24"/>
          <w:szCs w:val="24"/>
        </w:rPr>
        <w:t>à TÍTULO DE FISCALIZAÇÃO,</w:t>
      </w:r>
      <w:r w:rsidR="000D0E35">
        <w:rPr>
          <w:rFonts w:ascii="Century Gothic" w:hAnsi="Century Gothic"/>
          <w:sz w:val="24"/>
          <w:szCs w:val="24"/>
        </w:rPr>
        <w:t xml:space="preserve"> informações</w:t>
      </w:r>
      <w:r w:rsidR="004E4774" w:rsidRPr="004E4774">
        <w:rPr>
          <w:rFonts w:ascii="Century Gothic" w:hAnsi="Century Gothic"/>
          <w:sz w:val="24"/>
          <w:szCs w:val="24"/>
        </w:rPr>
        <w:t xml:space="preserve"> junto </w:t>
      </w:r>
      <w:r w:rsidR="001D7F1B">
        <w:rPr>
          <w:rFonts w:ascii="Century Gothic" w:hAnsi="Century Gothic"/>
          <w:sz w:val="24"/>
          <w:szCs w:val="24"/>
        </w:rPr>
        <w:t>a</w:t>
      </w:r>
      <w:r w:rsidR="001D7F1B" w:rsidRPr="00AD400E">
        <w:rPr>
          <w:rFonts w:ascii="Century Gothic" w:hAnsi="Century Gothic"/>
          <w:sz w:val="24"/>
          <w:szCs w:val="24"/>
        </w:rPr>
        <w:t xml:space="preserve">o </w:t>
      </w:r>
      <w:r w:rsidR="001D7F1B">
        <w:rPr>
          <w:rFonts w:ascii="Century Gothic" w:hAnsi="Century Gothic"/>
          <w:sz w:val="24"/>
          <w:szCs w:val="24"/>
        </w:rPr>
        <w:t>Sr. Secretário Adjunto de Administração Gustavo Henrique Dias Reis</w:t>
      </w:r>
      <w:r w:rsidR="004E4774" w:rsidRPr="004E4774">
        <w:rPr>
          <w:rFonts w:ascii="Century Gothic" w:hAnsi="Century Gothic"/>
          <w:sz w:val="24"/>
          <w:szCs w:val="24"/>
        </w:rPr>
        <w:t xml:space="preserve">, </w:t>
      </w:r>
      <w:r w:rsidR="001D7F1B">
        <w:rPr>
          <w:rFonts w:ascii="Century Gothic" w:hAnsi="Century Gothic"/>
          <w:sz w:val="24"/>
          <w:szCs w:val="24"/>
        </w:rPr>
        <w:t xml:space="preserve">dos seguintes esclarecimentos </w:t>
      </w:r>
      <w:proofErr w:type="gramStart"/>
      <w:r w:rsidR="001D7F1B">
        <w:rPr>
          <w:rFonts w:ascii="Century Gothic" w:hAnsi="Century Gothic"/>
          <w:sz w:val="24"/>
          <w:szCs w:val="24"/>
        </w:rPr>
        <w:t>acerca do Portal transparência</w:t>
      </w:r>
      <w:proofErr w:type="gramEnd"/>
      <w:r w:rsidR="001D7F1B">
        <w:rPr>
          <w:rFonts w:ascii="Century Gothic" w:hAnsi="Century Gothic"/>
          <w:sz w:val="24"/>
          <w:szCs w:val="24"/>
        </w:rPr>
        <w:t>:</w:t>
      </w:r>
    </w:p>
    <w:p w14:paraId="25D00DD8" w14:textId="77777777" w:rsidR="001D7F1B" w:rsidRPr="00AD400E" w:rsidRDefault="001D7F1B" w:rsidP="001D7F1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3D0628D" w14:textId="0D7448A5" w:rsidR="001D7F1B" w:rsidRDefault="001D7F1B" w:rsidP="001D7F1B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bookmarkStart w:id="0" w:name="_GoBack"/>
      <w:r w:rsidRPr="001D7F1B">
        <w:rPr>
          <w:rFonts w:ascii="Century Gothic" w:hAnsi="Century Gothic"/>
          <w:sz w:val="24"/>
          <w:szCs w:val="24"/>
        </w:rPr>
        <w:t xml:space="preserve">Por qual motivo ao acessar o referido portal, no link Despesas com Pessoal, servidores por unidade e, clicando em qualquer nome de servidor (conforme </w:t>
      </w:r>
      <w:proofErr w:type="spellStart"/>
      <w:r w:rsidRPr="001D7F1B">
        <w:rPr>
          <w:rFonts w:ascii="Century Gothic" w:hAnsi="Century Gothic"/>
          <w:sz w:val="24"/>
          <w:szCs w:val="24"/>
        </w:rPr>
        <w:t>prints</w:t>
      </w:r>
      <w:proofErr w:type="spellEnd"/>
      <w:r w:rsidRPr="001D7F1B">
        <w:rPr>
          <w:rFonts w:ascii="Century Gothic" w:hAnsi="Century Gothic"/>
          <w:sz w:val="24"/>
          <w:szCs w:val="24"/>
        </w:rPr>
        <w:t xml:space="preserve"> abaixo), no final da página, onde está escrito itens, não possui nada discriminado, embora o devesse estar? Há algum motivo especial para isso?</w:t>
      </w:r>
    </w:p>
    <w:bookmarkEnd w:id="0"/>
    <w:p w14:paraId="41139E09" w14:textId="0B582CF4" w:rsidR="00C37745" w:rsidRDefault="00C37745" w:rsidP="00C3774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823A8C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2B0DA13A" wp14:editId="5CFC33FF">
            <wp:extent cx="5400040" cy="219773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14822" w14:textId="7999A1D7" w:rsidR="00C37745" w:rsidRDefault="00C37745" w:rsidP="00C3774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A4D53">
        <w:rPr>
          <w:rFonts w:ascii="Century Gothic" w:hAnsi="Century Gothic"/>
          <w:noProof/>
          <w:sz w:val="24"/>
          <w:szCs w:val="24"/>
          <w:lang w:eastAsia="pt-BR"/>
        </w:rPr>
        <w:lastRenderedPageBreak/>
        <w:drawing>
          <wp:inline distT="0" distB="0" distL="0" distR="0" wp14:anchorId="007F2FA4" wp14:editId="2DED09B1">
            <wp:extent cx="5400040" cy="255397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2AD71" w14:textId="3AEF0D6A" w:rsidR="00C37745" w:rsidRPr="00C37745" w:rsidRDefault="00C37745" w:rsidP="00C3774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A4D53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7FE27E69" wp14:editId="655920E5">
            <wp:extent cx="5400040" cy="2164080"/>
            <wp:effectExtent l="0" t="0" r="0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5985A" w14:textId="77777777" w:rsidR="001D7F1B" w:rsidRPr="00C64B50" w:rsidRDefault="001D7F1B" w:rsidP="0066586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BAD7E4" w14:textId="62C3DBB1" w:rsidR="004E4774" w:rsidRPr="004E4774" w:rsidRDefault="004E4774" w:rsidP="004E4774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 xml:space="preserve">JUSTIFICATIVA: </w:t>
      </w:r>
      <w:r w:rsidR="006A589D" w:rsidRPr="00113EFB">
        <w:rPr>
          <w:rFonts w:ascii="Century Gothic" w:hAnsi="Century Gothic"/>
          <w:sz w:val="24"/>
          <w:szCs w:val="24"/>
        </w:rPr>
        <w:t>Tal pedido visa fazer cumprir a função fiscalizadora do Vereador</w:t>
      </w:r>
      <w:r w:rsidR="00A0370B">
        <w:rPr>
          <w:rFonts w:ascii="Century Gothic" w:hAnsi="Century Gothic"/>
          <w:sz w:val="24"/>
          <w:szCs w:val="24"/>
        </w:rPr>
        <w:t xml:space="preserve"> junto às secretarias municipais, </w:t>
      </w:r>
      <w:r w:rsidR="006A589D" w:rsidRPr="00113EFB">
        <w:rPr>
          <w:rFonts w:ascii="Century Gothic" w:hAnsi="Century Gothic"/>
          <w:sz w:val="24"/>
          <w:szCs w:val="24"/>
        </w:rPr>
        <w:t>assegurada pelo Regimento Interno desta Casa de Leis e pela Lei Orgânica Municipal</w:t>
      </w:r>
      <w:r w:rsidR="006A589D">
        <w:rPr>
          <w:rFonts w:ascii="Century Gothic" w:hAnsi="Century Gothic"/>
          <w:sz w:val="24"/>
          <w:szCs w:val="24"/>
        </w:rPr>
        <w:t>.</w:t>
      </w:r>
    </w:p>
    <w:p w14:paraId="2AF91AF3" w14:textId="77777777" w:rsidR="004E4774" w:rsidRPr="004E4774" w:rsidRDefault="004E4774" w:rsidP="004E477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1F003E02" w:rsidR="00FC0E07" w:rsidRDefault="004E4774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ab/>
        <w:t xml:space="preserve">Sala de Sessões, </w:t>
      </w:r>
      <w:r w:rsidR="00C37745">
        <w:rPr>
          <w:rFonts w:ascii="Century Gothic" w:hAnsi="Century Gothic"/>
          <w:sz w:val="24"/>
          <w:szCs w:val="24"/>
        </w:rPr>
        <w:t>24</w:t>
      </w:r>
      <w:r w:rsidRPr="004E4774">
        <w:rPr>
          <w:rFonts w:ascii="Century Gothic" w:hAnsi="Century Gothic"/>
          <w:sz w:val="24"/>
          <w:szCs w:val="24"/>
        </w:rPr>
        <w:t xml:space="preserve"> de </w:t>
      </w:r>
      <w:r w:rsidR="00C37745">
        <w:rPr>
          <w:rFonts w:ascii="Century Gothic" w:hAnsi="Century Gothic"/>
          <w:sz w:val="24"/>
          <w:szCs w:val="24"/>
        </w:rPr>
        <w:t>fevereiro</w:t>
      </w:r>
      <w:r w:rsidRPr="004E4774">
        <w:rPr>
          <w:rFonts w:ascii="Century Gothic" w:hAnsi="Century Gothic"/>
          <w:sz w:val="24"/>
          <w:szCs w:val="24"/>
        </w:rPr>
        <w:t xml:space="preserve"> de 202</w:t>
      </w:r>
      <w:r w:rsidR="002903F5">
        <w:rPr>
          <w:rFonts w:ascii="Century Gothic" w:hAnsi="Century Gothic"/>
          <w:sz w:val="24"/>
          <w:szCs w:val="24"/>
        </w:rPr>
        <w:t>2</w:t>
      </w:r>
      <w:r w:rsidRPr="004E4774">
        <w:rPr>
          <w:rFonts w:ascii="Century Gothic" w:hAnsi="Century Gothic"/>
          <w:sz w:val="24"/>
          <w:szCs w:val="24"/>
        </w:rPr>
        <w:t>.</w:t>
      </w:r>
    </w:p>
    <w:p w14:paraId="6A0BF14A" w14:textId="6583D44C" w:rsidR="00D05348" w:rsidRDefault="00C37745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t xml:space="preserve">        </w:t>
      </w:r>
      <w:r w:rsidR="00E779BF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12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1F78F" w14:textId="77777777" w:rsidR="000D4F32" w:rsidRDefault="000D4F32" w:rsidP="007A2F46">
      <w:pPr>
        <w:spacing w:after="0" w:line="240" w:lineRule="auto"/>
      </w:pPr>
      <w:r>
        <w:separator/>
      </w:r>
    </w:p>
  </w:endnote>
  <w:endnote w:type="continuationSeparator" w:id="0">
    <w:p w14:paraId="507E292A" w14:textId="77777777" w:rsidR="000D4F32" w:rsidRDefault="000D4F32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1952E" w14:textId="77777777" w:rsidR="000D4F32" w:rsidRDefault="000D4F32" w:rsidP="007A2F46">
      <w:pPr>
        <w:spacing w:after="0" w:line="240" w:lineRule="auto"/>
      </w:pPr>
      <w:r>
        <w:separator/>
      </w:r>
    </w:p>
  </w:footnote>
  <w:footnote w:type="continuationSeparator" w:id="0">
    <w:p w14:paraId="69561C79" w14:textId="77777777" w:rsidR="000D4F32" w:rsidRDefault="000D4F32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6437A" w14:textId="77777777" w:rsidR="001D7F1B" w:rsidRDefault="001D7F1B" w:rsidP="00040104">
    <w:pPr>
      <w:pStyle w:val="Cabealho"/>
      <w:ind w:left="-1701"/>
      <w:rPr>
        <w:noProof/>
      </w:rPr>
    </w:pPr>
  </w:p>
  <w:p w14:paraId="52E784EC" w14:textId="77777777" w:rsidR="001D7F1B" w:rsidRDefault="001D7F1B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1D7F1B" w:rsidRDefault="001D7F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B6535"/>
    <w:multiLevelType w:val="hybridMultilevel"/>
    <w:tmpl w:val="FE2A1558"/>
    <w:lvl w:ilvl="0" w:tplc="A65200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4081"/>
    <w:multiLevelType w:val="hybridMultilevel"/>
    <w:tmpl w:val="B05A1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92CE9"/>
    <w:multiLevelType w:val="hybridMultilevel"/>
    <w:tmpl w:val="54DE1E7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11E2645"/>
    <w:multiLevelType w:val="hybridMultilevel"/>
    <w:tmpl w:val="9E968B8C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84026F6"/>
    <w:multiLevelType w:val="hybridMultilevel"/>
    <w:tmpl w:val="C9E86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46"/>
    <w:rsid w:val="0002724B"/>
    <w:rsid w:val="0003154F"/>
    <w:rsid w:val="00040104"/>
    <w:rsid w:val="00071C90"/>
    <w:rsid w:val="00086008"/>
    <w:rsid w:val="000868B7"/>
    <w:rsid w:val="00092012"/>
    <w:rsid w:val="000A314E"/>
    <w:rsid w:val="000B2B37"/>
    <w:rsid w:val="000C2B77"/>
    <w:rsid w:val="000D0E35"/>
    <w:rsid w:val="000D4F32"/>
    <w:rsid w:val="000E2BAB"/>
    <w:rsid w:val="000E33B4"/>
    <w:rsid w:val="00100302"/>
    <w:rsid w:val="00112E56"/>
    <w:rsid w:val="00120C50"/>
    <w:rsid w:val="00123677"/>
    <w:rsid w:val="001318A6"/>
    <w:rsid w:val="001728E9"/>
    <w:rsid w:val="00173F1B"/>
    <w:rsid w:val="001B558E"/>
    <w:rsid w:val="001C4475"/>
    <w:rsid w:val="001D2E43"/>
    <w:rsid w:val="001D702C"/>
    <w:rsid w:val="001D7F1B"/>
    <w:rsid w:val="00201AE4"/>
    <w:rsid w:val="0022618D"/>
    <w:rsid w:val="00231DCC"/>
    <w:rsid w:val="00257546"/>
    <w:rsid w:val="00260E57"/>
    <w:rsid w:val="00266316"/>
    <w:rsid w:val="00270999"/>
    <w:rsid w:val="00282D46"/>
    <w:rsid w:val="00282DC9"/>
    <w:rsid w:val="002903F5"/>
    <w:rsid w:val="00291268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30642"/>
    <w:rsid w:val="00331A36"/>
    <w:rsid w:val="00350C27"/>
    <w:rsid w:val="00361CBC"/>
    <w:rsid w:val="00371C1E"/>
    <w:rsid w:val="00375C82"/>
    <w:rsid w:val="00387080"/>
    <w:rsid w:val="0039211F"/>
    <w:rsid w:val="00392E8B"/>
    <w:rsid w:val="00393B5F"/>
    <w:rsid w:val="003C7777"/>
    <w:rsid w:val="003D185F"/>
    <w:rsid w:val="003F0B7A"/>
    <w:rsid w:val="004170B7"/>
    <w:rsid w:val="004713A1"/>
    <w:rsid w:val="00493E99"/>
    <w:rsid w:val="004A0215"/>
    <w:rsid w:val="004A0FDF"/>
    <w:rsid w:val="004C088D"/>
    <w:rsid w:val="004E4774"/>
    <w:rsid w:val="004F71E6"/>
    <w:rsid w:val="004F7AC6"/>
    <w:rsid w:val="00512DC0"/>
    <w:rsid w:val="00525AF0"/>
    <w:rsid w:val="005462FF"/>
    <w:rsid w:val="00550732"/>
    <w:rsid w:val="005601D5"/>
    <w:rsid w:val="0056410A"/>
    <w:rsid w:val="00577A2E"/>
    <w:rsid w:val="005B6EE4"/>
    <w:rsid w:val="005C156D"/>
    <w:rsid w:val="005D1B9D"/>
    <w:rsid w:val="005F0B61"/>
    <w:rsid w:val="0060796F"/>
    <w:rsid w:val="006104DB"/>
    <w:rsid w:val="0063367D"/>
    <w:rsid w:val="00646D6B"/>
    <w:rsid w:val="006548A3"/>
    <w:rsid w:val="006565F9"/>
    <w:rsid w:val="00663602"/>
    <w:rsid w:val="0066586B"/>
    <w:rsid w:val="006665D3"/>
    <w:rsid w:val="00681600"/>
    <w:rsid w:val="006A589D"/>
    <w:rsid w:val="006B55C4"/>
    <w:rsid w:val="006C0F54"/>
    <w:rsid w:val="006C4112"/>
    <w:rsid w:val="00717B7D"/>
    <w:rsid w:val="0072221D"/>
    <w:rsid w:val="00731610"/>
    <w:rsid w:val="007334D0"/>
    <w:rsid w:val="007372B7"/>
    <w:rsid w:val="0073752C"/>
    <w:rsid w:val="007506C0"/>
    <w:rsid w:val="00772227"/>
    <w:rsid w:val="0077230F"/>
    <w:rsid w:val="0078277C"/>
    <w:rsid w:val="007A2F46"/>
    <w:rsid w:val="007B38E5"/>
    <w:rsid w:val="007B7C59"/>
    <w:rsid w:val="007E5563"/>
    <w:rsid w:val="007F7923"/>
    <w:rsid w:val="007F7CA0"/>
    <w:rsid w:val="00813E46"/>
    <w:rsid w:val="00821091"/>
    <w:rsid w:val="00825B19"/>
    <w:rsid w:val="00866F14"/>
    <w:rsid w:val="00871CF8"/>
    <w:rsid w:val="00877676"/>
    <w:rsid w:val="0089535D"/>
    <w:rsid w:val="008C0665"/>
    <w:rsid w:val="008C524E"/>
    <w:rsid w:val="008D0F06"/>
    <w:rsid w:val="008E6ADC"/>
    <w:rsid w:val="008F293A"/>
    <w:rsid w:val="0090230E"/>
    <w:rsid w:val="009252F3"/>
    <w:rsid w:val="00926FCC"/>
    <w:rsid w:val="00936F04"/>
    <w:rsid w:val="0096347D"/>
    <w:rsid w:val="00965B5A"/>
    <w:rsid w:val="00973C81"/>
    <w:rsid w:val="00984976"/>
    <w:rsid w:val="009B03CD"/>
    <w:rsid w:val="009C1FF6"/>
    <w:rsid w:val="00A0370B"/>
    <w:rsid w:val="00A056A1"/>
    <w:rsid w:val="00A14E18"/>
    <w:rsid w:val="00A36C80"/>
    <w:rsid w:val="00A36C90"/>
    <w:rsid w:val="00A43FDD"/>
    <w:rsid w:val="00A46928"/>
    <w:rsid w:val="00A67D21"/>
    <w:rsid w:val="00A75505"/>
    <w:rsid w:val="00A91875"/>
    <w:rsid w:val="00A93967"/>
    <w:rsid w:val="00AA500C"/>
    <w:rsid w:val="00AD22F9"/>
    <w:rsid w:val="00AE4E71"/>
    <w:rsid w:val="00AF5F44"/>
    <w:rsid w:val="00B051CE"/>
    <w:rsid w:val="00B10AF1"/>
    <w:rsid w:val="00B16D96"/>
    <w:rsid w:val="00B229E6"/>
    <w:rsid w:val="00B37FD8"/>
    <w:rsid w:val="00B4739E"/>
    <w:rsid w:val="00B957E4"/>
    <w:rsid w:val="00B97083"/>
    <w:rsid w:val="00BB1736"/>
    <w:rsid w:val="00BB481F"/>
    <w:rsid w:val="00BB7778"/>
    <w:rsid w:val="00BC49B9"/>
    <w:rsid w:val="00BE7744"/>
    <w:rsid w:val="00BF7D03"/>
    <w:rsid w:val="00C0208E"/>
    <w:rsid w:val="00C25260"/>
    <w:rsid w:val="00C37745"/>
    <w:rsid w:val="00C55276"/>
    <w:rsid w:val="00C6094A"/>
    <w:rsid w:val="00C613C5"/>
    <w:rsid w:val="00C64B50"/>
    <w:rsid w:val="00C774CC"/>
    <w:rsid w:val="00C86B1B"/>
    <w:rsid w:val="00C9488B"/>
    <w:rsid w:val="00CA1071"/>
    <w:rsid w:val="00CB0679"/>
    <w:rsid w:val="00CD6CE0"/>
    <w:rsid w:val="00CE052C"/>
    <w:rsid w:val="00CE73B9"/>
    <w:rsid w:val="00CF7003"/>
    <w:rsid w:val="00D05348"/>
    <w:rsid w:val="00D071D1"/>
    <w:rsid w:val="00D200F9"/>
    <w:rsid w:val="00D27B40"/>
    <w:rsid w:val="00D31BA3"/>
    <w:rsid w:val="00D3314C"/>
    <w:rsid w:val="00D50559"/>
    <w:rsid w:val="00D55C73"/>
    <w:rsid w:val="00D6458D"/>
    <w:rsid w:val="00D662E2"/>
    <w:rsid w:val="00D707B5"/>
    <w:rsid w:val="00D86E29"/>
    <w:rsid w:val="00D921B0"/>
    <w:rsid w:val="00D92A06"/>
    <w:rsid w:val="00DB1F7A"/>
    <w:rsid w:val="00DB2D41"/>
    <w:rsid w:val="00DB3093"/>
    <w:rsid w:val="00DC1E75"/>
    <w:rsid w:val="00E14C6E"/>
    <w:rsid w:val="00E2097A"/>
    <w:rsid w:val="00E46BE8"/>
    <w:rsid w:val="00E52457"/>
    <w:rsid w:val="00E569C0"/>
    <w:rsid w:val="00E7388C"/>
    <w:rsid w:val="00E779BF"/>
    <w:rsid w:val="00EA5588"/>
    <w:rsid w:val="00EB1EDB"/>
    <w:rsid w:val="00EC5CB7"/>
    <w:rsid w:val="00ED01D6"/>
    <w:rsid w:val="00ED1689"/>
    <w:rsid w:val="00ED655A"/>
    <w:rsid w:val="00EE4129"/>
    <w:rsid w:val="00EF49B1"/>
    <w:rsid w:val="00F501FE"/>
    <w:rsid w:val="00F7099C"/>
    <w:rsid w:val="00F760FE"/>
    <w:rsid w:val="00F8153A"/>
    <w:rsid w:val="00FA403D"/>
    <w:rsid w:val="00FA434C"/>
    <w:rsid w:val="00FB3F34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94B42CCA-A07C-45A3-88E9-304F121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DAD0-D24A-4A28-A7D4-53750545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Aline Reis</cp:lastModifiedBy>
  <cp:revision>2</cp:revision>
  <cp:lastPrinted>2022-10-11T13:47:00Z</cp:lastPrinted>
  <dcterms:created xsi:type="dcterms:W3CDTF">2023-02-24T19:09:00Z</dcterms:created>
  <dcterms:modified xsi:type="dcterms:W3CDTF">2023-02-24T19:09:00Z</dcterms:modified>
</cp:coreProperties>
</file>