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496B9" w14:textId="11EC62B2" w:rsidR="00511921" w:rsidRPr="0024367F" w:rsidRDefault="0050013C" w:rsidP="00001E45">
      <w:pPr>
        <w:pStyle w:val="WW-Padro"/>
        <w:spacing w:line="360" w:lineRule="auto"/>
      </w:pPr>
      <w:r>
        <w:t xml:space="preserve"> </w:t>
      </w:r>
    </w:p>
    <w:p w14:paraId="0E17DDC5" w14:textId="723D57B0" w:rsidR="0050013C" w:rsidRDefault="0050013C" w:rsidP="0050013C">
      <w:pPr>
        <w:spacing w:line="257" w:lineRule="atLeast"/>
        <w:jc w:val="center"/>
        <w:outlineLvl w:val="1"/>
        <w:rPr>
          <w:b/>
          <w:sz w:val="32"/>
          <w:szCs w:val="32"/>
          <w:lang w:eastAsia="pt-BR"/>
        </w:rPr>
      </w:pPr>
      <w:r>
        <w:rPr>
          <w:b/>
          <w:bCs/>
        </w:rPr>
        <w:t xml:space="preserve"> </w:t>
      </w:r>
      <w:r w:rsidRPr="00F9142B">
        <w:rPr>
          <w:b/>
          <w:sz w:val="32"/>
          <w:szCs w:val="32"/>
          <w:lang w:eastAsia="pt-BR"/>
        </w:rPr>
        <w:t>Anteprojeto de Lei Ordinária</w:t>
      </w:r>
      <w:r>
        <w:rPr>
          <w:b/>
          <w:sz w:val="32"/>
          <w:szCs w:val="32"/>
          <w:lang w:eastAsia="pt-BR"/>
        </w:rPr>
        <w:t xml:space="preserve"> Nº </w:t>
      </w:r>
      <w:r w:rsidRPr="00F9142B">
        <w:rPr>
          <w:b/>
          <w:sz w:val="32"/>
          <w:szCs w:val="32"/>
          <w:lang w:eastAsia="pt-BR"/>
        </w:rPr>
        <w:t xml:space="preserve">____ de </w:t>
      </w:r>
      <w:r>
        <w:rPr>
          <w:b/>
          <w:sz w:val="32"/>
          <w:szCs w:val="32"/>
          <w:lang w:eastAsia="pt-BR"/>
        </w:rPr>
        <w:t>2023</w:t>
      </w:r>
    </w:p>
    <w:p w14:paraId="3659EB2E" w14:textId="77777777" w:rsidR="0050013C" w:rsidRPr="00F9142B" w:rsidRDefault="0050013C" w:rsidP="0050013C">
      <w:pPr>
        <w:spacing w:line="257" w:lineRule="atLeast"/>
        <w:jc w:val="center"/>
        <w:outlineLvl w:val="1"/>
        <w:rPr>
          <w:b/>
          <w:sz w:val="32"/>
          <w:szCs w:val="32"/>
          <w:lang w:eastAsia="pt-BR"/>
        </w:rPr>
      </w:pPr>
    </w:p>
    <w:p w14:paraId="44A38C28" w14:textId="77777777" w:rsidR="0050013C" w:rsidRDefault="0050013C" w:rsidP="0050013C">
      <w:pPr>
        <w:spacing w:line="257" w:lineRule="atLeast"/>
        <w:jc w:val="both"/>
        <w:outlineLvl w:val="1"/>
        <w:rPr>
          <w:lang w:eastAsia="pt-BR"/>
        </w:rPr>
      </w:pPr>
    </w:p>
    <w:p w14:paraId="5144C035" w14:textId="3DDFC5D8" w:rsidR="0050013C" w:rsidRDefault="0050013C" w:rsidP="0050013C">
      <w:pPr>
        <w:spacing w:line="257" w:lineRule="atLeast"/>
        <w:jc w:val="both"/>
        <w:outlineLvl w:val="1"/>
        <w:rPr>
          <w:lang w:eastAsia="pt-BR"/>
        </w:rPr>
      </w:pPr>
      <w:r w:rsidRPr="000E531B">
        <w:rPr>
          <w:b/>
          <w:lang w:eastAsia="pt-BR"/>
        </w:rPr>
        <w:t>CONCEDE DIREITO REAL DE USO DE ÁREA INSTITUCIONAL À ASSOCIAÇÃO DOS MORADORES DA CIDADE DE DEUS E ADJACÊNCIAS PARA FINS DE CONSTRUÇÃO E INSTALAÇÃO DE SUA SEDE</w:t>
      </w:r>
      <w:r>
        <w:rPr>
          <w:lang w:eastAsia="pt-BR"/>
        </w:rPr>
        <w:t>.</w:t>
      </w:r>
    </w:p>
    <w:p w14:paraId="558E9DC0" w14:textId="77777777" w:rsidR="0050013C" w:rsidRDefault="0050013C" w:rsidP="0050013C">
      <w:pPr>
        <w:spacing w:line="257" w:lineRule="atLeast"/>
        <w:jc w:val="both"/>
        <w:outlineLvl w:val="1"/>
        <w:rPr>
          <w:b/>
          <w:bCs/>
          <w:spacing w:val="1"/>
          <w:lang w:eastAsia="pt-BR"/>
        </w:rPr>
      </w:pPr>
    </w:p>
    <w:p w14:paraId="5B46A930" w14:textId="718A8E36" w:rsidR="0050013C" w:rsidRDefault="00CE5B67" w:rsidP="0050013C">
      <w:pPr>
        <w:spacing w:line="257" w:lineRule="atLeast"/>
        <w:jc w:val="both"/>
        <w:outlineLvl w:val="1"/>
        <w:rPr>
          <w:spacing w:val="1"/>
          <w:lang w:eastAsia="pt-BR"/>
        </w:rPr>
      </w:pPr>
      <w:hyperlink r:id="rId8" w:tooltip="Art. 2 da Lei 7829/10, Sete Lagoas" w:history="1">
        <w:r w:rsidR="0050013C">
          <w:rPr>
            <w:b/>
            <w:bCs/>
            <w:spacing w:val="1"/>
            <w:u w:val="single"/>
            <w:lang w:eastAsia="pt-BR"/>
          </w:rPr>
          <w:t>Art. 1</w:t>
        </w:r>
        <w:r w:rsidR="0050013C" w:rsidRPr="00F9142B">
          <w:rPr>
            <w:b/>
            <w:bCs/>
            <w:spacing w:val="1"/>
            <w:u w:val="single"/>
            <w:lang w:eastAsia="pt-BR"/>
          </w:rPr>
          <w:t>º</w:t>
        </w:r>
      </w:hyperlink>
      <w:r w:rsidR="0050013C" w:rsidRPr="00F9142B">
        <w:rPr>
          <w:spacing w:val="1"/>
          <w:lang w:eastAsia="pt-BR"/>
        </w:rPr>
        <w:t xml:space="preserve"> Fica </w:t>
      </w:r>
      <w:r w:rsidR="0050013C">
        <w:rPr>
          <w:spacing w:val="1"/>
          <w:lang w:eastAsia="pt-BR"/>
        </w:rPr>
        <w:t xml:space="preserve">concedido o direito real de uso de terreno à </w:t>
      </w:r>
      <w:r w:rsidR="0050013C">
        <w:rPr>
          <w:lang w:eastAsia="pt-BR"/>
        </w:rPr>
        <w:t xml:space="preserve">ASSOCIAÇÃO DOS MORADORES DA CIDADE DE DEUS E ADJACÊNCIAS, </w:t>
      </w:r>
      <w:r w:rsidR="0050013C" w:rsidRPr="00F9142B">
        <w:rPr>
          <w:spacing w:val="1"/>
          <w:lang w:eastAsia="pt-BR"/>
        </w:rPr>
        <w:t>área</w:t>
      </w:r>
      <w:r w:rsidR="0050013C">
        <w:rPr>
          <w:spacing w:val="1"/>
          <w:lang w:eastAsia="pt-BR"/>
        </w:rPr>
        <w:t xml:space="preserve"> </w:t>
      </w:r>
      <w:proofErr w:type="spellStart"/>
      <w:r w:rsidR="0050013C">
        <w:rPr>
          <w:spacing w:val="1"/>
          <w:lang w:eastAsia="pt-BR"/>
        </w:rPr>
        <w:t>esta</w:t>
      </w:r>
      <w:proofErr w:type="spellEnd"/>
      <w:r w:rsidR="0050013C">
        <w:rPr>
          <w:spacing w:val="1"/>
          <w:lang w:eastAsia="pt-BR"/>
        </w:rPr>
        <w:t xml:space="preserve"> a ser definida pelo Poder Executivo, conforme artigo 23 da Lei Orgânica do Município.</w:t>
      </w:r>
    </w:p>
    <w:p w14:paraId="73AB3C5F" w14:textId="77777777" w:rsidR="0050013C" w:rsidRPr="00F9142B" w:rsidRDefault="0050013C" w:rsidP="0050013C">
      <w:pPr>
        <w:spacing w:line="257" w:lineRule="atLeast"/>
        <w:jc w:val="both"/>
        <w:outlineLvl w:val="1"/>
        <w:rPr>
          <w:lang w:eastAsia="pt-BR"/>
        </w:rPr>
      </w:pPr>
    </w:p>
    <w:p w14:paraId="40D5797E" w14:textId="7640DEA3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9" w:tooltip="Art. 3 da Lei 7829/10, Sete Lagoas" w:history="1">
        <w:r w:rsidR="0050013C">
          <w:rPr>
            <w:b/>
            <w:bCs/>
            <w:spacing w:val="1"/>
            <w:u w:val="single"/>
            <w:lang w:eastAsia="pt-BR"/>
          </w:rPr>
          <w:t>Art. 2</w:t>
        </w:r>
        <w:r w:rsidR="0050013C" w:rsidRPr="00F9142B">
          <w:rPr>
            <w:b/>
            <w:bCs/>
            <w:spacing w:val="1"/>
            <w:u w:val="single"/>
            <w:lang w:eastAsia="pt-BR"/>
          </w:rPr>
          <w:t>º</w:t>
        </w:r>
      </w:hyperlink>
      <w:r w:rsidR="0050013C" w:rsidRPr="00F9142B">
        <w:rPr>
          <w:spacing w:val="1"/>
          <w:lang w:eastAsia="pt-BR"/>
        </w:rPr>
        <w:t> Em cumprimento</w:t>
      </w:r>
      <w:r w:rsidR="0050013C">
        <w:rPr>
          <w:spacing w:val="1"/>
          <w:lang w:eastAsia="pt-BR"/>
        </w:rPr>
        <w:t xml:space="preserve"> a</w:t>
      </w:r>
      <w:r w:rsidR="0050013C" w:rsidRPr="00F9142B">
        <w:rPr>
          <w:spacing w:val="1"/>
          <w:lang w:eastAsia="pt-BR"/>
        </w:rPr>
        <w:t>o disposto na alínea </w:t>
      </w:r>
      <w:r w:rsidR="0050013C" w:rsidRPr="00F9142B">
        <w:rPr>
          <w:spacing w:val="1"/>
          <w:u w:val="single"/>
          <w:lang w:eastAsia="pt-BR"/>
        </w:rPr>
        <w:t>a</w:t>
      </w:r>
      <w:r w:rsidR="0050013C" w:rsidRPr="00F9142B">
        <w:rPr>
          <w:spacing w:val="1"/>
          <w:lang w:eastAsia="pt-BR"/>
        </w:rPr>
        <w:t>, inciso </w:t>
      </w:r>
      <w:r w:rsidR="0050013C" w:rsidRPr="00F9142B">
        <w:rPr>
          <w:spacing w:val="1"/>
          <w:u w:val="single"/>
          <w:lang w:eastAsia="pt-BR"/>
        </w:rPr>
        <w:t>I</w:t>
      </w:r>
      <w:r w:rsidR="0050013C" w:rsidRPr="00F9142B">
        <w:rPr>
          <w:spacing w:val="1"/>
          <w:lang w:eastAsia="pt-BR"/>
        </w:rPr>
        <w:t> do artigo </w:t>
      </w:r>
      <w:r w:rsidR="0050013C" w:rsidRPr="00F9142B">
        <w:rPr>
          <w:spacing w:val="1"/>
          <w:u w:val="single"/>
          <w:lang w:eastAsia="pt-BR"/>
        </w:rPr>
        <w:t>23</w:t>
      </w:r>
      <w:r w:rsidR="0050013C" w:rsidRPr="00F9142B">
        <w:rPr>
          <w:spacing w:val="1"/>
          <w:lang w:eastAsia="pt-BR"/>
        </w:rPr>
        <w:t xml:space="preserve"> da Lei Orgânica do Município de Sete Lagoas, a </w:t>
      </w:r>
      <w:r w:rsidR="0050013C">
        <w:rPr>
          <w:spacing w:val="1"/>
          <w:lang w:eastAsia="pt-BR"/>
        </w:rPr>
        <w:t>cessionária</w:t>
      </w:r>
      <w:r w:rsidR="0050013C" w:rsidRPr="00F9142B">
        <w:rPr>
          <w:spacing w:val="1"/>
          <w:lang w:eastAsia="pt-BR"/>
        </w:rPr>
        <w:t xml:space="preserve"> deverá cumprir as seguintes condições:</w:t>
      </w:r>
    </w:p>
    <w:p w14:paraId="58A2B58E" w14:textId="77777777" w:rsidR="0050013C" w:rsidRPr="00F9142B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751C002B" w14:textId="36645748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10" w:tooltip="Art. 3, inc. I da Lei 7829/10, Sete Lagoas" w:history="1">
        <w:r w:rsidR="0050013C" w:rsidRPr="00F9142B">
          <w:rPr>
            <w:b/>
            <w:bCs/>
            <w:spacing w:val="1"/>
            <w:u w:val="single"/>
            <w:lang w:eastAsia="pt-BR"/>
          </w:rPr>
          <w:t>I</w:t>
        </w:r>
        <w:r w:rsidR="0050013C" w:rsidRPr="00F9142B">
          <w:rPr>
            <w:b/>
            <w:bCs/>
            <w:spacing w:val="1"/>
            <w:lang w:eastAsia="pt-BR"/>
          </w:rPr>
          <w:t> </w:t>
        </w:r>
      </w:hyperlink>
      <w:r w:rsidR="0050013C" w:rsidRPr="00F9142B">
        <w:rPr>
          <w:spacing w:val="1"/>
          <w:lang w:eastAsia="pt-BR"/>
        </w:rPr>
        <w:t>- utilizar o imóvel para con</w:t>
      </w:r>
      <w:r w:rsidR="0050013C">
        <w:rPr>
          <w:spacing w:val="1"/>
          <w:lang w:eastAsia="pt-BR"/>
        </w:rPr>
        <w:t>strução da sede da</w:t>
      </w:r>
      <w:r w:rsidR="0050013C" w:rsidRPr="00314D52">
        <w:rPr>
          <w:lang w:eastAsia="pt-BR"/>
        </w:rPr>
        <w:t xml:space="preserve"> </w:t>
      </w:r>
      <w:r w:rsidR="0050013C">
        <w:rPr>
          <w:lang w:eastAsia="pt-BR"/>
        </w:rPr>
        <w:t>ASSOCIAÇÃO “DOS MORADORES DA CIDADE DE DEUS E ADJACÊNCIAS”</w:t>
      </w:r>
      <w:r w:rsidR="0050013C" w:rsidRPr="00F9142B">
        <w:rPr>
          <w:spacing w:val="1"/>
          <w:lang w:eastAsia="pt-BR"/>
        </w:rPr>
        <w:t>; </w:t>
      </w:r>
    </w:p>
    <w:p w14:paraId="4E3F6DED" w14:textId="77777777" w:rsidR="0050013C" w:rsidRPr="00F9142B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7269041F" w14:textId="77777777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11" w:tooltip="Art. 3, inc. II da Lei 7829/10, Sete Lagoas" w:history="1">
        <w:r w:rsidR="0050013C" w:rsidRPr="00F9142B">
          <w:rPr>
            <w:b/>
            <w:bCs/>
            <w:spacing w:val="1"/>
            <w:u w:val="single"/>
            <w:lang w:eastAsia="pt-BR"/>
          </w:rPr>
          <w:t>II</w:t>
        </w:r>
        <w:r w:rsidR="0050013C" w:rsidRPr="00F9142B">
          <w:rPr>
            <w:b/>
            <w:bCs/>
            <w:spacing w:val="1"/>
            <w:lang w:eastAsia="pt-BR"/>
          </w:rPr>
          <w:t> </w:t>
        </w:r>
      </w:hyperlink>
      <w:r w:rsidR="0050013C" w:rsidRPr="00F9142B">
        <w:rPr>
          <w:spacing w:val="1"/>
          <w:lang w:eastAsia="pt-BR"/>
        </w:rPr>
        <w:t>- as obras a serem edificadas deverão estar concluídas no prazo de 03 (três) anos, a contar da publicação desta Lei. </w:t>
      </w:r>
    </w:p>
    <w:p w14:paraId="41D01019" w14:textId="77777777" w:rsidR="0050013C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66066C37" w14:textId="42752F8F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12" w:tooltip="Art. 3, inc. II da Lei 7829/10, Sete Lagoas" w:history="1">
        <w:r w:rsidR="0050013C" w:rsidRPr="00F9142B">
          <w:rPr>
            <w:b/>
            <w:bCs/>
            <w:spacing w:val="1"/>
            <w:u w:val="single"/>
            <w:lang w:eastAsia="pt-BR"/>
          </w:rPr>
          <w:t>II</w:t>
        </w:r>
        <w:r w:rsidR="0050013C" w:rsidRPr="00F9142B">
          <w:rPr>
            <w:b/>
            <w:bCs/>
            <w:spacing w:val="1"/>
            <w:lang w:eastAsia="pt-BR"/>
          </w:rPr>
          <w:t> </w:t>
        </w:r>
      </w:hyperlink>
      <w:r w:rsidR="0050013C">
        <w:rPr>
          <w:b/>
          <w:bCs/>
          <w:spacing w:val="1"/>
          <w:lang w:eastAsia="pt-BR"/>
        </w:rPr>
        <w:t xml:space="preserve">– </w:t>
      </w:r>
      <w:r w:rsidR="0050013C" w:rsidRPr="00955A25">
        <w:rPr>
          <w:bCs/>
          <w:spacing w:val="1"/>
          <w:lang w:eastAsia="pt-BR"/>
        </w:rPr>
        <w:t>o prazo da presente concessão será de 15</w:t>
      </w:r>
      <w:r w:rsidR="0050013C">
        <w:rPr>
          <w:bCs/>
          <w:spacing w:val="1"/>
          <w:lang w:eastAsia="pt-BR"/>
        </w:rPr>
        <w:t xml:space="preserve"> </w:t>
      </w:r>
      <w:r w:rsidR="0050013C" w:rsidRPr="00955A25">
        <w:rPr>
          <w:bCs/>
          <w:spacing w:val="1"/>
          <w:lang w:eastAsia="pt-BR"/>
        </w:rPr>
        <w:t>(quinze) anos, podendo ser renovado por igual período</w:t>
      </w:r>
      <w:r w:rsidR="0050013C">
        <w:rPr>
          <w:b/>
          <w:bCs/>
          <w:spacing w:val="1"/>
          <w:lang w:eastAsia="pt-BR"/>
        </w:rPr>
        <w:t>.</w:t>
      </w:r>
    </w:p>
    <w:p w14:paraId="1F7271B8" w14:textId="77777777" w:rsidR="0050013C" w:rsidRPr="00F9142B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04815D5D" w14:textId="503EF900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13" w:tooltip="Art. 4 da Lei 7829/10, Sete Lagoas" w:history="1">
        <w:r w:rsidR="0050013C">
          <w:rPr>
            <w:b/>
            <w:bCs/>
            <w:spacing w:val="1"/>
            <w:u w:val="single"/>
            <w:lang w:eastAsia="pt-BR"/>
          </w:rPr>
          <w:t>Art. 3</w:t>
        </w:r>
        <w:r w:rsidR="0050013C" w:rsidRPr="00F9142B">
          <w:rPr>
            <w:b/>
            <w:bCs/>
            <w:spacing w:val="1"/>
            <w:u w:val="single"/>
            <w:lang w:eastAsia="pt-BR"/>
          </w:rPr>
          <w:t>º</w:t>
        </w:r>
      </w:hyperlink>
      <w:r w:rsidR="0050013C" w:rsidRPr="00F9142B">
        <w:rPr>
          <w:spacing w:val="1"/>
          <w:lang w:eastAsia="pt-BR"/>
        </w:rPr>
        <w:t> O não cumprimento do disposto no artigo anterior ou a ex</w:t>
      </w:r>
      <w:r w:rsidR="0050013C">
        <w:rPr>
          <w:spacing w:val="1"/>
          <w:lang w:eastAsia="pt-BR"/>
        </w:rPr>
        <w:t xml:space="preserve">tinção da finalidade da concessão </w:t>
      </w:r>
      <w:r w:rsidR="0050013C" w:rsidRPr="00F9142B">
        <w:rPr>
          <w:spacing w:val="1"/>
          <w:lang w:eastAsia="pt-BR"/>
        </w:rPr>
        <w:t>importará em imediata reversão do imóvel ao Patrimônio Público Municipal. </w:t>
      </w:r>
    </w:p>
    <w:p w14:paraId="71E77121" w14:textId="77777777" w:rsidR="0050013C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56EBEF9B" w14:textId="77777777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14" w:tooltip="Art. 4, § 1 da Lei 7829/10, Sete Lagoas" w:history="1">
        <w:r w:rsidR="0050013C" w:rsidRPr="00F9142B">
          <w:rPr>
            <w:b/>
            <w:bCs/>
            <w:spacing w:val="1"/>
            <w:u w:val="single"/>
            <w:lang w:eastAsia="pt-BR"/>
          </w:rPr>
          <w:t>Parágrafo Único</w:t>
        </w:r>
      </w:hyperlink>
      <w:r w:rsidR="0050013C" w:rsidRPr="00F9142B">
        <w:rPr>
          <w:spacing w:val="1"/>
          <w:lang w:eastAsia="pt-BR"/>
        </w:rPr>
        <w:t> - No caso de existência de benfeitorias no imóvel, à época da reversão, as mesmas se incorporarão ao Patrimônio Público Municipal. </w:t>
      </w:r>
    </w:p>
    <w:p w14:paraId="3453E773" w14:textId="77777777" w:rsidR="0050013C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11E2EDF6" w14:textId="4E542C13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15" w:tooltip="Art. 5 da Lei 7829/10, Sete Lagoas" w:history="1">
        <w:r w:rsidR="0050013C">
          <w:rPr>
            <w:b/>
            <w:bCs/>
            <w:spacing w:val="1"/>
            <w:u w:val="single"/>
            <w:lang w:eastAsia="pt-BR"/>
          </w:rPr>
          <w:t>Art. 4</w:t>
        </w:r>
        <w:r w:rsidR="0050013C" w:rsidRPr="00F9142B">
          <w:rPr>
            <w:b/>
            <w:bCs/>
            <w:spacing w:val="1"/>
            <w:u w:val="single"/>
            <w:lang w:eastAsia="pt-BR"/>
          </w:rPr>
          <w:t>º</w:t>
        </w:r>
      </w:hyperlink>
      <w:r w:rsidR="0050013C" w:rsidRPr="00F9142B">
        <w:rPr>
          <w:spacing w:val="1"/>
          <w:lang w:eastAsia="pt-BR"/>
        </w:rPr>
        <w:t xml:space="preserve"> As despesas decorrentes da </w:t>
      </w:r>
      <w:r w:rsidR="0050013C">
        <w:rPr>
          <w:spacing w:val="1"/>
          <w:lang w:eastAsia="pt-BR"/>
        </w:rPr>
        <w:t>concessão</w:t>
      </w:r>
      <w:r w:rsidR="0050013C" w:rsidRPr="00F9142B">
        <w:rPr>
          <w:spacing w:val="1"/>
          <w:lang w:eastAsia="pt-BR"/>
        </w:rPr>
        <w:t xml:space="preserve"> do imóvel correrão por conta da </w:t>
      </w:r>
      <w:r w:rsidR="0050013C">
        <w:rPr>
          <w:spacing w:val="1"/>
          <w:lang w:eastAsia="pt-BR"/>
        </w:rPr>
        <w:t>cessionária</w:t>
      </w:r>
      <w:r w:rsidR="0050013C" w:rsidRPr="00F9142B">
        <w:rPr>
          <w:spacing w:val="1"/>
          <w:lang w:eastAsia="pt-BR"/>
        </w:rPr>
        <w:t xml:space="preserve">. </w:t>
      </w:r>
    </w:p>
    <w:p w14:paraId="49CFBF46" w14:textId="77777777" w:rsidR="0050013C" w:rsidRPr="00F9142B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41E9B027" w14:textId="77777777" w:rsidR="0050013C" w:rsidRDefault="00CE5B67" w:rsidP="0050013C">
      <w:pPr>
        <w:spacing w:line="334" w:lineRule="atLeast"/>
        <w:jc w:val="both"/>
        <w:rPr>
          <w:spacing w:val="1"/>
          <w:lang w:eastAsia="pt-BR"/>
        </w:rPr>
      </w:pPr>
      <w:hyperlink r:id="rId16" w:tooltip="Art. 6 da Lei 7829/10, Sete Lagoas" w:history="1">
        <w:r w:rsidR="0050013C">
          <w:rPr>
            <w:b/>
            <w:bCs/>
            <w:spacing w:val="1"/>
            <w:u w:val="single"/>
            <w:lang w:eastAsia="pt-BR"/>
          </w:rPr>
          <w:t>Art. 5</w:t>
        </w:r>
        <w:r w:rsidR="0050013C" w:rsidRPr="00F9142B">
          <w:rPr>
            <w:b/>
            <w:bCs/>
            <w:spacing w:val="1"/>
            <w:u w:val="single"/>
            <w:lang w:eastAsia="pt-BR"/>
          </w:rPr>
          <w:t>º</w:t>
        </w:r>
      </w:hyperlink>
      <w:r w:rsidR="0050013C" w:rsidRPr="00F9142B">
        <w:rPr>
          <w:spacing w:val="1"/>
          <w:lang w:eastAsia="pt-BR"/>
        </w:rPr>
        <w:t> </w:t>
      </w:r>
      <w:r w:rsidR="0050013C">
        <w:rPr>
          <w:spacing w:val="1"/>
          <w:lang w:eastAsia="pt-BR"/>
        </w:rPr>
        <w:t xml:space="preserve">O Registro Notarial </w:t>
      </w:r>
      <w:r w:rsidR="0050013C" w:rsidRPr="00F9142B">
        <w:rPr>
          <w:spacing w:val="1"/>
          <w:lang w:eastAsia="pt-BR"/>
        </w:rPr>
        <w:t xml:space="preserve">deverá conter os encargos desta Lei. </w:t>
      </w:r>
    </w:p>
    <w:p w14:paraId="3D17AC33" w14:textId="50334119" w:rsidR="0050013C" w:rsidRPr="00F9142B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5035E6CF" w14:textId="52EE7FEA" w:rsidR="0050013C" w:rsidRDefault="00072AEC" w:rsidP="0050013C">
      <w:pPr>
        <w:spacing w:line="334" w:lineRule="atLeast"/>
        <w:jc w:val="both"/>
        <w:rPr>
          <w:spacing w:val="1"/>
          <w:lang w:eastAsia="pt-BR"/>
        </w:rPr>
      </w:pPr>
      <w:r w:rsidRPr="00072AEC">
        <w:rPr>
          <w:b/>
          <w:bCs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8CF3312" wp14:editId="1C735D5B">
            <wp:simplePos x="0" y="0"/>
            <wp:positionH relativeFrom="column">
              <wp:posOffset>4168140</wp:posOffset>
            </wp:positionH>
            <wp:positionV relativeFrom="paragraph">
              <wp:posOffset>121285</wp:posOffset>
            </wp:positionV>
            <wp:extent cx="1202400" cy="734400"/>
            <wp:effectExtent l="0" t="0" r="0" b="8890"/>
            <wp:wrapNone/>
            <wp:docPr id="4" name="Imagem 4" descr="D:\USUARIO\Documents\.CÂMARA MSL - Gabinete SILVIA\Assinatura Silvia Reg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cuments\.CÂMARA MSL - Gabinete SILVIA\Assinatura Silvia Regin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tooltip="Art. 7 da Lei 7829/10, Sete Lagoas" w:history="1">
        <w:r w:rsidR="0050013C">
          <w:rPr>
            <w:b/>
            <w:bCs/>
            <w:spacing w:val="1"/>
            <w:u w:val="single"/>
            <w:lang w:eastAsia="pt-BR"/>
          </w:rPr>
          <w:t>Art. 6</w:t>
        </w:r>
        <w:r w:rsidR="0050013C" w:rsidRPr="00F9142B">
          <w:rPr>
            <w:b/>
            <w:bCs/>
            <w:spacing w:val="1"/>
            <w:u w:val="single"/>
            <w:lang w:eastAsia="pt-BR"/>
          </w:rPr>
          <w:t>º</w:t>
        </w:r>
      </w:hyperlink>
      <w:r w:rsidR="0050013C" w:rsidRPr="00F9142B">
        <w:rPr>
          <w:spacing w:val="1"/>
          <w:lang w:eastAsia="pt-BR"/>
        </w:rPr>
        <w:t xml:space="preserve"> Esta Lei entra em vigor na </w:t>
      </w:r>
      <w:r w:rsidR="0050013C">
        <w:rPr>
          <w:spacing w:val="1"/>
          <w:lang w:eastAsia="pt-BR"/>
        </w:rPr>
        <w:t xml:space="preserve"> da </w:t>
      </w:r>
      <w:r w:rsidR="0050013C" w:rsidRPr="00F9142B">
        <w:rPr>
          <w:spacing w:val="1"/>
          <w:lang w:eastAsia="pt-BR"/>
        </w:rPr>
        <w:t>data de sua publicação.</w:t>
      </w:r>
    </w:p>
    <w:p w14:paraId="3EE47B93" w14:textId="5FF847FC" w:rsidR="0050013C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5E659137" w14:textId="0E6E5753" w:rsidR="0050013C" w:rsidRDefault="0050013C" w:rsidP="0050013C">
      <w:pPr>
        <w:spacing w:line="334" w:lineRule="atLeast"/>
        <w:jc w:val="both"/>
        <w:rPr>
          <w:spacing w:val="1"/>
          <w:lang w:eastAsia="pt-BR"/>
        </w:rPr>
      </w:pPr>
      <w:r>
        <w:rPr>
          <w:spacing w:val="1"/>
          <w:lang w:eastAsia="pt-BR"/>
        </w:rPr>
        <w:t>Sete Lagoas, 14 de fevereiro de 2023</w:t>
      </w:r>
    </w:p>
    <w:p w14:paraId="5CE5F421" w14:textId="77777777" w:rsidR="0050013C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7CD38F98" w14:textId="77777777" w:rsidR="0050013C" w:rsidRDefault="0050013C" w:rsidP="00072AEC">
      <w:pPr>
        <w:spacing w:line="334" w:lineRule="atLeast"/>
        <w:jc w:val="right"/>
        <w:rPr>
          <w:spacing w:val="1"/>
          <w:lang w:eastAsia="pt-BR"/>
        </w:rPr>
      </w:pPr>
      <w:r>
        <w:rPr>
          <w:spacing w:val="1"/>
          <w:lang w:eastAsia="pt-BR"/>
        </w:rPr>
        <w:t>SILVIA REGINA</w:t>
      </w:r>
    </w:p>
    <w:p w14:paraId="5B38B2DA" w14:textId="77777777" w:rsidR="0050013C" w:rsidRDefault="0050013C" w:rsidP="00072AEC">
      <w:pPr>
        <w:spacing w:line="334" w:lineRule="atLeast"/>
        <w:jc w:val="right"/>
        <w:rPr>
          <w:spacing w:val="1"/>
          <w:lang w:eastAsia="pt-BR"/>
        </w:rPr>
      </w:pPr>
      <w:r>
        <w:rPr>
          <w:spacing w:val="1"/>
          <w:lang w:eastAsia="pt-BR"/>
        </w:rPr>
        <w:t>Vereadora PODEMOS</w:t>
      </w:r>
    </w:p>
    <w:p w14:paraId="2932401F" w14:textId="3E3E36AD" w:rsidR="0050013C" w:rsidRDefault="0050013C" w:rsidP="0050013C">
      <w:pPr>
        <w:spacing w:line="334" w:lineRule="atLeast"/>
        <w:jc w:val="both"/>
        <w:rPr>
          <w:spacing w:val="1"/>
          <w:lang w:eastAsia="pt-BR"/>
        </w:rPr>
      </w:pPr>
    </w:p>
    <w:p w14:paraId="07D2A075" w14:textId="0917E809" w:rsidR="0050013C" w:rsidRDefault="0050013C" w:rsidP="0050013C">
      <w:pPr>
        <w:spacing w:line="334" w:lineRule="atLeast"/>
        <w:jc w:val="both"/>
        <w:rPr>
          <w:b/>
          <w:bCs/>
          <w:lang w:eastAsia="pt-BR"/>
        </w:rPr>
      </w:pPr>
    </w:p>
    <w:p w14:paraId="442FF52B" w14:textId="4AF66660" w:rsidR="0050013C" w:rsidRDefault="0050013C" w:rsidP="0050013C">
      <w:pPr>
        <w:shd w:val="clear" w:color="auto" w:fill="FFFFFF"/>
        <w:spacing w:after="64" w:line="231" w:lineRule="atLeast"/>
        <w:jc w:val="both"/>
        <w:rPr>
          <w:b/>
          <w:bCs/>
          <w:lang w:eastAsia="pt-BR"/>
        </w:rPr>
      </w:pPr>
    </w:p>
    <w:p w14:paraId="36626F03" w14:textId="5EA6F087" w:rsidR="0050013C" w:rsidRDefault="0050013C" w:rsidP="0050013C">
      <w:pPr>
        <w:shd w:val="clear" w:color="auto" w:fill="FFFFFF"/>
        <w:spacing w:after="64" w:line="231" w:lineRule="atLeast"/>
        <w:jc w:val="both"/>
        <w:rPr>
          <w:b/>
          <w:bCs/>
          <w:lang w:eastAsia="pt-BR"/>
        </w:rPr>
      </w:pPr>
      <w:r>
        <w:rPr>
          <w:b/>
          <w:bCs/>
          <w:lang w:eastAsia="pt-BR"/>
        </w:rPr>
        <w:t>JUSTIFICATIVA:</w:t>
      </w:r>
    </w:p>
    <w:p w14:paraId="79499D01" w14:textId="27EEC447" w:rsidR="0050013C" w:rsidRDefault="0050013C" w:rsidP="0050013C">
      <w:pPr>
        <w:shd w:val="clear" w:color="auto" w:fill="FFFFFF"/>
        <w:spacing w:after="64" w:line="231" w:lineRule="atLeast"/>
        <w:jc w:val="both"/>
        <w:rPr>
          <w:b/>
          <w:bCs/>
          <w:lang w:eastAsia="pt-BR"/>
        </w:rPr>
      </w:pPr>
    </w:p>
    <w:p w14:paraId="1819242E" w14:textId="612EB73C" w:rsidR="0050013C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  <w:r>
        <w:rPr>
          <w:bCs/>
          <w:lang w:eastAsia="pt-BR"/>
        </w:rPr>
        <w:t>A presente proposição visa reconhecer, incentivar, ampliar, agilizar as ações da “</w:t>
      </w:r>
      <w:r>
        <w:rPr>
          <w:lang w:eastAsia="pt-BR"/>
        </w:rPr>
        <w:t>ASSOCIAÇÃO DOS MORADORES DA CIDADE DE DEUS E ADJACÊNCIAS” para que a mesma perpetue com suas atividades e prossiga prestando seus serviços em prol de todos os moradores da Cidade de Deus e adjacências, beneficiando o munícipio como um todo.</w:t>
      </w:r>
    </w:p>
    <w:p w14:paraId="178DB315" w14:textId="67BF41EF" w:rsidR="0050013C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</w:p>
    <w:p w14:paraId="321BF336" w14:textId="41C74400" w:rsidR="0050013C" w:rsidRPr="00955A25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  <w:r>
        <w:rPr>
          <w:lang w:eastAsia="pt-BR"/>
        </w:rPr>
        <w:t xml:space="preserve">A ASSOCIAÇÃO DOS MORADORES DA CIDADE DE DEUS E ADJACÊNCIAS, uma associação civil, assistencial, cultural, filantrópica, sem fins lucrativos, contando com participantes voluntários </w:t>
      </w:r>
      <w:r w:rsidRPr="00955A25">
        <w:rPr>
          <w:lang w:eastAsia="pt-BR"/>
        </w:rPr>
        <w:t>que prestam serviços assistenciais e também de atendimentos físicos a pessoas carentes, atendimentos e orientação na área de saúde, sempre de forma gratuita e sem distinção, atendendo crianças, adultos e idosos, dentre esses, cadeirantes, deficientes físicos e mentais.</w:t>
      </w:r>
    </w:p>
    <w:p w14:paraId="754E3C80" w14:textId="5B732218" w:rsidR="0050013C" w:rsidRPr="00955A25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</w:p>
    <w:p w14:paraId="5573EB31" w14:textId="7A098702" w:rsidR="0050013C" w:rsidRPr="00955A25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  <w:r w:rsidRPr="00955A25">
        <w:rPr>
          <w:lang w:eastAsia="pt-BR"/>
        </w:rPr>
        <w:t xml:space="preserve">A referida associação atende hoje em casa residencial de família, na Rua Cinquenta e Cinco, 150, bairro Cidade de Deus, temporariamente, o que limita muito as atividades. </w:t>
      </w:r>
    </w:p>
    <w:p w14:paraId="5B1297D5" w14:textId="1E39CC56" w:rsidR="0050013C" w:rsidRPr="00955A25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</w:p>
    <w:p w14:paraId="7357A8D5" w14:textId="174BB929" w:rsidR="0050013C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  <w:r w:rsidRPr="00955A25">
        <w:rPr>
          <w:lang w:eastAsia="pt-BR"/>
        </w:rPr>
        <w:t>O objetivo da Associação é promover a pessoa humana no resgate de sua dignidade, seus valores, direitos e formação, efetivar a realização de projetos de assistência social à família, a infância e adolescência e a terceira idade; proporcionando um espaço de formação assistencial, cultural, esportiva e profissional a toda a comunidade.</w:t>
      </w:r>
    </w:p>
    <w:p w14:paraId="04F4E726" w14:textId="2753E110" w:rsidR="0050013C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</w:p>
    <w:p w14:paraId="42544258" w14:textId="0521E750" w:rsidR="0050013C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  <w:r>
        <w:rPr>
          <w:lang w:eastAsia="pt-BR"/>
        </w:rPr>
        <w:t>Assim sendo e objetivando dar uma sede própria para ampliar e agilizar o projeto arquitetônico da referida associação, faz-se necessário uma área de para atender as necessidades da mesma.</w:t>
      </w:r>
    </w:p>
    <w:p w14:paraId="358203E2" w14:textId="00A21C96" w:rsidR="0050013C" w:rsidRDefault="0050013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</w:p>
    <w:p w14:paraId="57DBCDBE" w14:textId="46C3A1DD" w:rsidR="0050013C" w:rsidRDefault="0050013C" w:rsidP="00072AEC">
      <w:pPr>
        <w:shd w:val="clear" w:color="auto" w:fill="FFFFFF"/>
        <w:spacing w:after="64" w:line="231" w:lineRule="atLeast"/>
        <w:jc w:val="both"/>
        <w:rPr>
          <w:lang w:eastAsia="pt-BR"/>
        </w:rPr>
      </w:pPr>
      <w:r>
        <w:rPr>
          <w:lang w:eastAsia="pt-BR"/>
        </w:rPr>
        <w:t>Sala das sessões, 14 de fevereiro de 2023.</w:t>
      </w:r>
    </w:p>
    <w:p w14:paraId="0B2337D6" w14:textId="60C708B9" w:rsidR="00072AEC" w:rsidRDefault="00072AEC" w:rsidP="0050013C">
      <w:pPr>
        <w:shd w:val="clear" w:color="auto" w:fill="FFFFFF"/>
        <w:spacing w:after="64" w:line="231" w:lineRule="atLeast"/>
        <w:ind w:firstLine="708"/>
        <w:jc w:val="both"/>
        <w:rPr>
          <w:lang w:eastAsia="pt-BR"/>
        </w:rPr>
      </w:pPr>
    </w:p>
    <w:p w14:paraId="11CA7EEF" w14:textId="4EA69904" w:rsidR="00072AEC" w:rsidRDefault="00072AEC" w:rsidP="00072AEC">
      <w:pPr>
        <w:shd w:val="clear" w:color="auto" w:fill="FFFFFF"/>
        <w:spacing w:after="64" w:line="231" w:lineRule="atLeast"/>
        <w:ind w:firstLine="708"/>
        <w:jc w:val="center"/>
        <w:rPr>
          <w:lang w:eastAsia="pt-BR"/>
        </w:rPr>
      </w:pPr>
      <w:r w:rsidRPr="00072AEC">
        <w:rPr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DB77F80" wp14:editId="6849194C">
            <wp:simplePos x="0" y="0"/>
            <wp:positionH relativeFrom="column">
              <wp:posOffset>2244090</wp:posOffset>
            </wp:positionH>
            <wp:positionV relativeFrom="paragraph">
              <wp:posOffset>26670</wp:posOffset>
            </wp:positionV>
            <wp:extent cx="1299600" cy="792000"/>
            <wp:effectExtent l="0" t="0" r="0" b="8255"/>
            <wp:wrapThrough wrapText="bothSides">
              <wp:wrapPolygon edited="0">
                <wp:start x="0" y="0"/>
                <wp:lineTo x="0" y="21306"/>
                <wp:lineTo x="21220" y="21306"/>
                <wp:lineTo x="21220" y="0"/>
                <wp:lineTo x="0" y="0"/>
              </wp:wrapPolygon>
            </wp:wrapThrough>
            <wp:docPr id="3" name="Imagem 3" descr="D:\USUARIO\Documents\.CÂMARA MSL - Gabinete SILVIA\Assinatura Silvia Reg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cuments\.CÂMARA MSL - Gabinete SILVIA\Assinatura Silvia Regin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03CAB" w14:textId="77777777" w:rsidR="00072AEC" w:rsidRDefault="00072AEC" w:rsidP="00072AEC">
      <w:pPr>
        <w:shd w:val="clear" w:color="auto" w:fill="FFFFFF"/>
        <w:spacing w:after="64" w:line="231" w:lineRule="atLeast"/>
        <w:ind w:firstLine="708"/>
        <w:jc w:val="center"/>
        <w:rPr>
          <w:lang w:eastAsia="pt-BR"/>
        </w:rPr>
      </w:pPr>
    </w:p>
    <w:p w14:paraId="74F9BACE" w14:textId="77777777" w:rsidR="00072AEC" w:rsidRDefault="00072AEC" w:rsidP="00072AEC">
      <w:pPr>
        <w:shd w:val="clear" w:color="auto" w:fill="FFFFFF"/>
        <w:spacing w:after="64" w:line="231" w:lineRule="atLeast"/>
        <w:ind w:firstLine="708"/>
        <w:jc w:val="center"/>
        <w:rPr>
          <w:lang w:eastAsia="pt-BR"/>
        </w:rPr>
      </w:pPr>
    </w:p>
    <w:p w14:paraId="7ACACF60" w14:textId="77777777" w:rsidR="00072AEC" w:rsidRDefault="00072AEC" w:rsidP="00072AEC">
      <w:pPr>
        <w:shd w:val="clear" w:color="auto" w:fill="FFFFFF"/>
        <w:spacing w:after="64" w:line="231" w:lineRule="atLeast"/>
        <w:ind w:firstLine="708"/>
        <w:jc w:val="center"/>
        <w:rPr>
          <w:lang w:eastAsia="pt-BR"/>
        </w:rPr>
      </w:pPr>
    </w:p>
    <w:p w14:paraId="6F028B0F" w14:textId="2B8079BB" w:rsidR="0050013C" w:rsidRDefault="0050013C" w:rsidP="00072AEC">
      <w:pPr>
        <w:shd w:val="clear" w:color="auto" w:fill="FFFFFF"/>
        <w:spacing w:after="64" w:line="231" w:lineRule="atLeast"/>
        <w:ind w:firstLine="708"/>
        <w:jc w:val="center"/>
        <w:rPr>
          <w:lang w:eastAsia="pt-BR"/>
        </w:rPr>
      </w:pPr>
      <w:r>
        <w:rPr>
          <w:lang w:eastAsia="pt-BR"/>
        </w:rPr>
        <w:t>SILVIA REGINA</w:t>
      </w:r>
    </w:p>
    <w:p w14:paraId="4F9DC28C" w14:textId="63F36581" w:rsidR="0050013C" w:rsidRPr="005C7D18" w:rsidRDefault="0050013C" w:rsidP="00072AEC">
      <w:pPr>
        <w:shd w:val="clear" w:color="auto" w:fill="FFFFFF"/>
        <w:spacing w:after="64" w:line="231" w:lineRule="atLeast"/>
        <w:ind w:firstLine="708"/>
        <w:jc w:val="center"/>
        <w:rPr>
          <w:bCs/>
          <w:lang w:eastAsia="pt-BR"/>
        </w:rPr>
      </w:pPr>
      <w:r>
        <w:rPr>
          <w:lang w:eastAsia="pt-BR"/>
        </w:rPr>
        <w:t>Vereadora PODEMOS</w:t>
      </w:r>
    </w:p>
    <w:sectPr w:rsidR="0050013C" w:rsidRPr="005C7D18" w:rsidSect="00524808">
      <w:headerReference w:type="default" r:id="rId20"/>
      <w:footerReference w:type="default" r:id="rId21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F79BD" w14:textId="77777777" w:rsidR="00CE5B67" w:rsidRDefault="00CE5B67" w:rsidP="00BF023D">
      <w:pPr>
        <w:spacing w:line="240" w:lineRule="auto"/>
      </w:pPr>
      <w:r>
        <w:separator/>
      </w:r>
    </w:p>
  </w:endnote>
  <w:endnote w:type="continuationSeparator" w:id="0">
    <w:p w14:paraId="11F80794" w14:textId="77777777" w:rsidR="00CE5B67" w:rsidRDefault="00CE5B6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E99B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B0CA2A1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EC7D274" w14:textId="5E660CEB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</w:t>
    </w:r>
    <w:r w:rsidR="006F5179">
      <w:rPr>
        <w:rFonts w:ascii="Tahoma" w:hAnsi="Tahoma" w:cs="Tahoma"/>
        <w:sz w:val="20"/>
        <w:szCs w:val="20"/>
      </w:rPr>
      <w:t>177</w:t>
    </w:r>
  </w:p>
  <w:p w14:paraId="12E18F6C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1AEBC" w14:textId="77777777" w:rsidR="00CE5B67" w:rsidRDefault="00CE5B67" w:rsidP="00BF023D">
      <w:pPr>
        <w:spacing w:line="240" w:lineRule="auto"/>
      </w:pPr>
      <w:r>
        <w:separator/>
      </w:r>
    </w:p>
  </w:footnote>
  <w:footnote w:type="continuationSeparator" w:id="0">
    <w:p w14:paraId="19DF9F2E" w14:textId="77777777" w:rsidR="00CE5B67" w:rsidRDefault="00CE5B6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45EF0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B16B20" wp14:editId="4F678DFB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2BEAA7A" wp14:editId="779EF16B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B1DFD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3F8A55F7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AF3B1E4" w14:textId="3CDD95D0" w:rsidR="006F5179" w:rsidRPr="006F5179" w:rsidRDefault="006F5179" w:rsidP="006F5179">
    <w:pPr>
      <w:pStyle w:val="Rodap"/>
      <w:jc w:val="center"/>
      <w:rPr>
        <w:sz w:val="18"/>
        <w:szCs w:val="18"/>
      </w:rPr>
    </w:pPr>
    <w:r w:rsidRPr="006F5179">
      <w:rPr>
        <w:sz w:val="18"/>
        <w:szCs w:val="18"/>
      </w:rPr>
      <w:t>Rua Domingos Louverturi, 335– São Geraldo</w:t>
    </w:r>
    <w:r>
      <w:rPr>
        <w:sz w:val="18"/>
        <w:szCs w:val="18"/>
      </w:rPr>
      <w:t xml:space="preserve"> - </w:t>
    </w:r>
    <w:r w:rsidRPr="006F5179">
      <w:rPr>
        <w:sz w:val="18"/>
        <w:szCs w:val="18"/>
      </w:rPr>
      <w:t xml:space="preserve">Sete Lagoas / MG | CEP </w:t>
    </w:r>
    <w:r>
      <w:rPr>
        <w:sz w:val="18"/>
        <w:szCs w:val="18"/>
      </w:rPr>
      <w:t>35700-177</w:t>
    </w:r>
  </w:p>
  <w:p w14:paraId="5329702D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77C1444A" w14:textId="77777777" w:rsidR="00D06A2A" w:rsidRDefault="00D06A2A" w:rsidP="00D06A2A">
    <w:pPr>
      <w:pStyle w:val="Cabealho"/>
    </w:pPr>
  </w:p>
  <w:p w14:paraId="4C65B1D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F9"/>
    <w:rsid w:val="00001E45"/>
    <w:rsid w:val="000453A3"/>
    <w:rsid w:val="00070C56"/>
    <w:rsid w:val="00072AEC"/>
    <w:rsid w:val="00093220"/>
    <w:rsid w:val="000A0C14"/>
    <w:rsid w:val="000D07EA"/>
    <w:rsid w:val="000D19E0"/>
    <w:rsid w:val="000E19DE"/>
    <w:rsid w:val="000E531B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966F3"/>
    <w:rsid w:val="001A10B7"/>
    <w:rsid w:val="001B1B62"/>
    <w:rsid w:val="001B3BE0"/>
    <w:rsid w:val="001B5A4D"/>
    <w:rsid w:val="001C75CC"/>
    <w:rsid w:val="001D4EEC"/>
    <w:rsid w:val="0020340C"/>
    <w:rsid w:val="00211D42"/>
    <w:rsid w:val="00223F09"/>
    <w:rsid w:val="00232E94"/>
    <w:rsid w:val="00240361"/>
    <w:rsid w:val="002411D7"/>
    <w:rsid w:val="0024367F"/>
    <w:rsid w:val="002456F2"/>
    <w:rsid w:val="002457B0"/>
    <w:rsid w:val="0024590C"/>
    <w:rsid w:val="0024762B"/>
    <w:rsid w:val="00250F91"/>
    <w:rsid w:val="00257CBC"/>
    <w:rsid w:val="00280772"/>
    <w:rsid w:val="00283E47"/>
    <w:rsid w:val="002903A5"/>
    <w:rsid w:val="00290E85"/>
    <w:rsid w:val="002E23DA"/>
    <w:rsid w:val="002E25A8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064B"/>
    <w:rsid w:val="003B4CBC"/>
    <w:rsid w:val="003C027F"/>
    <w:rsid w:val="003C097B"/>
    <w:rsid w:val="003C7EB9"/>
    <w:rsid w:val="003D3811"/>
    <w:rsid w:val="003D748D"/>
    <w:rsid w:val="00426DD3"/>
    <w:rsid w:val="004350D9"/>
    <w:rsid w:val="004416F1"/>
    <w:rsid w:val="004453C7"/>
    <w:rsid w:val="00446FFB"/>
    <w:rsid w:val="00462ED1"/>
    <w:rsid w:val="004743CB"/>
    <w:rsid w:val="00485349"/>
    <w:rsid w:val="00492DE2"/>
    <w:rsid w:val="004959AE"/>
    <w:rsid w:val="00495DC8"/>
    <w:rsid w:val="00497277"/>
    <w:rsid w:val="004D48A1"/>
    <w:rsid w:val="004D6769"/>
    <w:rsid w:val="004E3E50"/>
    <w:rsid w:val="004F5150"/>
    <w:rsid w:val="0050013C"/>
    <w:rsid w:val="00501CEF"/>
    <w:rsid w:val="00501E55"/>
    <w:rsid w:val="00511921"/>
    <w:rsid w:val="00513C3B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02A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869CF"/>
    <w:rsid w:val="00691999"/>
    <w:rsid w:val="006943E2"/>
    <w:rsid w:val="0069575E"/>
    <w:rsid w:val="00695DD2"/>
    <w:rsid w:val="006A4C67"/>
    <w:rsid w:val="006C30E0"/>
    <w:rsid w:val="006C5183"/>
    <w:rsid w:val="006C7083"/>
    <w:rsid w:val="006F5179"/>
    <w:rsid w:val="006F5750"/>
    <w:rsid w:val="006F5FEC"/>
    <w:rsid w:val="007078B2"/>
    <w:rsid w:val="00714B37"/>
    <w:rsid w:val="007306DE"/>
    <w:rsid w:val="00730929"/>
    <w:rsid w:val="00743627"/>
    <w:rsid w:val="007508BE"/>
    <w:rsid w:val="00756C5F"/>
    <w:rsid w:val="00794E81"/>
    <w:rsid w:val="007B508D"/>
    <w:rsid w:val="007B6661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22FF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A45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1700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BF44EB"/>
    <w:rsid w:val="00C03198"/>
    <w:rsid w:val="00C05501"/>
    <w:rsid w:val="00C15158"/>
    <w:rsid w:val="00C32A78"/>
    <w:rsid w:val="00C4151D"/>
    <w:rsid w:val="00C85C1D"/>
    <w:rsid w:val="00C86971"/>
    <w:rsid w:val="00CB4DF9"/>
    <w:rsid w:val="00CC437C"/>
    <w:rsid w:val="00CC5EB1"/>
    <w:rsid w:val="00CD1E18"/>
    <w:rsid w:val="00CE2D44"/>
    <w:rsid w:val="00CE3106"/>
    <w:rsid w:val="00CE5B67"/>
    <w:rsid w:val="00CF43E2"/>
    <w:rsid w:val="00CF7633"/>
    <w:rsid w:val="00D06A2A"/>
    <w:rsid w:val="00D3617A"/>
    <w:rsid w:val="00D45DBF"/>
    <w:rsid w:val="00D711EA"/>
    <w:rsid w:val="00D72778"/>
    <w:rsid w:val="00D82E5D"/>
    <w:rsid w:val="00D8357B"/>
    <w:rsid w:val="00D873DE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DF6B93"/>
    <w:rsid w:val="00E0210A"/>
    <w:rsid w:val="00E04C4B"/>
    <w:rsid w:val="00E14D3D"/>
    <w:rsid w:val="00E25419"/>
    <w:rsid w:val="00E33BD0"/>
    <w:rsid w:val="00E463EF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74A3"/>
    <w:rsid w:val="00F432EF"/>
    <w:rsid w:val="00F553A5"/>
    <w:rsid w:val="00F838C0"/>
    <w:rsid w:val="00F8762A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E2CC9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semiHidden/>
    <w:unhideWhenUsed/>
    <w:rsid w:val="002E25A8"/>
    <w:pPr>
      <w:spacing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E25A8"/>
    <w:rPr>
      <w:rFonts w:ascii="Times New Roman" w:hAnsi="Times New Roman"/>
      <w:sz w:val="28"/>
      <w:szCs w:val="24"/>
      <w:lang w:val="pt-BR" w:eastAsia="ar-SA"/>
    </w:rPr>
  </w:style>
  <w:style w:type="character" w:styleId="Forte">
    <w:name w:val="Strong"/>
    <w:basedOn w:val="Fontepargpadro"/>
    <w:uiPriority w:val="22"/>
    <w:qFormat/>
    <w:rsid w:val="00500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3795542/art-2-da-lei-7829-10-sete-lagoas" TargetMode="External"/><Relationship Id="rId13" Type="http://schemas.openxmlformats.org/officeDocument/2006/relationships/hyperlink" Target="https://www.jusbrasil.com.br/topicos/23795532/art-4-da-lei-7829-10-sete-lagoas" TargetMode="External"/><Relationship Id="rId18" Type="http://schemas.openxmlformats.org/officeDocument/2006/relationships/hyperlink" Target="https://www.jusbrasil.com.br/topicos/23795523/art-7-da-lei-7829-10-sete-lagoa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jusbrasil.com.br/topicos/23795534/art-3-inc-ii-da-lei-7829-10-sete-lagoas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jusbrasil.com.br/topicos/23795526/art-6-da-lei-7829-10-sete-lagoa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sbrasil.com.br/topicos/23795534/art-3-inc-ii-da-lei-7829-10-sete-lago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usbrasil.com.br/topicos/23795528/art-5-da-lei-7829-10-sete-lago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usbrasil.com.br/topicos/23795536/art-3-inc-i-da-lei-7829-10-sete-lagoas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topicos/23795538/art-3-da-lei-7829-10-sete-lagoas" TargetMode="External"/><Relationship Id="rId14" Type="http://schemas.openxmlformats.org/officeDocument/2006/relationships/hyperlink" Target="https://www.jusbrasil.com.br/topicos/23795530/art-4-1-da-lei-7829-10-sete-lagoa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211B0-59EF-4B61-9D99-7A8F79C8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4512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2021-11-23T16:57:00Z</cp:lastPrinted>
  <dcterms:created xsi:type="dcterms:W3CDTF">2023-02-14T14:18:00Z</dcterms:created>
  <dcterms:modified xsi:type="dcterms:W3CDTF">2023-02-14T14:18:00Z</dcterms:modified>
</cp:coreProperties>
</file>