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F6E8369" w14:textId="79636D9E" w:rsidR="00984409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7B328F">
        <w:rPr>
          <w:rFonts w:ascii="Arial" w:hAnsi="Arial" w:cs="Arial"/>
          <w:b/>
          <w:color w:val="000000"/>
        </w:rPr>
        <w:t xml:space="preserve">INFORMAÇÕES REFERENTES A LICITAÇÃO 3/2023, NA MODALIDADE </w:t>
      </w:r>
      <w:bookmarkStart w:id="0" w:name="_GoBack"/>
      <w:r w:rsidR="007B328F" w:rsidRPr="000D6680">
        <w:rPr>
          <w:rFonts w:ascii="Arial" w:hAnsi="Arial" w:cs="Arial"/>
          <w:b/>
          <w:color w:val="000000"/>
        </w:rPr>
        <w:t>PREGÃO ELETRÔNICO</w:t>
      </w:r>
      <w:bookmarkEnd w:id="0"/>
      <w:r w:rsidR="007B328F">
        <w:rPr>
          <w:rFonts w:ascii="Arial" w:hAnsi="Arial" w:cs="Arial"/>
          <w:b/>
          <w:color w:val="000000"/>
        </w:rPr>
        <w:t xml:space="preserve">, SOLICITADA PELA </w:t>
      </w:r>
      <w:r w:rsidR="007B328F" w:rsidRPr="007B328F">
        <w:rPr>
          <w:rFonts w:ascii="Arial" w:hAnsi="Arial" w:cs="Arial"/>
          <w:b/>
          <w:color w:val="000000"/>
        </w:rPr>
        <w:t>SECRETARIA MUNICIPAL DE EDUCAÇÃO, ESPORTES E CULTURA</w:t>
      </w:r>
      <w:r w:rsidR="007B328F" w:rsidRPr="00D04E9D">
        <w:rPr>
          <w:rFonts w:ascii="Arial" w:hAnsi="Arial" w:cs="Arial"/>
          <w:b/>
          <w:color w:val="000000"/>
        </w:rPr>
        <w:t xml:space="preserve">, </w:t>
      </w:r>
      <w:r w:rsidR="007B328F">
        <w:rPr>
          <w:rFonts w:ascii="Arial" w:hAnsi="Arial" w:cs="Arial"/>
          <w:b/>
          <w:color w:val="000000"/>
        </w:rPr>
        <w:t xml:space="preserve">QUE TEVE POR OBJETO </w:t>
      </w:r>
      <w:r w:rsidR="007B328F" w:rsidRPr="007B328F">
        <w:rPr>
          <w:rFonts w:ascii="Arial" w:hAnsi="Arial" w:cs="Arial"/>
          <w:b/>
          <w:color w:val="000000"/>
        </w:rPr>
        <w:t>REGISTRO DE PREÇO VISANDO A EVENTUAL CONTRATAÇÃO DE EMPRESA ESPECIALIZADA EM SERVIÇOS DE ARBITRAGEM PARA REALIZAÇÃO DE JOGOS DE DIVERSAS MODALIDADES COM A COORDENAÇÃO E SUPERVISÃO DA SECRETARIA ADJUNTA DE ESPORTES E LAZER, SENDO A CONTRATADA RESPONSÁVEL POR TODA A ORGANIZAÇÃO NO QUE TANGE OS SERVIÇOS DE ARBITRAGEM NOS TERMOS SOLICITADOS PELA SECRETARIA MUNICIPAL DE EDUCAÇÃO, ESPORTES E CULTURA</w:t>
      </w:r>
      <w:r w:rsidR="007B328F">
        <w:rPr>
          <w:rFonts w:ascii="Arial" w:hAnsi="Arial" w:cs="Arial"/>
          <w:b/>
          <w:color w:val="000000"/>
        </w:rPr>
        <w:t>.</w:t>
      </w:r>
    </w:p>
    <w:p w14:paraId="57F72F29" w14:textId="77777777" w:rsidR="000D6680" w:rsidRDefault="000D6680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BCE728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9E300D">
        <w:rPr>
          <w:rFonts w:ascii="Arial" w:hAnsi="Arial" w:cs="Arial"/>
        </w:rPr>
        <w:t>1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6B6388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6680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84337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B6388"/>
    <w:rsid w:val="006D395F"/>
    <w:rsid w:val="006F5AF8"/>
    <w:rsid w:val="006F7641"/>
    <w:rsid w:val="00700096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2023-01-11T12:06:00Z</dcterms:created>
  <dcterms:modified xsi:type="dcterms:W3CDTF">2023-01-11T12:06:00Z</dcterms:modified>
</cp:coreProperties>
</file>