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0DC" w:rsidRPr="0084226B" w:rsidRDefault="004C30DC" w:rsidP="004C30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0" w:name="_GoBack"/>
      <w:r w:rsidRPr="0084226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 DE LEI Nº     /2023.</w:t>
      </w:r>
    </w:p>
    <w:p w:rsidR="004C30DC" w:rsidRPr="0084226B" w:rsidRDefault="004C30DC" w:rsidP="004C30DC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tbl>
      <w:tblPr>
        <w:tblW w:w="0" w:type="auto"/>
        <w:tblCellSpacing w:w="0" w:type="dxa"/>
        <w:tblInd w:w="3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0"/>
      </w:tblGrid>
      <w:tr w:rsidR="004C30DC" w:rsidRPr="0084226B" w:rsidTr="0084226B">
        <w:trPr>
          <w:tblCellSpacing w:w="0" w:type="dxa"/>
        </w:trPr>
        <w:tc>
          <w:tcPr>
            <w:tcW w:w="6450" w:type="dxa"/>
            <w:hideMark/>
          </w:tcPr>
          <w:p w:rsidR="004C30DC" w:rsidRPr="0084226B" w:rsidRDefault="004C30DC" w:rsidP="0084226B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422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INSTITUI A CAMPANHA DE CONSCIENTIZAÇÃO SOBRE O</w:t>
            </w:r>
            <w:r w:rsidR="005A3B25" w:rsidRPr="008422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HERPES</w:t>
            </w:r>
            <w:r w:rsidRPr="008422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ZÓSTER</w:t>
            </w:r>
          </w:p>
        </w:tc>
      </w:tr>
      <w:bookmarkEnd w:id="0"/>
    </w:tbl>
    <w:p w:rsidR="004C30DC" w:rsidRPr="0084226B" w:rsidRDefault="004C30DC" w:rsidP="004C30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C30DC" w:rsidRPr="0084226B" w:rsidRDefault="004C30DC" w:rsidP="0084226B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84226B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</w: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Art. 1º Fica instituída a Campanha de Conscientização sobre o</w:t>
      </w:r>
      <w:r w:rsidR="005A3B25"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Herpes</w:t>
      </w: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Zóster</w:t>
      </w:r>
      <w:proofErr w:type="spellEnd"/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, tendo por escopo a ampla divulgação no âmbito municipal das características desta doença, suas causas e tratamentos dos sintomas, bem como a indicação das medidas preventivas a serem adotadas.</w:t>
      </w:r>
    </w:p>
    <w:p w:rsidR="004C30DC" w:rsidRPr="0084226B" w:rsidRDefault="004C30DC" w:rsidP="0084226B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br/>
        <w:t>Art. 2º Esta campanha deverá ser desenvolvida por meio da veiculação de anúncios nos meios de comunicação – internet, rádio, televisão, jornais, revistas etc. – fixação de cartazes e distribuição de cartilhas nos estabelecimentos de saúde públicos e privados; nas escolas municipais, realização de palestras e audiências públicas sobre o tema e atualização e treinamento dos profissionais da saúde.</w:t>
      </w:r>
    </w:p>
    <w:p w:rsidR="004C30DC" w:rsidRPr="0084226B" w:rsidRDefault="004C30DC" w:rsidP="0084226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br/>
        <w:t>Art. 3º Esta Lei entra em vigor na data de sua publicação.</w:t>
      </w:r>
    </w:p>
    <w:p w:rsidR="004C30DC" w:rsidRPr="0084226B" w:rsidRDefault="004C30DC" w:rsidP="004C30DC">
      <w:pPr>
        <w:jc w:val="center"/>
        <w:rPr>
          <w:rFonts w:ascii="Arial" w:hAnsi="Arial" w:cs="Arial"/>
          <w:sz w:val="24"/>
          <w:szCs w:val="24"/>
        </w:rPr>
      </w:pPr>
      <w:r w:rsidRPr="0084226B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</w:r>
      <w:r w:rsidRPr="0084226B">
        <w:rPr>
          <w:rFonts w:ascii="Arial" w:hAnsi="Arial" w:cs="Arial"/>
          <w:sz w:val="24"/>
          <w:szCs w:val="24"/>
        </w:rPr>
        <w:t xml:space="preserve">Sete Lagoas, </w:t>
      </w:r>
      <w:r w:rsidR="006F0CB5">
        <w:rPr>
          <w:rFonts w:ascii="Arial" w:hAnsi="Arial" w:cs="Arial"/>
          <w:sz w:val="24"/>
          <w:szCs w:val="24"/>
        </w:rPr>
        <w:t>07</w:t>
      </w:r>
      <w:r w:rsidRPr="0084226B">
        <w:rPr>
          <w:rFonts w:ascii="Arial" w:hAnsi="Arial" w:cs="Arial"/>
          <w:sz w:val="24"/>
          <w:szCs w:val="24"/>
        </w:rPr>
        <w:t xml:space="preserve"> de </w:t>
      </w:r>
      <w:r w:rsidR="006F0CB5">
        <w:rPr>
          <w:rFonts w:ascii="Arial" w:hAnsi="Arial" w:cs="Arial"/>
          <w:sz w:val="24"/>
          <w:szCs w:val="24"/>
        </w:rPr>
        <w:t>fevereiro</w:t>
      </w:r>
      <w:r w:rsidRPr="0084226B">
        <w:rPr>
          <w:rFonts w:ascii="Arial" w:hAnsi="Arial" w:cs="Arial"/>
          <w:sz w:val="24"/>
          <w:szCs w:val="24"/>
        </w:rPr>
        <w:t xml:space="preserve"> de 2023.</w:t>
      </w:r>
    </w:p>
    <w:p w:rsidR="004C30DC" w:rsidRPr="0084226B" w:rsidRDefault="00A175F9" w:rsidP="004C30DC">
      <w:pPr>
        <w:rPr>
          <w:rFonts w:ascii="Arial" w:hAnsi="Arial" w:cs="Arial"/>
          <w:sz w:val="24"/>
          <w:szCs w:val="24"/>
        </w:rPr>
      </w:pPr>
      <w:r w:rsidRPr="0084226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41275</wp:posOffset>
            </wp:positionV>
            <wp:extent cx="2145030" cy="1081405"/>
            <wp:effectExtent l="0" t="0" r="0" b="0"/>
            <wp:wrapTight wrapText="bothSides">
              <wp:wrapPolygon edited="0">
                <wp:start x="9016" y="0"/>
                <wp:lineTo x="3837" y="1903"/>
                <wp:lineTo x="1151" y="3805"/>
                <wp:lineTo x="1151" y="6469"/>
                <wp:lineTo x="0" y="11415"/>
                <wp:lineTo x="0" y="17503"/>
                <wp:lineTo x="6139" y="19025"/>
                <wp:lineTo x="8824" y="20547"/>
                <wp:lineTo x="9208" y="21308"/>
                <wp:lineTo x="12277" y="21308"/>
                <wp:lineTo x="12661" y="20547"/>
                <wp:lineTo x="14004" y="18645"/>
                <wp:lineTo x="15922" y="18645"/>
                <wp:lineTo x="20909" y="14079"/>
                <wp:lineTo x="21101" y="12557"/>
                <wp:lineTo x="17840" y="5327"/>
                <wp:lineTo x="16497" y="4186"/>
                <wp:lineTo x="9783" y="0"/>
                <wp:lineTo x="9016" y="0"/>
              </wp:wrapPolygon>
            </wp:wrapTight>
            <wp:docPr id="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0DC" w:rsidRPr="0084226B" w:rsidRDefault="004C30DC" w:rsidP="004C30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C30DC" w:rsidRPr="0084226B" w:rsidRDefault="004C30DC" w:rsidP="004C30D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4226B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</w:r>
      <w:r w:rsidRPr="0084226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4C30DC" w:rsidRPr="0084226B" w:rsidRDefault="004C30DC" w:rsidP="004C30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4C30DC" w:rsidRPr="0084226B" w:rsidRDefault="004C30DC" w:rsidP="004C30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4C30DC" w:rsidRPr="0084226B" w:rsidRDefault="004C30DC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4C30DC" w:rsidRPr="0084226B" w:rsidRDefault="004C30DC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4C30DC" w:rsidRPr="0084226B" w:rsidRDefault="004C30DC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4C30DC" w:rsidRPr="0084226B" w:rsidRDefault="004C30DC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4C30DC" w:rsidRPr="0084226B" w:rsidRDefault="004C30DC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4C30DC" w:rsidRDefault="004C30DC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84226B" w:rsidRDefault="0084226B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84226B" w:rsidRDefault="0084226B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84226B" w:rsidRDefault="0084226B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84226B" w:rsidRDefault="0084226B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4C30DC" w:rsidRPr="0084226B" w:rsidRDefault="004C30DC" w:rsidP="004C3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4226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lastRenderedPageBreak/>
        <w:t>JUSTIFICATIVA</w:t>
      </w:r>
    </w:p>
    <w:p w:rsidR="0084226B" w:rsidRPr="0084226B" w:rsidRDefault="004C30DC" w:rsidP="00106D0D">
      <w:pPr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84226B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</w: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herpes</w:t>
      </w:r>
      <w:r w:rsidR="005A3B25"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zóster</w:t>
      </w:r>
      <w:proofErr w:type="spellEnd"/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se traduz numa inflamação aguda causada pelo mesmo vírus da catapora</w:t>
      </w:r>
      <w:r w:rsidR="00A175F9"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  <w:r w:rsidR="00A175F9" w:rsidRPr="0084226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Quando ocorre eventual queda na imunidade, pode ocorrer a reativação desse vírus e o desenvolvimento do </w:t>
      </w:r>
      <w:r w:rsidR="005A3B25"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herpes </w:t>
      </w:r>
      <w:proofErr w:type="spellStart"/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zóster</w:t>
      </w:r>
      <w:proofErr w:type="spellEnd"/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  <w:r w:rsidR="00A175F9"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Seu principal sintoma é a dor intensa na extensão do nervo da medula espinhal até a pele, o que pode se manter mesmo após a cura das lesões. É a chamada “neuralgia pós-herpética”.</w:t>
      </w:r>
    </w:p>
    <w:p w:rsidR="00106D0D" w:rsidRPr="0084226B" w:rsidRDefault="004C30DC" w:rsidP="00106D0D">
      <w:pPr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84226B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</w: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Na maioria dos casos tal neuralgia se resolve nos primeiros três meses, mas em alguns casos pode persistir por anos.</w:t>
      </w:r>
      <w:r w:rsidR="00A175F9" w:rsidRPr="0084226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 dor associada ao</w:t>
      </w:r>
      <w:r w:rsidR="0084226B"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herpes</w:t>
      </w:r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zóster</w:t>
      </w:r>
      <w:proofErr w:type="spellEnd"/>
      <w:r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pode perturbar o sono, o humor, o trabalho e as atividades cotidianas, impactando negativamente a qualidade de vida e levando ao distanciamento social e à depressão</w:t>
      </w:r>
      <w:r w:rsidR="00A175F9" w:rsidRPr="008422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. </w:t>
      </w:r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Para o tratamento do </w:t>
      </w:r>
      <w:r w:rsidR="0084226B"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herpes </w:t>
      </w:r>
      <w:proofErr w:type="spellStart"/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>zóster</w:t>
      </w:r>
      <w:proofErr w:type="spellEnd"/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são utilizados, em geral, medicamentos antivirais, na tentativa de diminuir o tempo, o nível de gravidade e as complicações; analgésicos para reduzir a dor e </w:t>
      </w:r>
      <w:proofErr w:type="spellStart"/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>corticosteróides</w:t>
      </w:r>
      <w:proofErr w:type="spellEnd"/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para reduzir o processo inflamatório.</w:t>
      </w:r>
    </w:p>
    <w:p w:rsidR="0084226B" w:rsidRPr="0084226B" w:rsidRDefault="004C30DC" w:rsidP="00106D0D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>No Brasil não há estudos específicos, mas uma consulta ao Sistema de Informações Hospitalares do SUS (SIH/SUS) mostrou que, a cada ano, registram-se cerca de 10 mil internações causadas por complicações do vírus varicela-</w:t>
      </w:r>
      <w:proofErr w:type="spellStart"/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>zóster</w:t>
      </w:r>
      <w:proofErr w:type="spellEnd"/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>. Quando se examina a mortalidade, cerca de 80% ocorre nos indivíduos com mais de 50 anos de idade. (Dados da Sociedade Brasileira de Geriatria e Gerontologia (SBGG) – site: </w:t>
      </w:r>
      <w:hyperlink r:id="rId9" w:history="1">
        <w:r w:rsidRPr="0084226B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https://sbgg.org.br/campanha-sobre-herpes-zoster-e-lancada-no-brasil/</w:t>
        </w:r>
      </w:hyperlink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>).</w:t>
      </w:r>
    </w:p>
    <w:p w:rsidR="004C30DC" w:rsidRPr="0084226B" w:rsidRDefault="004C30DC" w:rsidP="00106D0D">
      <w:pPr>
        <w:jc w:val="both"/>
        <w:rPr>
          <w:rFonts w:ascii="Arial" w:hAnsi="Arial" w:cs="Arial"/>
          <w:sz w:val="24"/>
          <w:szCs w:val="24"/>
        </w:rPr>
      </w:pPr>
      <w:r w:rsidRPr="0084226B">
        <w:rPr>
          <w:rFonts w:ascii="Arial" w:hAnsi="Arial" w:cs="Arial"/>
          <w:color w:val="000000"/>
          <w:sz w:val="24"/>
          <w:szCs w:val="24"/>
        </w:rPr>
        <w:br/>
      </w:r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Assim sendo, verificando-se o amplo desconhecimento por parte da população sobre o </w:t>
      </w:r>
      <w:r w:rsidR="0084226B"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herpes </w:t>
      </w:r>
      <w:proofErr w:type="spellStart"/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>zóster</w:t>
      </w:r>
      <w:proofErr w:type="spellEnd"/>
      <w:r w:rsidRPr="0084226B">
        <w:rPr>
          <w:rFonts w:ascii="Arial" w:hAnsi="Arial" w:cs="Arial"/>
          <w:color w:val="000000"/>
          <w:sz w:val="24"/>
          <w:szCs w:val="24"/>
          <w:shd w:val="clear" w:color="auto" w:fill="FFFFFF"/>
        </w:rPr>
        <w:t>, bem como a gravidade das consequências de um não tratamento, justifica-se sobremaneira a relevância do presente projeto de lei, bem como a urgência na sua aprovação, razão pela qual solicito o apoio dos nobres pares.</w:t>
      </w:r>
    </w:p>
    <w:p w:rsidR="00106D0D" w:rsidRPr="0084226B" w:rsidRDefault="00106D0D" w:rsidP="00106D0D">
      <w:pPr>
        <w:jc w:val="center"/>
        <w:rPr>
          <w:rFonts w:ascii="Arial" w:hAnsi="Arial" w:cs="Arial"/>
          <w:sz w:val="24"/>
          <w:szCs w:val="24"/>
        </w:rPr>
      </w:pPr>
      <w:r w:rsidRPr="0084226B">
        <w:rPr>
          <w:rFonts w:ascii="Arial" w:hAnsi="Arial" w:cs="Arial"/>
          <w:sz w:val="24"/>
          <w:szCs w:val="24"/>
        </w:rPr>
        <w:t>Sete Lagoas,</w:t>
      </w:r>
      <w:r w:rsidR="004C30DC" w:rsidRPr="0084226B">
        <w:rPr>
          <w:rFonts w:ascii="Arial" w:hAnsi="Arial" w:cs="Arial"/>
          <w:sz w:val="24"/>
          <w:szCs w:val="24"/>
        </w:rPr>
        <w:t xml:space="preserve"> </w:t>
      </w:r>
      <w:r w:rsidR="006F0CB5">
        <w:rPr>
          <w:rFonts w:ascii="Arial" w:hAnsi="Arial" w:cs="Arial"/>
          <w:sz w:val="24"/>
          <w:szCs w:val="24"/>
        </w:rPr>
        <w:t>07 de fevereiro</w:t>
      </w:r>
      <w:r w:rsidRPr="0084226B">
        <w:rPr>
          <w:rFonts w:ascii="Arial" w:hAnsi="Arial" w:cs="Arial"/>
          <w:sz w:val="24"/>
          <w:szCs w:val="24"/>
        </w:rPr>
        <w:t xml:space="preserve"> de 2023.</w:t>
      </w:r>
    </w:p>
    <w:p w:rsidR="003034FB" w:rsidRPr="0084226B" w:rsidRDefault="00A175F9" w:rsidP="00106D0D">
      <w:pPr>
        <w:rPr>
          <w:rFonts w:ascii="Arial" w:hAnsi="Arial" w:cs="Arial"/>
          <w:sz w:val="24"/>
          <w:szCs w:val="24"/>
        </w:rPr>
      </w:pPr>
      <w:r w:rsidRPr="0084226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7ADA8717">
            <wp:simplePos x="0" y="0"/>
            <wp:positionH relativeFrom="column">
              <wp:posOffset>2286000</wp:posOffset>
            </wp:positionH>
            <wp:positionV relativeFrom="paragraph">
              <wp:posOffset>41275</wp:posOffset>
            </wp:positionV>
            <wp:extent cx="2145030" cy="1081405"/>
            <wp:effectExtent l="0" t="0" r="0" b="0"/>
            <wp:wrapTight wrapText="bothSides">
              <wp:wrapPolygon edited="0">
                <wp:start x="9016" y="0"/>
                <wp:lineTo x="3837" y="1903"/>
                <wp:lineTo x="1151" y="3805"/>
                <wp:lineTo x="1151" y="6469"/>
                <wp:lineTo x="0" y="11415"/>
                <wp:lineTo x="0" y="17503"/>
                <wp:lineTo x="6139" y="19025"/>
                <wp:lineTo x="8824" y="20547"/>
                <wp:lineTo x="9208" y="21308"/>
                <wp:lineTo x="12277" y="21308"/>
                <wp:lineTo x="12661" y="20547"/>
                <wp:lineTo x="14004" y="18645"/>
                <wp:lineTo x="15922" y="18645"/>
                <wp:lineTo x="20909" y="14079"/>
                <wp:lineTo x="21101" y="12557"/>
                <wp:lineTo x="17840" y="5327"/>
                <wp:lineTo x="16497" y="4186"/>
                <wp:lineTo x="9783" y="0"/>
                <wp:lineTo x="9016" y="0"/>
              </wp:wrapPolygon>
            </wp:wrapTight>
            <wp:docPr id="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34FB" w:rsidRPr="0084226B" w:rsidSect="0052311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57F" w:rsidRDefault="005D557F" w:rsidP="004C0310">
      <w:pPr>
        <w:spacing w:after="0" w:line="240" w:lineRule="auto"/>
      </w:pPr>
      <w:r>
        <w:separator/>
      </w:r>
    </w:p>
  </w:endnote>
  <w:endnote w:type="continuationSeparator" w:id="0">
    <w:p w:rsidR="005D557F" w:rsidRDefault="005D557F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altName w:val="Raavi"/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A175F9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8F58D97">
          <wp:extent cx="5276850" cy="1104900"/>
          <wp:effectExtent l="0" t="0" r="0" b="0"/>
          <wp:docPr id="2" name="Imagem 7" descr="PAPEL TIMBRAD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PAPEL TIMBRAD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57F" w:rsidRDefault="005D557F" w:rsidP="004C0310">
      <w:pPr>
        <w:spacing w:after="0" w:line="240" w:lineRule="auto"/>
      </w:pPr>
      <w:r>
        <w:separator/>
      </w:r>
    </w:p>
  </w:footnote>
  <w:footnote w:type="continuationSeparator" w:id="0">
    <w:p w:rsidR="005D557F" w:rsidRDefault="005D557F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D557F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875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A175F9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ED2ADFE">
          <wp:extent cx="4943475" cy="981075"/>
          <wp:effectExtent l="0" t="0" r="0" b="0"/>
          <wp:docPr id="1" name="Imagem 1" descr="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A175F9">
    <w:pPr>
      <w:rPr>
        <w:b/>
        <w:sz w:val="24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374E7A3F">
          <wp:simplePos x="0" y="0"/>
          <wp:positionH relativeFrom="column">
            <wp:posOffset>2135505</wp:posOffset>
          </wp:positionH>
          <wp:positionV relativeFrom="paragraph">
            <wp:posOffset>904240</wp:posOffset>
          </wp:positionV>
          <wp:extent cx="5339080" cy="6353810"/>
          <wp:effectExtent l="0" t="0" r="0" b="0"/>
          <wp:wrapNone/>
          <wp:docPr id="4" name="Imagem 4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9080" cy="635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D557F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977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9B3537"/>
    <w:multiLevelType w:val="hybridMultilevel"/>
    <w:tmpl w:val="472481C6"/>
    <w:lvl w:ilvl="0" w:tplc="38D80970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0DC"/>
    <w:rsid w:val="0001207F"/>
    <w:rsid w:val="00037C82"/>
    <w:rsid w:val="00084B7C"/>
    <w:rsid w:val="00106D0D"/>
    <w:rsid w:val="00125705"/>
    <w:rsid w:val="00131780"/>
    <w:rsid w:val="00151AA4"/>
    <w:rsid w:val="00170961"/>
    <w:rsid w:val="001949BF"/>
    <w:rsid w:val="001D2673"/>
    <w:rsid w:val="001F6E6F"/>
    <w:rsid w:val="002F348B"/>
    <w:rsid w:val="003034FB"/>
    <w:rsid w:val="0031407F"/>
    <w:rsid w:val="003621C0"/>
    <w:rsid w:val="004159EB"/>
    <w:rsid w:val="00450084"/>
    <w:rsid w:val="004C0310"/>
    <w:rsid w:val="004C30DC"/>
    <w:rsid w:val="004C5A75"/>
    <w:rsid w:val="00506E28"/>
    <w:rsid w:val="0052311D"/>
    <w:rsid w:val="005A3B25"/>
    <w:rsid w:val="005A671B"/>
    <w:rsid w:val="005B20EE"/>
    <w:rsid w:val="005C6551"/>
    <w:rsid w:val="005D241D"/>
    <w:rsid w:val="005D557F"/>
    <w:rsid w:val="00695F83"/>
    <w:rsid w:val="006A39ED"/>
    <w:rsid w:val="006D5D73"/>
    <w:rsid w:val="006F0CB5"/>
    <w:rsid w:val="006F7F8A"/>
    <w:rsid w:val="00741096"/>
    <w:rsid w:val="008213D1"/>
    <w:rsid w:val="0084226B"/>
    <w:rsid w:val="0089210A"/>
    <w:rsid w:val="008C513B"/>
    <w:rsid w:val="00925877"/>
    <w:rsid w:val="00990086"/>
    <w:rsid w:val="00994050"/>
    <w:rsid w:val="009B69E4"/>
    <w:rsid w:val="00A16A72"/>
    <w:rsid w:val="00A175F9"/>
    <w:rsid w:val="00A36023"/>
    <w:rsid w:val="00AB15FC"/>
    <w:rsid w:val="00CA442A"/>
    <w:rsid w:val="00CB750C"/>
    <w:rsid w:val="00D03952"/>
    <w:rsid w:val="00D17B0B"/>
    <w:rsid w:val="00D35D2E"/>
    <w:rsid w:val="00D6647D"/>
    <w:rsid w:val="00D70D37"/>
    <w:rsid w:val="00DC328A"/>
    <w:rsid w:val="00E10CB3"/>
    <w:rsid w:val="00E62B54"/>
    <w:rsid w:val="00E73F70"/>
    <w:rsid w:val="00E92BA4"/>
    <w:rsid w:val="00EB6281"/>
    <w:rsid w:val="00ED5692"/>
    <w:rsid w:val="00F350D5"/>
    <w:rsid w:val="00F84B59"/>
    <w:rsid w:val="00FA27F8"/>
    <w:rsid w:val="00FD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44FA66"/>
  <w15:docId w15:val="{4A5E13EC-6D6B-41E1-A766-A5EB8B57A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Raavi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rPr>
      <w:rFonts w:eastAsia="MS Mincho" w:cs="Times New Roman"/>
      <w:sz w:val="22"/>
      <w:szCs w:val="22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C6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C328A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4C30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bgg.org.br/campanha-sobre-herpes-zoster-e-lancada-no-brasil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aldo.04\Desktop\MODELO%20DE%20DOCUMENTO%20ERAL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B63A6-7A05-4633-B826-356BA6C2E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DE DOCUMENTO ERALDO</Template>
  <TotalTime>36</TotalTime>
  <Pages>1</Pages>
  <Words>431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5</cp:revision>
  <cp:lastPrinted>2023-02-07T12:24:00Z</cp:lastPrinted>
  <dcterms:created xsi:type="dcterms:W3CDTF">2023-01-24T16:42:00Z</dcterms:created>
  <dcterms:modified xsi:type="dcterms:W3CDTF">2023-02-07T12:25:00Z</dcterms:modified>
</cp:coreProperties>
</file>