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2D3DAB76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A135FA">
        <w:rPr>
          <w:rFonts w:ascii="Calibri" w:hAnsi="Calibri" w:cs="Calibri"/>
        </w:rPr>
        <w:t>Borges de Oliveira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A135FA">
        <w:rPr>
          <w:rFonts w:ascii="Calibri" w:hAnsi="Calibri" w:cs="Calibri"/>
        </w:rPr>
        <w:t>Na palma da mão...a América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365FB411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A3719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A3719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135FA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C7078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2022-11-18T16:55:00Z</dcterms:created>
  <dcterms:modified xsi:type="dcterms:W3CDTF">2022-11-29T19:39:00Z</dcterms:modified>
</cp:coreProperties>
</file>