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5415" w14:textId="6F1C6C68" w:rsidR="0030268D" w:rsidRPr="0030268D" w:rsidRDefault="0030268D" w:rsidP="0030268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30268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t-BR"/>
        </w:rPr>
        <w:t>REQUERIMENTO_________2022</w:t>
      </w:r>
    </w:p>
    <w:p w14:paraId="7FD68141" w14:textId="77777777" w:rsidR="0030268D" w:rsidRDefault="0030268D" w:rsidP="0030268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4FBE5E61" w14:textId="3077D296" w:rsidR="0030268D" w:rsidRPr="00524A0B" w:rsidRDefault="0030268D" w:rsidP="0030268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524A0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 SETE LAGOAS – MINAS GERAIS</w:t>
      </w:r>
    </w:p>
    <w:p w14:paraId="55378448" w14:textId="77777777" w:rsidR="0030268D" w:rsidRPr="00524A0B" w:rsidRDefault="0030268D" w:rsidP="003026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0C933FA3" w14:textId="61ADC4A8" w:rsidR="0030268D" w:rsidRDefault="0030268D" w:rsidP="0030268D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24A0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O Vereador que a esta subscreve, </w:t>
      </w:r>
      <w:r w:rsidRPr="00524A0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REQUER </w:t>
      </w:r>
      <w:r w:rsidRPr="00524A0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que, após ouvido o Plenário desta E. Casa e cumpridos os tramites legais, seja aprovado o presente requerimento para que seja oficiado ao Senhor Prefeito Municipal Duílio de Castro Faria, no sentido de que seja solicitado </w:t>
      </w:r>
      <w:bookmarkStart w:id="0" w:name="_GoBack"/>
      <w:bookmarkEnd w:id="0"/>
      <w:r w:rsidR="00327485"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à Secretaria Municipal de Assistência Social e Direitos Humanos </w:t>
      </w:r>
      <w:r w:rsidR="002776E3"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PARA QUE SEJA PROMOVIDO ESTUDO TÉCNICO ORÇAMENTÁRIO PARA A REGULAMENTAÇÃO DO FUNDO MUNICIPAL DE PROMOÇÃO DA IGUALDADE RACIAL NOS TERMOS DO </w:t>
      </w:r>
      <w:bookmarkStart w:id="1" w:name="artigo_6"/>
      <w:r w:rsidR="002776E3" w:rsidRPr="0030268D">
        <w:rPr>
          <w:rStyle w:val="label"/>
          <w:rFonts w:ascii="Times New Roman" w:hAnsi="Times New Roman" w:cs="Times New Roman"/>
          <w:bCs/>
          <w:color w:val="000000" w:themeColor="text1"/>
          <w:sz w:val="24"/>
          <w:szCs w:val="24"/>
        </w:rPr>
        <w:t>ART. 6º</w:t>
      </w:r>
      <w:bookmarkEnd w:id="1"/>
      <w:r w:rsidR="002776E3" w:rsidRPr="0030268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776E3"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 LEI MUNICIPAL Nº 8.564/2016 QUE DISPÕE SOBRE A  POLÍTICA MUNICIPAL DE PROMOÇÃO DA IGUALDADE RACIAL – PMPIR. </w:t>
      </w:r>
    </w:p>
    <w:p w14:paraId="67BC4EFF" w14:textId="77777777" w:rsidR="0030268D" w:rsidRPr="00F405DB" w:rsidRDefault="0030268D" w:rsidP="0030268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05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Sendo assim, requer o deferimento do referido requerimento e que ele seja apreciado pelo Plenário da Egrégia Casa Legislativa. </w:t>
      </w:r>
    </w:p>
    <w:p w14:paraId="112467BC" w14:textId="77777777" w:rsidR="0030268D" w:rsidRDefault="0030268D" w:rsidP="0030268D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0AE56480" w14:textId="218B83CB" w:rsidR="0030268D" w:rsidRPr="0030268D" w:rsidRDefault="0030268D" w:rsidP="0030268D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22C7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Sete Lagoas,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09 de novembro de 2022.</w:t>
      </w:r>
    </w:p>
    <w:p w14:paraId="1D4D2FAF" w14:textId="77777777" w:rsidR="0030268D" w:rsidRPr="00422C7B" w:rsidRDefault="0030268D" w:rsidP="0030268D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22C7B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ADE4873" wp14:editId="1C8E4ACE">
            <wp:extent cx="2695575" cy="12858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B145B" w14:textId="77777777" w:rsidR="0030268D" w:rsidRDefault="0030268D" w:rsidP="0030268D">
      <w:pPr>
        <w:spacing w:after="0" w:line="360" w:lineRule="auto"/>
      </w:pPr>
    </w:p>
    <w:p w14:paraId="50B8C159" w14:textId="77777777" w:rsidR="0030268D" w:rsidRDefault="0030268D" w:rsidP="0030268D">
      <w:pPr>
        <w:spacing w:after="0" w:line="360" w:lineRule="auto"/>
      </w:pPr>
    </w:p>
    <w:p w14:paraId="6D80A6EE" w14:textId="3E2F6D4B" w:rsidR="0030268D" w:rsidRDefault="0030268D" w:rsidP="0030268D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 w:type="page"/>
      </w:r>
    </w:p>
    <w:p w14:paraId="3E5D7144" w14:textId="1403B698" w:rsidR="00884F85" w:rsidRPr="0030268D" w:rsidRDefault="002776E3" w:rsidP="0030268D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26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JUSTIFICATIVA</w:t>
      </w:r>
      <w:r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</w:p>
    <w:p w14:paraId="268C57CE" w14:textId="77777777" w:rsidR="002776E3" w:rsidRPr="0030268D" w:rsidRDefault="00884F85" w:rsidP="0030268D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11901D66" w14:textId="3255F46F" w:rsidR="0030268D" w:rsidRPr="0030268D" w:rsidRDefault="002776E3" w:rsidP="0030268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requerimento justifica-se diante da necessidade de instrumentalizar</w:t>
      </w:r>
      <w:r w:rsidR="00327485"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orçamentariamente</w:t>
      </w:r>
      <w:r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</w:t>
      </w:r>
      <w:r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Política Municipal de Promoção da Igualdade Racial </w:t>
      </w:r>
      <w:r w:rsidR="0030268D"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0268D">
        <w:rPr>
          <w:rFonts w:ascii="Times New Roman" w:hAnsi="Times New Roman" w:cs="Times New Roman"/>
          <w:color w:val="000000" w:themeColor="text1"/>
          <w:sz w:val="24"/>
          <w:szCs w:val="24"/>
        </w:rPr>
        <w:t>PMPIR</w:t>
      </w:r>
      <w:r w:rsidR="0030268D"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9EC92A3" w14:textId="77777777" w:rsidR="0030268D" w:rsidRPr="0030268D" w:rsidRDefault="0030268D" w:rsidP="0030268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Os fundos </w:t>
      </w:r>
      <w:r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ê</w:t>
      </w:r>
      <w:r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a finalidade de captar recursos financeiros destinados ao desenvolvimento das políticas públicas na área de Assistência Social</w:t>
      </w:r>
      <w:r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em especial para o combate ao racismo.</w:t>
      </w:r>
    </w:p>
    <w:p w14:paraId="77D9F735" w14:textId="591DB423" w:rsidR="002776E3" w:rsidRPr="0030268D" w:rsidRDefault="0030268D" w:rsidP="0030268D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327485"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formalização do fundo municipal e visa reduzir as</w:t>
      </w:r>
      <w:r w:rsidR="002776E3"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desigualdades raciais no Município, com ênfase na população negra, mediante a realização de ações exequíveis a longo, médio e curto prazo, com reconhecimento das demandas mais imediatas, bem como das áreas de atuação prioritárias, de acordo com </w:t>
      </w:r>
      <w:r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2776E3"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Lei 8.564/2016</w:t>
      </w:r>
      <w:r w:rsidRPr="00302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que dispõe nos </w:t>
      </w:r>
      <w:r w:rsidR="004519CA"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artigos </w:t>
      </w:r>
      <w:r w:rsidR="002776E3"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5º</w:t>
      </w:r>
      <w:r w:rsidR="004519CA"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6º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2776E3"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2DD5413D" w14:textId="77777777" w:rsidR="004519CA" w:rsidRPr="0030268D" w:rsidRDefault="002776E3" w:rsidP="0030268D">
      <w:pPr>
        <w:spacing w:after="0" w:line="240" w:lineRule="auto"/>
        <w:ind w:left="2127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30268D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bookmarkStart w:id="2" w:name="artigo_5"/>
      <w:r w:rsidRPr="0030268D">
        <w:rPr>
          <w:rStyle w:val="label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Art. 5º</w:t>
      </w:r>
      <w:bookmarkEnd w:id="2"/>
      <w:r w:rsidRPr="0030268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Para garantir a efetivação da Política Municipal de Promoção da Igualdade Racial fica criado:</w:t>
      </w:r>
    </w:p>
    <w:p w14:paraId="4C860C69" w14:textId="76797D9F" w:rsidR="004519CA" w:rsidRPr="0030268D" w:rsidRDefault="002776E3" w:rsidP="0030268D">
      <w:pPr>
        <w:spacing w:after="0" w:line="240" w:lineRule="auto"/>
        <w:ind w:left="2127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30268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 - Conselho Municipal de Promoção da Igualdade Racial;</w:t>
      </w:r>
    </w:p>
    <w:p w14:paraId="3008EF7A" w14:textId="77777777" w:rsidR="004519CA" w:rsidRPr="0030268D" w:rsidRDefault="002776E3" w:rsidP="0030268D">
      <w:pPr>
        <w:spacing w:after="0" w:line="240" w:lineRule="auto"/>
        <w:ind w:left="2127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30268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II - Fundo Municipal de Promoção da Igualdade Racial.</w:t>
      </w:r>
    </w:p>
    <w:p w14:paraId="1ED2D7AC" w14:textId="4C3889BD" w:rsidR="00884F85" w:rsidRPr="0030268D" w:rsidRDefault="002776E3" w:rsidP="0030268D">
      <w:pPr>
        <w:spacing w:after="0" w:line="240" w:lineRule="auto"/>
        <w:ind w:left="212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0268D">
        <w:rPr>
          <w:rStyle w:val="label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Art. 6º</w:t>
      </w:r>
      <w:r w:rsidRPr="0030268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O Conselho Municipal de Promoção da Igualdade Racial e o Fundo Municipal de Promoção da Igualdade Social ficarão vinculados à Secretaria Municipal de Assistência Social.</w:t>
      </w:r>
      <w:r w:rsidR="00884F85" w:rsidRPr="0030268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</w:t>
      </w:r>
    </w:p>
    <w:p w14:paraId="02317295" w14:textId="2A8E2944" w:rsidR="004519CA" w:rsidRPr="0030268D" w:rsidRDefault="004519CA" w:rsidP="0030268D">
      <w:pPr>
        <w:spacing w:after="0" w:line="240" w:lineRule="auto"/>
        <w:ind w:firstLine="1276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66928732" w14:textId="77777777" w:rsidR="0030268D" w:rsidRDefault="0030268D" w:rsidP="0030268D">
      <w:pPr>
        <w:spacing w:after="0" w:line="360" w:lineRule="auto"/>
        <w:ind w:firstLine="127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DE8338B" w14:textId="777F37F4" w:rsidR="0030268D" w:rsidRPr="0030268D" w:rsidRDefault="0030268D" w:rsidP="0030268D">
      <w:pPr>
        <w:spacing w:after="0" w:line="360" w:lineRule="auto"/>
        <w:ind w:firstLine="127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Sendo assim, necessário se faz a implementação do fundo, por ser de relevante interesse público municipal. </w:t>
      </w:r>
    </w:p>
    <w:p w14:paraId="58FC1A20" w14:textId="77777777" w:rsidR="0030268D" w:rsidRPr="0030268D" w:rsidRDefault="0030268D" w:rsidP="0030268D">
      <w:pPr>
        <w:spacing w:after="0" w:line="360" w:lineRule="auto"/>
        <w:ind w:firstLine="127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862365A" w14:textId="5A831A03" w:rsidR="00327485" w:rsidRPr="0030268D" w:rsidRDefault="00884F85" w:rsidP="0030268D">
      <w:pPr>
        <w:spacing w:after="0" w:line="360" w:lineRule="auto"/>
        <w:ind w:firstLine="127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Sete Lagoas, </w:t>
      </w:r>
      <w:r w:rsidR="00327485"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09 de novembro de 2022</w:t>
      </w:r>
      <w:r w:rsidR="0030268D" w:rsidRPr="003026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74FC608" w14:textId="504F2C45" w:rsidR="00884F85" w:rsidRPr="0030268D" w:rsidRDefault="00884F85" w:rsidP="0030268D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268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65A0FA39" wp14:editId="6A1CDD17">
            <wp:extent cx="2752847" cy="1311268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586" cy="135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11F9" w14:textId="66B1DF60" w:rsidR="00884F85" w:rsidRPr="0030268D" w:rsidRDefault="00884F85" w:rsidP="0030268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4F85" w:rsidRPr="0030268D" w:rsidSect="004519CA">
      <w:headerReference w:type="default" r:id="rId7"/>
      <w:footerReference w:type="default" r:id="rId8"/>
      <w:pgSz w:w="11906" w:h="16838"/>
      <w:pgMar w:top="993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02AC5" w14:textId="77777777" w:rsidR="00A40B93" w:rsidRDefault="00312B8B">
      <w:pPr>
        <w:spacing w:after="0" w:line="240" w:lineRule="auto"/>
      </w:pPr>
      <w:r>
        <w:separator/>
      </w:r>
    </w:p>
  </w:endnote>
  <w:endnote w:type="continuationSeparator" w:id="0">
    <w:p w14:paraId="202A96EF" w14:textId="77777777" w:rsidR="00A40B93" w:rsidRDefault="0031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C9EA8" w14:textId="77777777" w:rsidR="002E278C" w:rsidRDefault="0030268D" w:rsidP="002E278C">
    <w:pPr>
      <w:spacing w:after="0" w:line="240" w:lineRule="auto"/>
      <w:rPr>
        <w:sz w:val="18"/>
      </w:rPr>
    </w:pPr>
  </w:p>
  <w:p w14:paraId="675F4EE6" w14:textId="77777777" w:rsidR="008D697F" w:rsidRPr="008D6C3E" w:rsidRDefault="00A074C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4E62AC6A" w14:textId="77777777" w:rsidR="008D697F" w:rsidRDefault="0030268D" w:rsidP="007A45DD">
    <w:pPr>
      <w:pStyle w:val="Cabealho"/>
    </w:pPr>
  </w:p>
  <w:p w14:paraId="3A7D36B3" w14:textId="77777777" w:rsidR="008D697F" w:rsidRDefault="003026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A676D" w14:textId="77777777" w:rsidR="00A40B93" w:rsidRDefault="00312B8B">
      <w:pPr>
        <w:spacing w:after="0" w:line="240" w:lineRule="auto"/>
      </w:pPr>
      <w:r>
        <w:separator/>
      </w:r>
    </w:p>
  </w:footnote>
  <w:footnote w:type="continuationSeparator" w:id="0">
    <w:p w14:paraId="4FB8F0F1" w14:textId="77777777" w:rsidR="00A40B93" w:rsidRDefault="00312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69D21" w14:textId="7D8D29BF" w:rsidR="0030268D" w:rsidRPr="0030268D" w:rsidRDefault="0030268D" w:rsidP="0030268D">
    <w:pPr>
      <w:pStyle w:val="Cabealho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30268D">
      <w:rPr>
        <w:rFonts w:ascii="Times New Roman" w:hAnsi="Times New Roman" w:cs="Times New Roman"/>
        <w:noProof/>
        <w:color w:val="000000" w:themeColor="text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584B4073" wp14:editId="6872B4A6">
          <wp:simplePos x="0" y="0"/>
          <wp:positionH relativeFrom="margin">
            <wp:posOffset>-711835</wp:posOffset>
          </wp:positionH>
          <wp:positionV relativeFrom="paragraph">
            <wp:posOffset>-13335</wp:posOffset>
          </wp:positionV>
          <wp:extent cx="766445" cy="766445"/>
          <wp:effectExtent l="0" t="0" r="0" b="0"/>
          <wp:wrapTight wrapText="bothSides">
            <wp:wrapPolygon edited="0">
              <wp:start x="0" y="0"/>
              <wp:lineTo x="0" y="20938"/>
              <wp:lineTo x="20938" y="20938"/>
              <wp:lineTo x="20938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68D">
      <w:rPr>
        <w:rFonts w:ascii="Times New Roman" w:hAnsi="Times New Roman" w:cs="Times New Roman"/>
        <w:noProof/>
        <w:color w:val="000000" w:themeColor="text1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D8654E" wp14:editId="7BB30B4B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F1C31" w14:textId="77777777" w:rsidR="0030268D" w:rsidRDefault="0030268D" w:rsidP="0030268D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82EA45E" wp14:editId="3AAD44E2">
                                <wp:extent cx="1739113" cy="1091820"/>
                                <wp:effectExtent l="0" t="0" r="0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0751" cy="11054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8654E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4B5F1C31" w14:textId="77777777" w:rsidR="0030268D" w:rsidRDefault="0030268D" w:rsidP="0030268D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382EA45E" wp14:editId="3AAD44E2">
                          <wp:extent cx="1739113" cy="1091820"/>
                          <wp:effectExtent l="0" t="0" r="0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0751" cy="11054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0268D">
      <w:rPr>
        <w:rFonts w:ascii="Times New Roman" w:hAnsi="Times New Roman" w:cs="Times New Roman"/>
        <w:b/>
        <w:color w:val="000000" w:themeColor="text1"/>
        <w:sz w:val="20"/>
        <w:szCs w:val="20"/>
      </w:rPr>
      <w:t>Câmara Municipal de Sete Lagoas</w:t>
    </w:r>
  </w:p>
  <w:p w14:paraId="7C76E190" w14:textId="77777777" w:rsidR="0030268D" w:rsidRPr="0030268D" w:rsidRDefault="0030268D" w:rsidP="0030268D">
    <w:pPr>
      <w:spacing w:after="0" w:line="240" w:lineRule="auto"/>
      <w:rPr>
        <w:rFonts w:ascii="Times New Roman" w:hAnsi="Times New Roman" w:cs="Times New Roman"/>
        <w:color w:val="000000" w:themeColor="text1"/>
        <w:sz w:val="20"/>
        <w:szCs w:val="20"/>
      </w:rPr>
    </w:pPr>
    <w:r w:rsidRPr="0030268D">
      <w:rPr>
        <w:rFonts w:ascii="Times New Roman" w:hAnsi="Times New Roman" w:cs="Times New Roman"/>
        <w:color w:val="000000" w:themeColor="text1"/>
        <w:sz w:val="20"/>
        <w:szCs w:val="20"/>
      </w:rPr>
      <w:t xml:space="preserve">Gabinete Vereador Gilson </w:t>
    </w:r>
    <w:proofErr w:type="spellStart"/>
    <w:r w:rsidRPr="0030268D">
      <w:rPr>
        <w:rFonts w:ascii="Times New Roman" w:hAnsi="Times New Roman" w:cs="Times New Roman"/>
        <w:color w:val="000000" w:themeColor="text1"/>
        <w:sz w:val="20"/>
        <w:szCs w:val="20"/>
      </w:rPr>
      <w:t>Liboreiro</w:t>
    </w:r>
    <w:proofErr w:type="spellEnd"/>
  </w:p>
  <w:p w14:paraId="77B844B3" w14:textId="77777777" w:rsidR="0030268D" w:rsidRPr="0030268D" w:rsidRDefault="0030268D" w:rsidP="0030268D">
    <w:pPr>
      <w:spacing w:after="0" w:line="240" w:lineRule="auto"/>
      <w:rPr>
        <w:rFonts w:ascii="Times New Roman" w:hAnsi="Times New Roman" w:cs="Times New Roman"/>
        <w:color w:val="000000" w:themeColor="text1"/>
        <w:sz w:val="20"/>
        <w:szCs w:val="20"/>
      </w:rPr>
    </w:pPr>
    <w:r w:rsidRPr="0030268D">
      <w:rPr>
        <w:rFonts w:ascii="Times New Roman" w:hAnsi="Times New Roman" w:cs="Times New Roman"/>
        <w:color w:val="000000" w:themeColor="text1"/>
        <w:sz w:val="20"/>
        <w:szCs w:val="20"/>
      </w:rPr>
      <w:t xml:space="preserve">Rua Domingos </w:t>
    </w:r>
    <w:proofErr w:type="spellStart"/>
    <w:r w:rsidRPr="0030268D">
      <w:rPr>
        <w:rFonts w:ascii="Times New Roman" w:hAnsi="Times New Roman" w:cs="Times New Roman"/>
        <w:color w:val="000000" w:themeColor="text1"/>
        <w:sz w:val="20"/>
        <w:szCs w:val="20"/>
      </w:rPr>
      <w:t>Louverturi</w:t>
    </w:r>
    <w:proofErr w:type="spellEnd"/>
    <w:r w:rsidRPr="0030268D">
      <w:rPr>
        <w:rFonts w:ascii="Times New Roman" w:hAnsi="Times New Roman" w:cs="Times New Roman"/>
        <w:color w:val="000000" w:themeColor="text1"/>
        <w:sz w:val="20"/>
        <w:szCs w:val="20"/>
      </w:rPr>
      <w:t>, nº 335 – Sala 212 – São Geraldo</w:t>
    </w:r>
  </w:p>
  <w:p w14:paraId="73307CBD" w14:textId="77777777" w:rsidR="0030268D" w:rsidRPr="0030268D" w:rsidRDefault="0030268D" w:rsidP="0030268D">
    <w:pPr>
      <w:spacing w:after="0" w:line="240" w:lineRule="auto"/>
      <w:rPr>
        <w:rFonts w:ascii="Times New Roman" w:hAnsi="Times New Roman" w:cs="Times New Roman"/>
        <w:color w:val="000000" w:themeColor="text1"/>
        <w:sz w:val="20"/>
        <w:szCs w:val="20"/>
        <w:lang w:val="en-US"/>
      </w:rPr>
    </w:pPr>
    <w:r w:rsidRPr="0030268D">
      <w:rPr>
        <w:rFonts w:ascii="Times New Roman" w:hAnsi="Times New Roman" w:cs="Times New Roman"/>
        <w:color w:val="000000" w:themeColor="text1"/>
        <w:sz w:val="20"/>
        <w:szCs w:val="20"/>
        <w:lang w:val="en-US"/>
      </w:rPr>
      <w:t xml:space="preserve">Tel: (31) 3779 6343/ 37796344 </w:t>
    </w:r>
  </w:p>
  <w:p w14:paraId="262E464A" w14:textId="77777777" w:rsidR="0030268D" w:rsidRPr="0030268D" w:rsidRDefault="0030268D" w:rsidP="0030268D">
    <w:pPr>
      <w:spacing w:after="0" w:line="240" w:lineRule="auto"/>
      <w:rPr>
        <w:rFonts w:ascii="Times New Roman" w:hAnsi="Times New Roman" w:cs="Times New Roman"/>
        <w:color w:val="000000" w:themeColor="text1"/>
        <w:sz w:val="20"/>
        <w:szCs w:val="20"/>
        <w:lang w:val="en-US"/>
      </w:rPr>
    </w:pPr>
    <w:r w:rsidRPr="0030268D">
      <w:rPr>
        <w:rFonts w:ascii="Times New Roman" w:hAnsi="Times New Roman" w:cs="Times New Roman"/>
        <w:color w:val="000000" w:themeColor="text1"/>
        <w:sz w:val="20"/>
        <w:szCs w:val="20"/>
        <w:lang w:val="en-US"/>
      </w:rPr>
      <w:t>Email: gilson.liboreiro@camarasete.mg.br</w:t>
    </w:r>
  </w:p>
  <w:p w14:paraId="6B556742" w14:textId="5FD806E3" w:rsidR="0030268D" w:rsidRDefault="0030268D">
    <w:pPr>
      <w:pStyle w:val="Cabealho"/>
    </w:pPr>
  </w:p>
  <w:p w14:paraId="1FBEA009" w14:textId="77777777" w:rsidR="0030268D" w:rsidRDefault="003026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85"/>
    <w:rsid w:val="00047EF0"/>
    <w:rsid w:val="00067D07"/>
    <w:rsid w:val="00101180"/>
    <w:rsid w:val="001405EA"/>
    <w:rsid w:val="00166F71"/>
    <w:rsid w:val="001B64EA"/>
    <w:rsid w:val="001B68EF"/>
    <w:rsid w:val="001E614C"/>
    <w:rsid w:val="00227DEF"/>
    <w:rsid w:val="002776E3"/>
    <w:rsid w:val="0030268D"/>
    <w:rsid w:val="00312B8B"/>
    <w:rsid w:val="00327485"/>
    <w:rsid w:val="003371FA"/>
    <w:rsid w:val="003600EE"/>
    <w:rsid w:val="00386878"/>
    <w:rsid w:val="0042188A"/>
    <w:rsid w:val="004519CA"/>
    <w:rsid w:val="004C738E"/>
    <w:rsid w:val="0050239A"/>
    <w:rsid w:val="005A46C1"/>
    <w:rsid w:val="005A535F"/>
    <w:rsid w:val="005A7794"/>
    <w:rsid w:val="005C0C44"/>
    <w:rsid w:val="00646802"/>
    <w:rsid w:val="00672713"/>
    <w:rsid w:val="0082738F"/>
    <w:rsid w:val="008374E6"/>
    <w:rsid w:val="008627A1"/>
    <w:rsid w:val="00884F85"/>
    <w:rsid w:val="008F0762"/>
    <w:rsid w:val="00913C2C"/>
    <w:rsid w:val="00924C3E"/>
    <w:rsid w:val="009D2568"/>
    <w:rsid w:val="00A074C8"/>
    <w:rsid w:val="00A40B93"/>
    <w:rsid w:val="00AF30CB"/>
    <w:rsid w:val="00BA6194"/>
    <w:rsid w:val="00BE27D2"/>
    <w:rsid w:val="00BF177A"/>
    <w:rsid w:val="00CE27C3"/>
    <w:rsid w:val="00D251B9"/>
    <w:rsid w:val="00D7364A"/>
    <w:rsid w:val="00DB3AFE"/>
    <w:rsid w:val="00D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722C26"/>
  <w15:chartTrackingRefBased/>
  <w15:docId w15:val="{A3F52905-9D7D-4DCA-85F6-62A2347A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F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F85"/>
  </w:style>
  <w:style w:type="paragraph" w:styleId="Rodap">
    <w:name w:val="footer"/>
    <w:basedOn w:val="Normal"/>
    <w:link w:val="Rodap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F85"/>
  </w:style>
  <w:style w:type="paragraph" w:styleId="Textodebalo">
    <w:name w:val="Balloon Text"/>
    <w:basedOn w:val="Normal"/>
    <w:link w:val="TextodebaloChar"/>
    <w:uiPriority w:val="99"/>
    <w:semiHidden/>
    <w:unhideWhenUsed/>
    <w:rsid w:val="0033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FA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Fontepargpadro"/>
    <w:rsid w:val="0027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JULIANA FREITAS</cp:lastModifiedBy>
  <cp:revision>3</cp:revision>
  <cp:lastPrinted>2022-11-09T17:28:00Z</cp:lastPrinted>
  <dcterms:created xsi:type="dcterms:W3CDTF">2022-11-08T19:51:00Z</dcterms:created>
  <dcterms:modified xsi:type="dcterms:W3CDTF">2022-11-09T17:28:00Z</dcterms:modified>
</cp:coreProperties>
</file>