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3E7C" w14:textId="132034C3" w:rsidR="00DF7F4E" w:rsidRPr="001350B4" w:rsidRDefault="00696082" w:rsidP="001350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0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ANTE</w:t>
      </w:r>
      <w:r w:rsidR="004126CF" w:rsidRPr="001350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Nº ___/ 202</w:t>
      </w:r>
      <w:r w:rsidRPr="001350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126CF" w:rsidRPr="001350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A738C88" w14:textId="77777777" w:rsidR="004A15B3" w:rsidRPr="001350B4" w:rsidRDefault="004A15B3" w:rsidP="001350B4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3D5D95" w14:textId="77777777" w:rsidR="00D40C6F" w:rsidRDefault="00D40C6F" w:rsidP="001350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B179961" w14:textId="0461401B" w:rsidR="001350B4" w:rsidRPr="001350B4" w:rsidRDefault="001350B4" w:rsidP="0054297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350B4">
        <w:rPr>
          <w:rFonts w:ascii="Times New Roman" w:hAnsi="Times New Roman" w:cs="Times New Roman"/>
          <w:sz w:val="24"/>
          <w:szCs w:val="24"/>
        </w:rPr>
        <w:t xml:space="preserve">INSTITUI, NO ÂMBITO DO MUNICÍPIO DE </w:t>
      </w:r>
      <w:r>
        <w:rPr>
          <w:rFonts w:ascii="Times New Roman" w:hAnsi="Times New Roman" w:cs="Times New Roman"/>
          <w:sz w:val="24"/>
          <w:szCs w:val="24"/>
        </w:rPr>
        <w:t xml:space="preserve">SETE LAGOAS </w:t>
      </w:r>
      <w:r w:rsidRPr="001350B4">
        <w:rPr>
          <w:rFonts w:ascii="Times New Roman" w:hAnsi="Times New Roman" w:cs="Times New Roman"/>
          <w:sz w:val="24"/>
          <w:szCs w:val="24"/>
        </w:rPr>
        <w:t xml:space="preserve">O PROGRAMA "RUA PARA TODOS" E DÁ OUTRAS PROVIDÊNCIAS. </w:t>
      </w:r>
    </w:p>
    <w:p w14:paraId="32A02A6B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4A6A59C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66D93" w14:textId="7AD2675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Art. 1º. Esta lei institui o Programa "Rua para todos" no âmbito do Município de </w:t>
      </w:r>
      <w:r w:rsidR="00E125B1">
        <w:rPr>
          <w:rFonts w:ascii="Times New Roman" w:hAnsi="Times New Roman" w:cs="Times New Roman"/>
          <w:sz w:val="24"/>
          <w:szCs w:val="24"/>
        </w:rPr>
        <w:t>Sete Lagoas</w:t>
      </w:r>
      <w:r w:rsidRPr="00135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7D29B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52D47" w14:textId="7093AB2A" w:rsidR="00542975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Art. 2º. O Programa "Rua para </w:t>
      </w:r>
      <w:r w:rsidR="00E125B1">
        <w:rPr>
          <w:rFonts w:ascii="Times New Roman" w:hAnsi="Times New Roman" w:cs="Times New Roman"/>
          <w:sz w:val="24"/>
          <w:szCs w:val="24"/>
        </w:rPr>
        <w:t>T</w:t>
      </w:r>
      <w:r w:rsidRPr="001350B4">
        <w:rPr>
          <w:rFonts w:ascii="Times New Roman" w:hAnsi="Times New Roman" w:cs="Times New Roman"/>
          <w:sz w:val="24"/>
          <w:szCs w:val="24"/>
        </w:rPr>
        <w:t xml:space="preserve">odos" consiste na destinação temporária de trechos de vias públicas para utilização da população para atividades de lazer, esporte e cultura. </w:t>
      </w:r>
    </w:p>
    <w:p w14:paraId="3043B242" w14:textId="77777777" w:rsidR="00542975" w:rsidRDefault="00542975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17764" w14:textId="5258E0CB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Parágrafo Único. A destinação temporária dos logradouros que integrarem o programa "Rua para todos" acontecerá aos domingos e feriados, </w:t>
      </w:r>
      <w:r w:rsidR="00542975">
        <w:rPr>
          <w:rFonts w:ascii="Times New Roman" w:hAnsi="Times New Roman" w:cs="Times New Roman"/>
          <w:sz w:val="24"/>
          <w:szCs w:val="24"/>
        </w:rPr>
        <w:t>conforme prévio requerimento dos interessados</w:t>
      </w:r>
      <w:r w:rsidRPr="00135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2A452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BC0B" w14:textId="4CD4BE3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Art. 3º. Trechos de vias, praças e largos que integrarem o Programa "Rua para </w:t>
      </w:r>
      <w:r w:rsidR="00E125B1">
        <w:rPr>
          <w:rFonts w:ascii="Times New Roman" w:hAnsi="Times New Roman" w:cs="Times New Roman"/>
          <w:sz w:val="24"/>
          <w:szCs w:val="24"/>
        </w:rPr>
        <w:t>T</w:t>
      </w:r>
      <w:r w:rsidRPr="001350B4">
        <w:rPr>
          <w:rFonts w:ascii="Times New Roman" w:hAnsi="Times New Roman" w:cs="Times New Roman"/>
          <w:sz w:val="24"/>
          <w:szCs w:val="24"/>
        </w:rPr>
        <w:t>odos" serão definidos por decreto do Executivo, sugerindo-se ao menos um trecho por bairro</w:t>
      </w:r>
      <w:r w:rsidR="00542975">
        <w:rPr>
          <w:rFonts w:ascii="Times New Roman" w:hAnsi="Times New Roman" w:cs="Times New Roman"/>
          <w:sz w:val="24"/>
          <w:szCs w:val="24"/>
        </w:rPr>
        <w:t>,</w:t>
      </w:r>
      <w:r w:rsidRPr="001350B4">
        <w:rPr>
          <w:rFonts w:ascii="Times New Roman" w:hAnsi="Times New Roman" w:cs="Times New Roman"/>
          <w:sz w:val="24"/>
          <w:szCs w:val="24"/>
        </w:rPr>
        <w:t xml:space="preserve"> atendendo requerimentos dos moradores das respectivas regiões do município. </w:t>
      </w:r>
    </w:p>
    <w:p w14:paraId="7E193495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CBB6F" w14:textId="3B8B7090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Art. 4º. Durante o período de funcionamento do Programa "Rua para </w:t>
      </w:r>
      <w:r w:rsidR="00E125B1">
        <w:rPr>
          <w:rFonts w:ascii="Times New Roman" w:hAnsi="Times New Roman" w:cs="Times New Roman"/>
          <w:sz w:val="24"/>
          <w:szCs w:val="24"/>
        </w:rPr>
        <w:t>T</w:t>
      </w:r>
      <w:r w:rsidRPr="001350B4">
        <w:rPr>
          <w:rFonts w:ascii="Times New Roman" w:hAnsi="Times New Roman" w:cs="Times New Roman"/>
          <w:sz w:val="24"/>
          <w:szCs w:val="24"/>
        </w:rPr>
        <w:t xml:space="preserve">odos", ficará proibido o trânsito de veículos no local de forma total ou parcial, exceto a moradores da área fechada. </w:t>
      </w:r>
    </w:p>
    <w:p w14:paraId="48C428D8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F6DE8" w14:textId="51B536A3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Art. 5º. No Programa "Rua para </w:t>
      </w:r>
      <w:r w:rsidR="00E125B1">
        <w:rPr>
          <w:rFonts w:ascii="Times New Roman" w:hAnsi="Times New Roman" w:cs="Times New Roman"/>
          <w:sz w:val="24"/>
          <w:szCs w:val="24"/>
        </w:rPr>
        <w:t>T</w:t>
      </w:r>
      <w:r w:rsidRPr="001350B4">
        <w:rPr>
          <w:rFonts w:ascii="Times New Roman" w:hAnsi="Times New Roman" w:cs="Times New Roman"/>
          <w:sz w:val="24"/>
          <w:szCs w:val="24"/>
        </w:rPr>
        <w:t xml:space="preserve">odos", as vias poderão receber as seguintes atividades: </w:t>
      </w:r>
    </w:p>
    <w:p w14:paraId="54D1973C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I - Físico-esportivas; </w:t>
      </w:r>
    </w:p>
    <w:p w14:paraId="304AAEE5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II - Lazer e recreação; </w:t>
      </w:r>
    </w:p>
    <w:p w14:paraId="5A4CE752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>III-</w:t>
      </w:r>
      <w:r w:rsidRPr="001350B4">
        <w:rPr>
          <w:rFonts w:ascii="Times New Roman" w:hAnsi="Times New Roman" w:cs="Times New Roman"/>
          <w:sz w:val="24"/>
          <w:szCs w:val="24"/>
        </w:rPr>
        <w:t>C</w:t>
      </w:r>
      <w:r w:rsidRPr="001350B4">
        <w:rPr>
          <w:rFonts w:ascii="Times New Roman" w:hAnsi="Times New Roman" w:cs="Times New Roman"/>
          <w:sz w:val="24"/>
          <w:szCs w:val="24"/>
        </w:rPr>
        <w:t xml:space="preserve">ulturais. </w:t>
      </w:r>
    </w:p>
    <w:p w14:paraId="2DFF8A79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1E1D3" w14:textId="136F4039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Art. 6º. O Poder Executivo regulamentará esta lei nos aspectos administrativos e operacionais. </w:t>
      </w:r>
    </w:p>
    <w:p w14:paraId="1688A6AF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BC145" w14:textId="3E712AED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>Art. 7º. Esta Lei entrará em vigor na data de sua publicação.</w:t>
      </w:r>
    </w:p>
    <w:p w14:paraId="48CFEF1A" w14:textId="77777777" w:rsidR="001350B4" w:rsidRPr="001350B4" w:rsidRDefault="001350B4" w:rsidP="0013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489A0" w14:textId="476B5454" w:rsidR="004126CF" w:rsidRPr="001350B4" w:rsidRDefault="004126CF" w:rsidP="001350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1350B4" w:rsidRPr="001350B4">
        <w:rPr>
          <w:rFonts w:ascii="Times New Roman" w:hAnsi="Times New Roman" w:cs="Times New Roman"/>
          <w:color w:val="000000" w:themeColor="text1"/>
          <w:sz w:val="24"/>
          <w:szCs w:val="24"/>
        </w:rPr>
        <w:t>13 de setembro de 2022</w:t>
      </w:r>
      <w:r w:rsidRPr="00135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F8433A" w14:textId="1F06CCA4" w:rsidR="004126CF" w:rsidRPr="001350B4" w:rsidRDefault="009839B1" w:rsidP="001350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0B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C0903E6" wp14:editId="20E74DCC">
            <wp:extent cx="3219450" cy="15335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6167" w14:textId="14D6A49B" w:rsidR="00FC034B" w:rsidRPr="001350B4" w:rsidRDefault="00FC034B" w:rsidP="001350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0B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E063669" w14:textId="77777777" w:rsidR="00FC034B" w:rsidRPr="001350B4" w:rsidRDefault="00FC034B" w:rsidP="001350B4">
      <w:pPr>
        <w:spacing w:after="0" w:line="240" w:lineRule="auto"/>
        <w:ind w:right="1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0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</w:t>
      </w:r>
    </w:p>
    <w:p w14:paraId="4F624D02" w14:textId="1044B9BE" w:rsidR="00FC034B" w:rsidRDefault="00FC034B" w:rsidP="001350B4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7965C08" w14:textId="77777777" w:rsidR="00E125B1" w:rsidRPr="001350B4" w:rsidRDefault="00E125B1" w:rsidP="001350B4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273B0ED" w14:textId="2CDAD001" w:rsidR="001350B4" w:rsidRPr="001350B4" w:rsidRDefault="00FC034B" w:rsidP="001350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="00696082" w:rsidRPr="001350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ante</w:t>
      </w:r>
      <w:r w:rsidRPr="001350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="00696082" w:rsidRPr="001350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visa </w:t>
      </w:r>
      <w:bookmarkStart w:id="1" w:name="_Hlk99017754"/>
      <w:r w:rsidR="001350B4" w:rsidRPr="001350B4">
        <w:rPr>
          <w:rFonts w:ascii="Times New Roman" w:hAnsi="Times New Roman" w:cs="Times New Roman"/>
          <w:sz w:val="24"/>
          <w:szCs w:val="24"/>
        </w:rPr>
        <w:t>autorizar que algumas ruas fiquem disponíveis para a população durante os domingos e feriados, por um período de tempo, para a prática de atividades culturais, esportivas e recreativas</w:t>
      </w:r>
      <w:r w:rsidR="00E125B1" w:rsidRPr="001350B4">
        <w:rPr>
          <w:rFonts w:ascii="Times New Roman" w:hAnsi="Times New Roman" w:cs="Times New Roman"/>
          <w:sz w:val="24"/>
          <w:szCs w:val="24"/>
        </w:rPr>
        <w:t>, conforme demanda dos moradores da região</w:t>
      </w:r>
      <w:r w:rsidR="001350B4" w:rsidRPr="001350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0087B" w14:textId="650A2278" w:rsidR="001350B4" w:rsidRPr="001350B4" w:rsidRDefault="001350B4" w:rsidP="001350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 xml:space="preserve">A ocupação do espaço público precisa ser pauta constante para a cidade, </w:t>
      </w:r>
      <w:r w:rsidR="00D40C6F">
        <w:rPr>
          <w:rFonts w:ascii="Times New Roman" w:hAnsi="Times New Roman" w:cs="Times New Roman"/>
          <w:sz w:val="24"/>
          <w:szCs w:val="24"/>
        </w:rPr>
        <w:t xml:space="preserve">dentre elas a utilização das ruas como </w:t>
      </w:r>
      <w:r w:rsidR="00D40C6F">
        <w:rPr>
          <w:rFonts w:ascii="Arial" w:hAnsi="Arial" w:cs="Arial"/>
          <w:color w:val="333333"/>
          <w:sz w:val="21"/>
          <w:szCs w:val="21"/>
        </w:rPr>
        <w:t xml:space="preserve">espaços seguros </w:t>
      </w:r>
      <w:r w:rsidR="00D40C6F">
        <w:rPr>
          <w:rFonts w:ascii="Arial" w:hAnsi="Arial" w:cs="Arial"/>
          <w:color w:val="333333"/>
          <w:sz w:val="21"/>
          <w:szCs w:val="21"/>
        </w:rPr>
        <w:t xml:space="preserve">de convivência de </w:t>
      </w:r>
      <w:r w:rsidR="00D40C6F">
        <w:rPr>
          <w:rFonts w:ascii="Arial" w:hAnsi="Arial" w:cs="Arial"/>
          <w:color w:val="333333"/>
          <w:sz w:val="21"/>
          <w:szCs w:val="21"/>
        </w:rPr>
        <w:t>crianças, jovens, adultos e idosos</w:t>
      </w:r>
      <w:r w:rsidR="00D40C6F">
        <w:rPr>
          <w:rFonts w:ascii="Arial" w:hAnsi="Arial" w:cs="Arial"/>
          <w:color w:val="333333"/>
          <w:sz w:val="21"/>
          <w:szCs w:val="21"/>
        </w:rPr>
        <w:t>.</w:t>
      </w:r>
    </w:p>
    <w:p w14:paraId="46A1DBEE" w14:textId="57F5FB2E" w:rsidR="001350B4" w:rsidRPr="001350B4" w:rsidRDefault="00D40C6F" w:rsidP="001350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Verifica-se que esse projeto já foi aplicado em outras cidades, dentre elas na cidade de </w:t>
      </w:r>
      <w:r w:rsidR="001350B4" w:rsidRPr="001350B4">
        <w:rPr>
          <w:rFonts w:ascii="Times New Roman" w:hAnsi="Times New Roman" w:cs="Times New Roman"/>
          <w:sz w:val="24"/>
          <w:szCs w:val="24"/>
        </w:rPr>
        <w:t xml:space="preserve">São Paulo, durante o ano de 2016, e ganhou prêmios internacionais pelo projeto que foi aprovado especialmente pela população mais jovem, que aproveita os domingos e feriados para se exercitar e se manifestar culturalmente nas ruas bloqueadas. </w:t>
      </w:r>
    </w:p>
    <w:p w14:paraId="2381A702" w14:textId="37CEB6B9" w:rsidR="00D40C6F" w:rsidRDefault="001350B4" w:rsidP="001350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50B4">
        <w:rPr>
          <w:rFonts w:ascii="Times New Roman" w:hAnsi="Times New Roman" w:cs="Times New Roman"/>
          <w:sz w:val="24"/>
          <w:szCs w:val="24"/>
        </w:rPr>
        <w:t>Na cidade de Sete Lagoas</w:t>
      </w:r>
      <w:r w:rsidRPr="001350B4">
        <w:rPr>
          <w:rFonts w:ascii="Times New Roman" w:hAnsi="Times New Roman" w:cs="Times New Roman"/>
          <w:sz w:val="24"/>
          <w:szCs w:val="24"/>
        </w:rPr>
        <w:t>, o fechamento de ruas nos domingos já se tornou pauta reivindicada por diversos setores, especialmente de esportes ao ar livre e de cultura</w:t>
      </w:r>
      <w:r w:rsidR="00E125B1">
        <w:rPr>
          <w:rFonts w:ascii="Times New Roman" w:hAnsi="Times New Roman" w:cs="Times New Roman"/>
          <w:sz w:val="24"/>
          <w:szCs w:val="24"/>
        </w:rPr>
        <w:t>, logo precisa ser ampliado no Município.</w:t>
      </w:r>
    </w:p>
    <w:p w14:paraId="1F1C3DC3" w14:textId="3FF0AD87" w:rsidR="001350B4" w:rsidRPr="001350B4" w:rsidRDefault="00D40C6F" w:rsidP="001350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50B4" w:rsidRPr="001350B4">
        <w:rPr>
          <w:rFonts w:ascii="Times New Roman" w:hAnsi="Times New Roman" w:cs="Times New Roman"/>
          <w:sz w:val="24"/>
          <w:szCs w:val="24"/>
        </w:rPr>
        <w:t>or fim, é importante destacar que o presente projeto não possui qualquer ônus financeiro ao município, tendo em vista que já existe o efetivo necessário para a atuação bem como equipamentos de sinalização necessários.</w:t>
      </w:r>
    </w:p>
    <w:p w14:paraId="1D665559" w14:textId="7607AA46" w:rsidR="00FC034B" w:rsidRPr="001350B4" w:rsidRDefault="00FC034B" w:rsidP="001350B4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presente proposição, trata de matéria de competência legislativa municipal, sendo atribuição da Câmara de Vereadores, tratar de assuntos de interesse local, não havendo reserva de iniciativa sobre o tema, nos termos da Resolução nº 810, de 5 de julho de 1995, Regimento Interno da Câmara de Sete Lagoas – MG, em seu artigo 7º e artigo 30 da Lei Orgânica Municipal, os quais dispõem que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qualquer dos</w:t>
      </w:r>
      <w:r w:rsidRPr="001350B4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vereadores</w:t>
      </w:r>
      <w:r w:rsidRPr="001350B4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pode</w:t>
      </w:r>
      <w:r w:rsidRPr="001350B4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iniciar</w:t>
      </w:r>
      <w:r w:rsidRPr="001350B4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o</w:t>
      </w:r>
      <w:r w:rsidRPr="001350B4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processo</w:t>
      </w:r>
      <w:r w:rsidRPr="001350B4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legislativo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9E4F153" w14:textId="77777777" w:rsidR="00FC034B" w:rsidRPr="001350B4" w:rsidRDefault="00FC034B" w:rsidP="001350B4">
      <w:pPr>
        <w:pStyle w:val="NormalWeb"/>
        <w:shd w:val="clear" w:color="auto" w:fill="FFFFFF"/>
        <w:spacing w:before="0" w:beforeAutospacing="0" w:after="0" w:afterAutospacing="0"/>
        <w:ind w:right="146" w:firstLine="1134"/>
        <w:jc w:val="both"/>
        <w:rPr>
          <w:bCs/>
          <w:color w:val="000000" w:themeColor="text1"/>
        </w:rPr>
      </w:pPr>
      <w:r w:rsidRPr="001350B4">
        <w:rPr>
          <w:bCs/>
          <w:color w:val="000000" w:themeColor="text1"/>
        </w:rPr>
        <w:t xml:space="preserve">Verifica-se que </w:t>
      </w:r>
      <w:r w:rsidRPr="001350B4">
        <w:rPr>
          <w:bCs/>
          <w:color w:val="000000" w:themeColor="text1"/>
          <w:u w:val="single"/>
        </w:rPr>
        <w:t>não existe vício de iniciativa</w:t>
      </w:r>
      <w:r w:rsidRPr="001350B4">
        <w:rPr>
          <w:bCs/>
          <w:color w:val="000000" w:themeColor="text1"/>
        </w:rPr>
        <w:t xml:space="preserve">, visto que a matéria </w:t>
      </w:r>
      <w:r w:rsidRPr="001350B4">
        <w:rPr>
          <w:bCs/>
          <w:color w:val="000000" w:themeColor="text1"/>
          <w:u w:val="single"/>
        </w:rPr>
        <w:t>é de interesse</w:t>
      </w:r>
      <w:r w:rsidRPr="001350B4">
        <w:rPr>
          <w:bCs/>
          <w:color w:val="000000" w:themeColor="text1"/>
          <w:spacing w:val="1"/>
        </w:rPr>
        <w:t xml:space="preserve"> </w:t>
      </w:r>
      <w:r w:rsidRPr="001350B4">
        <w:rPr>
          <w:bCs/>
          <w:color w:val="000000" w:themeColor="text1"/>
          <w:u w:val="single"/>
        </w:rPr>
        <w:t>local</w:t>
      </w:r>
      <w:r w:rsidRPr="001350B4">
        <w:rPr>
          <w:bCs/>
          <w:color w:val="000000" w:themeColor="text1"/>
        </w:rPr>
        <w:t>.</w:t>
      </w:r>
    </w:p>
    <w:p w14:paraId="7590F477" w14:textId="438C1482" w:rsidR="00696082" w:rsidRPr="001350B4" w:rsidRDefault="00FC034B" w:rsidP="00D40C6F">
      <w:pPr>
        <w:pStyle w:val="NormalWeb"/>
        <w:shd w:val="clear" w:color="auto" w:fill="FFFFFF"/>
        <w:spacing w:before="0" w:beforeAutospacing="0" w:after="0" w:afterAutospacing="0"/>
        <w:ind w:right="146" w:firstLine="1134"/>
        <w:jc w:val="both"/>
        <w:rPr>
          <w:bCs/>
          <w:color w:val="000000" w:themeColor="text1"/>
        </w:rPr>
      </w:pPr>
      <w:r w:rsidRPr="001350B4">
        <w:rPr>
          <w:bCs/>
          <w:color w:val="000000" w:themeColor="text1"/>
        </w:rPr>
        <w:t xml:space="preserve"> Conclui-se, ainda, que o </w:t>
      </w:r>
      <w:r w:rsidR="00696082" w:rsidRPr="001350B4">
        <w:rPr>
          <w:bCs/>
          <w:color w:val="000000" w:themeColor="text1"/>
        </w:rPr>
        <w:t>antepr</w:t>
      </w:r>
      <w:r w:rsidRPr="001350B4">
        <w:rPr>
          <w:bCs/>
          <w:color w:val="000000" w:themeColor="text1"/>
        </w:rPr>
        <w:t>ojeto do projeto de Lei é legal, constitucional e atende aos</w:t>
      </w:r>
      <w:r w:rsidRPr="001350B4">
        <w:rPr>
          <w:bCs/>
          <w:color w:val="000000" w:themeColor="text1"/>
          <w:spacing w:val="1"/>
        </w:rPr>
        <w:t xml:space="preserve"> </w:t>
      </w:r>
      <w:r w:rsidRPr="001350B4">
        <w:rPr>
          <w:bCs/>
          <w:color w:val="000000" w:themeColor="text1"/>
        </w:rPr>
        <w:t xml:space="preserve">parâmetros de juridicidade. </w:t>
      </w:r>
    </w:p>
    <w:p w14:paraId="1CD8D6B7" w14:textId="0F76FE44" w:rsidR="00FC034B" w:rsidRPr="001350B4" w:rsidRDefault="00FC034B" w:rsidP="001350B4">
      <w:pPr>
        <w:spacing w:after="0" w:line="240" w:lineRule="auto"/>
        <w:ind w:right="147" w:firstLine="113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Pelos fatos expostos e pela relevância do tema, considerando a constitucionalidade, requeiro o apoio dos nobres pares para a aprovação</w:t>
      </w:r>
      <w:r w:rsidR="00E125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1350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 se tratar de assunto de relevante interesse público.</w:t>
      </w:r>
    </w:p>
    <w:bookmarkEnd w:id="1"/>
    <w:p w14:paraId="229EBE3F" w14:textId="77777777" w:rsidR="00D40C6F" w:rsidRDefault="00D40C6F" w:rsidP="001350B4">
      <w:pPr>
        <w:spacing w:after="0" w:line="240" w:lineRule="auto"/>
        <w:ind w:right="147" w:firstLine="1134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</w:p>
    <w:p w14:paraId="059FD520" w14:textId="12DB33AA" w:rsidR="004A15B3" w:rsidRDefault="00FC034B" w:rsidP="001350B4">
      <w:pPr>
        <w:spacing w:after="0" w:line="240" w:lineRule="auto"/>
        <w:ind w:right="147" w:firstLine="1134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  <w:r w:rsidRPr="001350B4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Sete Lagoas, </w:t>
      </w:r>
      <w:r w:rsidR="00D40C6F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13 de setembro de </w:t>
      </w:r>
      <w:r w:rsidRPr="001350B4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2022.</w:t>
      </w:r>
    </w:p>
    <w:p w14:paraId="7E59C769" w14:textId="77777777" w:rsidR="00D40C6F" w:rsidRPr="001350B4" w:rsidRDefault="00D40C6F" w:rsidP="001350B4">
      <w:pPr>
        <w:spacing w:after="0" w:line="240" w:lineRule="auto"/>
        <w:ind w:right="147" w:firstLine="1134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</w:p>
    <w:p w14:paraId="5E10C21C" w14:textId="4C98CEA4" w:rsidR="004A15B3" w:rsidRPr="001350B4" w:rsidRDefault="004A15B3" w:rsidP="001350B4">
      <w:pPr>
        <w:spacing w:after="0" w:line="240" w:lineRule="auto"/>
        <w:ind w:right="147" w:firstLine="1134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</w:p>
    <w:p w14:paraId="09758F46" w14:textId="1D3C3CD3" w:rsidR="00FC034B" w:rsidRPr="001350B4" w:rsidRDefault="00D40C6F" w:rsidP="001350B4">
      <w:pPr>
        <w:spacing w:after="0" w:line="240" w:lineRule="auto"/>
        <w:ind w:right="147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0B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E108020" wp14:editId="7AFBCBEA">
            <wp:simplePos x="0" y="0"/>
            <wp:positionH relativeFrom="margin">
              <wp:posOffset>1268627</wp:posOffset>
            </wp:positionH>
            <wp:positionV relativeFrom="paragraph">
              <wp:posOffset>5252</wp:posOffset>
            </wp:positionV>
            <wp:extent cx="2203450" cy="942975"/>
            <wp:effectExtent l="0" t="0" r="635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5" t="13784" r="9625" b="16486"/>
                    <a:stretch/>
                  </pic:blipFill>
                  <pic:spPr bwMode="auto">
                    <a:xfrm>
                      <a:off x="0" y="0"/>
                      <a:ext cx="220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5B3" w:rsidRPr="001350B4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sectPr w:rsidR="00FC034B" w:rsidRPr="001350B4" w:rsidSect="004A15B3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ED23" w14:textId="77777777" w:rsidR="00F05BD3" w:rsidRDefault="00F05BD3" w:rsidP="009839B1">
      <w:pPr>
        <w:spacing w:after="0" w:line="240" w:lineRule="auto"/>
      </w:pPr>
      <w:r>
        <w:separator/>
      </w:r>
    </w:p>
  </w:endnote>
  <w:endnote w:type="continuationSeparator" w:id="0">
    <w:p w14:paraId="74762CC7" w14:textId="77777777" w:rsidR="00F05BD3" w:rsidRDefault="00F05BD3" w:rsidP="0098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5B25" w14:textId="77777777" w:rsidR="00F05BD3" w:rsidRDefault="00F05BD3" w:rsidP="009839B1">
      <w:pPr>
        <w:spacing w:after="0" w:line="240" w:lineRule="auto"/>
      </w:pPr>
      <w:r>
        <w:separator/>
      </w:r>
    </w:p>
  </w:footnote>
  <w:footnote w:type="continuationSeparator" w:id="0">
    <w:p w14:paraId="312FC63E" w14:textId="77777777" w:rsidR="00F05BD3" w:rsidRDefault="00F05BD3" w:rsidP="0098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43CE" w14:textId="77777777" w:rsidR="009839B1" w:rsidRDefault="009839B1" w:rsidP="009839B1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A09C95" wp14:editId="27A3CAC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7" name="Imagem 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64B05" wp14:editId="7398D0C9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BA059" w14:textId="77777777" w:rsidR="009839B1" w:rsidRDefault="009839B1" w:rsidP="009839B1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F18855" wp14:editId="1107DD87">
                                <wp:extent cx="2124075" cy="1333500"/>
                                <wp:effectExtent l="0" t="0" r="9525" b="0"/>
                                <wp:docPr id="8" name="Imagem 8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64B0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63BA059" w14:textId="77777777" w:rsidR="009839B1" w:rsidRDefault="009839B1" w:rsidP="009839B1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4F18855" wp14:editId="1107DD87">
                          <wp:extent cx="2124075" cy="1333500"/>
                          <wp:effectExtent l="0" t="0" r="9525" b="0"/>
                          <wp:docPr id="8" name="Imagem 8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6B9825C7" w14:textId="77777777" w:rsidR="009839B1" w:rsidRDefault="009839B1" w:rsidP="009839B1">
    <w:pPr>
      <w:spacing w:after="0" w:line="240" w:lineRule="auto"/>
    </w:pPr>
    <w:r>
      <w:t>Gabinete Vereador Gilson Liboreiro</w:t>
    </w:r>
  </w:p>
  <w:p w14:paraId="46EE2B85" w14:textId="77777777" w:rsidR="009839B1" w:rsidRDefault="009839B1" w:rsidP="009839B1">
    <w:pPr>
      <w:spacing w:after="0" w:line="240" w:lineRule="auto"/>
    </w:pPr>
    <w:r>
      <w:t>Rua Domingos Louverturi, nº 335 – Sala 212 – São Geraldo</w:t>
    </w:r>
  </w:p>
  <w:p w14:paraId="3A085A45" w14:textId="77777777" w:rsidR="009839B1" w:rsidRPr="00347643" w:rsidRDefault="009839B1" w:rsidP="009839B1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6D7BD172" w14:textId="77777777" w:rsidR="009839B1" w:rsidRPr="00347643" w:rsidRDefault="009839B1" w:rsidP="009839B1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594ECD70" w14:textId="77777777" w:rsidR="009839B1" w:rsidRDefault="009839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CF"/>
    <w:rsid w:val="001350B4"/>
    <w:rsid w:val="003F18EA"/>
    <w:rsid w:val="004126CF"/>
    <w:rsid w:val="004A15B3"/>
    <w:rsid w:val="00540428"/>
    <w:rsid w:val="00542975"/>
    <w:rsid w:val="00555FFF"/>
    <w:rsid w:val="00696082"/>
    <w:rsid w:val="007F416C"/>
    <w:rsid w:val="00870EF7"/>
    <w:rsid w:val="009839B1"/>
    <w:rsid w:val="00B259B6"/>
    <w:rsid w:val="00B87F2B"/>
    <w:rsid w:val="00C5521C"/>
    <w:rsid w:val="00D40C6F"/>
    <w:rsid w:val="00DF7F4E"/>
    <w:rsid w:val="00E125B1"/>
    <w:rsid w:val="00F05BD3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46CE"/>
  <w15:chartTrackingRefBased/>
  <w15:docId w15:val="{20A1008D-6DAF-48CC-8F2E-B27CDB7D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FC034B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9B1"/>
  </w:style>
  <w:style w:type="paragraph" w:styleId="Rodap">
    <w:name w:val="footer"/>
    <w:basedOn w:val="Normal"/>
    <w:link w:val="RodapChar"/>
    <w:uiPriority w:val="99"/>
    <w:unhideWhenUsed/>
    <w:rsid w:val="00983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9B1"/>
  </w:style>
  <w:style w:type="paragraph" w:styleId="Textodebalo">
    <w:name w:val="Balloon Text"/>
    <w:basedOn w:val="Normal"/>
    <w:link w:val="TextodebaloChar"/>
    <w:uiPriority w:val="99"/>
    <w:semiHidden/>
    <w:unhideWhenUsed/>
    <w:rsid w:val="0098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9B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FC034B"/>
    <w:rPr>
      <w:rFonts w:ascii="Calibri" w:eastAsia="Calibri" w:hAnsi="Calibri" w:cs="Calibri"/>
      <w:b/>
      <w:sz w:val="48"/>
      <w:szCs w:val="48"/>
      <w:lang w:eastAsia="pt-BR"/>
    </w:rPr>
  </w:style>
  <w:style w:type="character" w:styleId="Forte">
    <w:name w:val="Strong"/>
    <w:basedOn w:val="Fontepargpadro"/>
    <w:qFormat/>
    <w:rsid w:val="00FC034B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F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C034B"/>
    <w:rPr>
      <w:i/>
      <w:iCs/>
    </w:rPr>
  </w:style>
  <w:style w:type="paragraph" w:customStyle="1" w:styleId="Corpo">
    <w:name w:val="Corpo"/>
    <w:basedOn w:val="Normal"/>
    <w:qFormat/>
    <w:rsid w:val="00FC034B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FC03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034B"/>
    <w:rPr>
      <w:rFonts w:ascii="Calibri" w:eastAsia="Calibri" w:hAnsi="Calibri" w:cs="Calibri"/>
      <w:sz w:val="20"/>
      <w:szCs w:val="20"/>
      <w:lang w:val="pt-PT"/>
    </w:rPr>
  </w:style>
  <w:style w:type="character" w:customStyle="1" w:styleId="apple-style-span">
    <w:name w:val="apple-style-span"/>
    <w:basedOn w:val="Fontepargpadro"/>
    <w:rsid w:val="00696082"/>
  </w:style>
  <w:style w:type="character" w:styleId="Hyperlink">
    <w:name w:val="Hyperlink"/>
    <w:basedOn w:val="Fontepargpadro"/>
    <w:uiPriority w:val="99"/>
    <w:semiHidden/>
    <w:unhideWhenUsed/>
    <w:rsid w:val="00696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LUIZ PEREIRA DA SILVA</dc:creator>
  <cp:keywords/>
  <dc:description/>
  <cp:lastModifiedBy>JULIANA FREITAS</cp:lastModifiedBy>
  <cp:revision>3</cp:revision>
  <cp:lastPrinted>2022-09-13T14:51:00Z</cp:lastPrinted>
  <dcterms:created xsi:type="dcterms:W3CDTF">2022-09-13T14:48:00Z</dcterms:created>
  <dcterms:modified xsi:type="dcterms:W3CDTF">2022-09-13T14:53:00Z</dcterms:modified>
</cp:coreProperties>
</file>