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46EFC" w14:textId="77777777" w:rsidR="00412D7A" w:rsidRDefault="00412D7A" w:rsidP="00E15F2E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64388C" w14:textId="57D97D9A" w:rsidR="00E15F2E" w:rsidRPr="00412D7A" w:rsidRDefault="00E15F2E" w:rsidP="00E15F2E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12D7A">
        <w:rPr>
          <w:rFonts w:ascii="Times New Roman" w:hAnsi="Times New Roman"/>
          <w:b/>
          <w:bCs/>
          <w:sz w:val="28"/>
          <w:szCs w:val="28"/>
        </w:rPr>
        <w:t>PROJETO DE DECRETO LEGISLATIVO Nº ______/202</w:t>
      </w:r>
      <w:r w:rsidR="00745861" w:rsidRPr="00412D7A">
        <w:rPr>
          <w:rFonts w:ascii="Times New Roman" w:hAnsi="Times New Roman"/>
          <w:b/>
          <w:bCs/>
          <w:sz w:val="28"/>
          <w:szCs w:val="28"/>
        </w:rPr>
        <w:t>2</w:t>
      </w:r>
    </w:p>
    <w:p w14:paraId="52DA30E5" w14:textId="77777777" w:rsidR="00E15F2E" w:rsidRPr="00412D7A" w:rsidRDefault="00E15F2E" w:rsidP="00E15F2E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929976" w14:textId="77777777" w:rsidR="00E15F2E" w:rsidRPr="00412D7A" w:rsidRDefault="00E15F2E" w:rsidP="00E15F2E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967E73" w14:textId="77777777" w:rsidR="00E15F2E" w:rsidRPr="00412D7A" w:rsidRDefault="00E15F2E" w:rsidP="00E15F2E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50E5AB" w14:textId="77777777" w:rsidR="00412D7A" w:rsidRDefault="00412D7A" w:rsidP="00E15F2E">
      <w:pPr>
        <w:tabs>
          <w:tab w:val="left" w:pos="0"/>
        </w:tabs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77DEE80" w14:textId="72B05F9C" w:rsidR="00E15F2E" w:rsidRPr="00412D7A" w:rsidRDefault="00E15F2E" w:rsidP="00E15F2E">
      <w:pPr>
        <w:tabs>
          <w:tab w:val="left" w:pos="0"/>
        </w:tabs>
        <w:jc w:val="right"/>
        <w:rPr>
          <w:rFonts w:ascii="Times New Roman" w:hAnsi="Times New Roman"/>
          <w:b/>
          <w:bCs/>
          <w:sz w:val="28"/>
          <w:szCs w:val="28"/>
        </w:rPr>
      </w:pPr>
      <w:r w:rsidRPr="00412D7A">
        <w:rPr>
          <w:rFonts w:ascii="Times New Roman" w:hAnsi="Times New Roman"/>
          <w:b/>
          <w:bCs/>
          <w:sz w:val="28"/>
          <w:szCs w:val="28"/>
        </w:rPr>
        <w:t xml:space="preserve">Dispõe sobre a concessão de título de </w:t>
      </w:r>
    </w:p>
    <w:p w14:paraId="75336D7A" w14:textId="772E924F" w:rsidR="00E15F2E" w:rsidRPr="00412D7A" w:rsidRDefault="00E15F2E" w:rsidP="00E15F2E">
      <w:pPr>
        <w:tabs>
          <w:tab w:val="left" w:pos="0"/>
        </w:tabs>
        <w:jc w:val="right"/>
        <w:rPr>
          <w:rFonts w:ascii="Times New Roman" w:hAnsi="Times New Roman"/>
          <w:b/>
          <w:bCs/>
          <w:sz w:val="28"/>
          <w:szCs w:val="28"/>
        </w:rPr>
      </w:pPr>
      <w:r w:rsidRPr="00412D7A">
        <w:rPr>
          <w:rFonts w:ascii="Times New Roman" w:hAnsi="Times New Roman"/>
          <w:b/>
          <w:bCs/>
          <w:sz w:val="28"/>
          <w:szCs w:val="28"/>
        </w:rPr>
        <w:t>“</w:t>
      </w:r>
      <w:r w:rsidR="00745861" w:rsidRPr="00412D7A">
        <w:rPr>
          <w:rFonts w:ascii="Times New Roman" w:hAnsi="Times New Roman"/>
          <w:b/>
          <w:bCs/>
          <w:sz w:val="28"/>
          <w:szCs w:val="28"/>
        </w:rPr>
        <w:t>HONRA AO MÉRITO</w:t>
      </w:r>
      <w:r w:rsidRPr="00412D7A">
        <w:rPr>
          <w:rFonts w:ascii="Times New Roman" w:hAnsi="Times New Roman"/>
          <w:b/>
          <w:bCs/>
          <w:sz w:val="28"/>
          <w:szCs w:val="28"/>
        </w:rPr>
        <w:t>”</w:t>
      </w:r>
    </w:p>
    <w:p w14:paraId="698EE8DB" w14:textId="28E3A7D1" w:rsidR="00E15F2E" w:rsidRPr="00412D7A" w:rsidRDefault="00E15F2E" w:rsidP="00E15F2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A9C7DB" w14:textId="0187D706" w:rsidR="00412D7A" w:rsidRDefault="00412D7A" w:rsidP="00E15F2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50A512" w14:textId="77777777" w:rsidR="00412D7A" w:rsidRPr="00412D7A" w:rsidRDefault="00412D7A" w:rsidP="00E15F2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880D8D" w14:textId="708C3D27" w:rsidR="00E15F2E" w:rsidRPr="00412D7A" w:rsidRDefault="00E15F2E" w:rsidP="00E15F2E">
      <w:pPr>
        <w:jc w:val="both"/>
        <w:rPr>
          <w:rFonts w:ascii="Times New Roman" w:hAnsi="Times New Roman"/>
          <w:sz w:val="28"/>
          <w:szCs w:val="28"/>
        </w:rPr>
      </w:pPr>
      <w:r w:rsidRPr="00412D7A">
        <w:rPr>
          <w:rFonts w:ascii="Times New Roman" w:hAnsi="Times New Roman"/>
          <w:bCs/>
          <w:sz w:val="28"/>
          <w:szCs w:val="28"/>
        </w:rPr>
        <w:t>Art. 1º - Fica concedido o título de “</w:t>
      </w:r>
      <w:r w:rsidR="00412D7A" w:rsidRPr="00412D7A">
        <w:rPr>
          <w:rFonts w:ascii="Times New Roman" w:hAnsi="Times New Roman"/>
          <w:bCs/>
          <w:sz w:val="28"/>
          <w:szCs w:val="28"/>
        </w:rPr>
        <w:t>HONRA AO MÉRITO</w:t>
      </w:r>
      <w:r w:rsidRPr="00412D7A">
        <w:rPr>
          <w:rFonts w:ascii="Times New Roman" w:hAnsi="Times New Roman"/>
          <w:bCs/>
          <w:sz w:val="28"/>
          <w:szCs w:val="28"/>
        </w:rPr>
        <w:t>” ao Sr. Dr. Thiago de Oliveira Souza Pacheco.</w:t>
      </w:r>
    </w:p>
    <w:p w14:paraId="407C9498" w14:textId="77777777" w:rsidR="00E15F2E" w:rsidRPr="00412D7A" w:rsidRDefault="00E15F2E" w:rsidP="00E15F2E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412D7A">
        <w:rPr>
          <w:rFonts w:ascii="Times New Roman" w:hAnsi="Times New Roman"/>
          <w:bCs/>
          <w:sz w:val="28"/>
          <w:szCs w:val="28"/>
        </w:rPr>
        <w:t xml:space="preserve">Art. 2º - A outorga do presente título será feita em Sessão Solene, em data a ser aprazada pelo Excelentíssimo Senhor Presidente desta Casa de Leis e o homenageado. </w:t>
      </w:r>
    </w:p>
    <w:p w14:paraId="065D51CE" w14:textId="77777777" w:rsidR="00E15F2E" w:rsidRPr="00412D7A" w:rsidRDefault="00E15F2E" w:rsidP="00E15F2E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4518035C" w14:textId="5B742705" w:rsidR="00E15F2E" w:rsidRDefault="00E15F2E" w:rsidP="00E15F2E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412D7A">
        <w:rPr>
          <w:rFonts w:ascii="Times New Roman" w:hAnsi="Times New Roman"/>
          <w:bCs/>
          <w:sz w:val="28"/>
          <w:szCs w:val="28"/>
        </w:rPr>
        <w:t>Art. 3º - Este Decreto Legislativo entrará em vigor na data de sua publicação, revogadas as disposições em contrário.</w:t>
      </w:r>
    </w:p>
    <w:p w14:paraId="1209C3FC" w14:textId="77777777" w:rsidR="00412D7A" w:rsidRPr="00412D7A" w:rsidRDefault="00412D7A" w:rsidP="00E15F2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45AAC0" w14:textId="77777777" w:rsidR="00E15F2E" w:rsidRPr="00412D7A" w:rsidRDefault="00E15F2E" w:rsidP="00E15F2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B468C9" w14:textId="1E12A4EC" w:rsidR="00E15F2E" w:rsidRDefault="00412D7A" w:rsidP="00E15F2E">
      <w:pPr>
        <w:pStyle w:val="Recuodecorpodetexto"/>
        <w:spacing w:line="20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412D7A">
        <w:rPr>
          <w:rFonts w:ascii="Times New Roman" w:hAnsi="Times New Roman" w:cs="Times New Roman"/>
          <w:color w:val="000000"/>
          <w:sz w:val="28"/>
          <w:szCs w:val="28"/>
        </w:rPr>
        <w:t>BIOGRAFIA:</w:t>
      </w:r>
    </w:p>
    <w:p w14:paraId="4C4DB060" w14:textId="77777777" w:rsidR="00412D7A" w:rsidRPr="00412D7A" w:rsidRDefault="00412D7A" w:rsidP="00E15F2E">
      <w:pPr>
        <w:pStyle w:val="Recuodecorpodetexto"/>
        <w:spacing w:line="20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F3B3B07" w14:textId="77777777" w:rsidR="00412D7A" w:rsidRPr="00412D7A" w:rsidRDefault="00412D7A" w:rsidP="00412D7A">
      <w:pPr>
        <w:pBdr>
          <w:top w:val="single" w:sz="6" w:space="1" w:color="auto"/>
          <w:bottom w:val="single" w:sz="12" w:space="1" w:color="auto"/>
        </w:pBdr>
        <w:ind w:left="-567" w:right="-568"/>
        <w:jc w:val="center"/>
        <w:rPr>
          <w:rFonts w:ascii="Times New Roman" w:hAnsi="Times New Roman"/>
          <w:sz w:val="28"/>
          <w:szCs w:val="28"/>
        </w:rPr>
      </w:pPr>
      <w:r w:rsidRPr="00412D7A">
        <w:rPr>
          <w:rFonts w:ascii="Times New Roman" w:hAnsi="Times New Roman"/>
          <w:b/>
          <w:sz w:val="28"/>
          <w:szCs w:val="28"/>
        </w:rPr>
        <w:t>Apresentação</w:t>
      </w:r>
    </w:p>
    <w:p w14:paraId="7E545A53" w14:textId="77777777" w:rsidR="00412D7A" w:rsidRPr="00412D7A" w:rsidRDefault="00412D7A" w:rsidP="00412D7A">
      <w:pPr>
        <w:ind w:right="-5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1A19BE" w14:textId="77777777" w:rsidR="00412D7A" w:rsidRPr="00412D7A" w:rsidRDefault="00412D7A" w:rsidP="00412D7A">
      <w:pPr>
        <w:pStyle w:val="PargrafodaLista"/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D7A">
        <w:rPr>
          <w:rFonts w:ascii="Times New Roman" w:hAnsi="Times New Roman" w:cs="Times New Roman"/>
          <w:color w:val="000000"/>
          <w:sz w:val="28"/>
          <w:szCs w:val="28"/>
        </w:rPr>
        <w:t xml:space="preserve">Mestre em Administração Pública pela Escola de Governo Professor Paulo Neves de Carvalho - Fundação João Pinheiro – FJP (2019), </w:t>
      </w:r>
      <w:proofErr w:type="gramStart"/>
      <w:r w:rsidRPr="00412D7A">
        <w:rPr>
          <w:rFonts w:ascii="Times New Roman" w:hAnsi="Times New Roman" w:cs="Times New Roman"/>
          <w:color w:val="000000"/>
          <w:sz w:val="28"/>
          <w:szCs w:val="28"/>
        </w:rPr>
        <w:t>Pós-Graduado</w:t>
      </w:r>
      <w:proofErr w:type="gramEnd"/>
      <w:r w:rsidRPr="00412D7A">
        <w:rPr>
          <w:rFonts w:ascii="Times New Roman" w:hAnsi="Times New Roman" w:cs="Times New Roman"/>
          <w:color w:val="000000"/>
          <w:sz w:val="28"/>
          <w:szCs w:val="28"/>
        </w:rPr>
        <w:t xml:space="preserve"> em Direito Público pela Associação Nacional dos Magistrados Estaduais – ANAMAGES (2009), Bacharel em Direito pela Universidade Federal de Minas Gerais – UFMG (2007). Possui experiência em docência e pesquisa nas áreas de Direito e Administração; ênfase em Direito Público, Direito Penal, Direito Processual Penal, Direito Constitucional e Direito Administrativo. Possui experiência também em Administração Pública, com ênfase em segurança pública. Atualmente,</w:t>
      </w:r>
      <w:r w:rsidRPr="00412D7A">
        <w:rPr>
          <w:rFonts w:ascii="Times New Roman" w:hAnsi="Times New Roman" w:cs="Times New Roman"/>
          <w:sz w:val="28"/>
          <w:szCs w:val="28"/>
        </w:rPr>
        <w:t xml:space="preserve"> </w:t>
      </w:r>
      <w:r w:rsidRPr="00412D7A">
        <w:rPr>
          <w:rFonts w:ascii="Times New Roman" w:hAnsi="Times New Roman" w:cs="Times New Roman"/>
          <w:color w:val="000000"/>
          <w:sz w:val="28"/>
          <w:szCs w:val="28"/>
        </w:rPr>
        <w:t xml:space="preserve">exerce o cargo de Delegado de Polícia na Policia Civil de Minas Gerais com atuação na atividade investigativa por meio do inquérito policial, dentre outros instrumentos processuais penais pertinentes, acumulando a função de Delegado Regional, com funções administrativas de direção e chefia. Integra o quadro de docente da Academia de Polícia Civil de Minas Gerais – ACADEPOL/MG lecionando as disciplinas Direitos Humanos, Criminologia e Prática Cartorária em cursos de formação profissional para os servidores recém empossados. Membro da Junta Administrativa de Recursos e Infrações – JARI/DETRAN-MG, atuando como assessor externo. Possui também trabalho paralelo envolvendo a docência, lecionando Direito Penal e Direito Processual Penal em cursos de graduação e pós-graduação, e na preparação para concursos públicos e exame da OAB, ministrando aulas em cursos preparatórios (presenciais e on-line) e por meio do programa Plano </w:t>
      </w:r>
      <w:r w:rsidRPr="00412D7A">
        <w:rPr>
          <w:rFonts w:ascii="Times New Roman" w:hAnsi="Times New Roman" w:cs="Times New Roman"/>
          <w:color w:val="000000"/>
          <w:sz w:val="28"/>
          <w:szCs w:val="28"/>
        </w:rPr>
        <w:lastRenderedPageBreak/>
        <w:t>de Aprovação (</w:t>
      </w:r>
      <w:hyperlink r:id="rId5" w:history="1">
        <w:r w:rsidRPr="00412D7A">
          <w:rPr>
            <w:rStyle w:val="Hyperlink"/>
            <w:rFonts w:ascii="Times New Roman" w:hAnsi="Times New Roman" w:cs="Times New Roman"/>
            <w:sz w:val="28"/>
            <w:szCs w:val="28"/>
          </w:rPr>
          <w:t>https://planodeaprovacao.com</w:t>
        </w:r>
      </w:hyperlink>
      <w:r w:rsidRPr="00412D7A">
        <w:rPr>
          <w:rFonts w:ascii="Times New Roman" w:hAnsi="Times New Roman" w:cs="Times New Roman"/>
          <w:color w:val="000000"/>
          <w:sz w:val="28"/>
          <w:szCs w:val="28"/>
        </w:rPr>
        <w:t>) no qual atua como professor e coach. Formação pela Academia Brasileira de Coaching – ABRACOACHING em 2016.</w:t>
      </w:r>
    </w:p>
    <w:p w14:paraId="555A3D9A" w14:textId="77777777" w:rsidR="00412D7A" w:rsidRPr="00412D7A" w:rsidRDefault="00412D7A" w:rsidP="00412D7A">
      <w:pPr>
        <w:spacing w:line="276" w:lineRule="auto"/>
        <w:ind w:right="-568"/>
        <w:rPr>
          <w:rFonts w:ascii="Times New Roman" w:hAnsi="Times New Roman"/>
          <w:b/>
          <w:sz w:val="28"/>
          <w:szCs w:val="28"/>
        </w:rPr>
      </w:pPr>
    </w:p>
    <w:p w14:paraId="01FA23E7" w14:textId="77777777" w:rsidR="00412D7A" w:rsidRPr="00412D7A" w:rsidRDefault="00412D7A" w:rsidP="00412D7A">
      <w:pPr>
        <w:pBdr>
          <w:top w:val="single" w:sz="6" w:space="1" w:color="auto"/>
          <w:bottom w:val="single" w:sz="12" w:space="1" w:color="auto"/>
        </w:pBdr>
        <w:ind w:left="-567" w:right="-568"/>
        <w:jc w:val="center"/>
        <w:rPr>
          <w:rFonts w:ascii="Times New Roman" w:hAnsi="Times New Roman"/>
          <w:sz w:val="28"/>
          <w:szCs w:val="28"/>
        </w:rPr>
      </w:pPr>
      <w:r w:rsidRPr="00412D7A">
        <w:rPr>
          <w:rFonts w:ascii="Times New Roman" w:hAnsi="Times New Roman"/>
          <w:b/>
          <w:sz w:val="28"/>
          <w:szCs w:val="28"/>
        </w:rPr>
        <w:t>Formação acadêmica/Titulação</w:t>
      </w:r>
    </w:p>
    <w:p w14:paraId="743FF80E" w14:textId="77777777" w:rsidR="00412D7A" w:rsidRPr="00412D7A" w:rsidRDefault="00412D7A" w:rsidP="00412D7A">
      <w:pPr>
        <w:pStyle w:val="PargrafodaLista"/>
        <w:spacing w:after="0" w:line="240" w:lineRule="auto"/>
        <w:ind w:left="0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1C388F" w14:textId="77777777" w:rsidR="00412D7A" w:rsidRPr="00412D7A" w:rsidRDefault="00412D7A" w:rsidP="00412D7A">
      <w:pPr>
        <w:pStyle w:val="PargrafodaLista"/>
        <w:numPr>
          <w:ilvl w:val="0"/>
          <w:numId w:val="1"/>
        </w:numPr>
        <w:spacing w:after="0" w:line="240" w:lineRule="auto"/>
        <w:ind w:left="0" w:right="-568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D7A">
        <w:rPr>
          <w:rFonts w:ascii="Times New Roman" w:hAnsi="Times New Roman" w:cs="Times New Roman"/>
          <w:b/>
          <w:color w:val="000000"/>
          <w:sz w:val="28"/>
          <w:szCs w:val="28"/>
        </w:rPr>
        <w:t>Mestrado em Administração Pública pela Escola de Governo Paulo Neves de Carvalho – Fundação João Pinheiro – FJP</w:t>
      </w:r>
      <w:r w:rsidRPr="00412D7A">
        <w:rPr>
          <w:rFonts w:ascii="Times New Roman" w:hAnsi="Times New Roman" w:cs="Times New Roman"/>
          <w:color w:val="000000"/>
          <w:sz w:val="28"/>
          <w:szCs w:val="28"/>
        </w:rPr>
        <w:t xml:space="preserve"> (2017/2019). Título: EFICÁCIA DOS INSTRUMENTOS NORMATIVOS NA CRIAÇÃO E FUNCIONAMENTO DOS CONSELHOS COMUNITÁRIOS DE SEGURANÇA PÚBLICA: estudo aplicado a partir da perspectiva do Estado de Minas Gerais. Orientadora Simone Cristina </w:t>
      </w:r>
      <w:proofErr w:type="spellStart"/>
      <w:r w:rsidRPr="00412D7A">
        <w:rPr>
          <w:rFonts w:ascii="Times New Roman" w:hAnsi="Times New Roman" w:cs="Times New Roman"/>
          <w:color w:val="000000"/>
          <w:sz w:val="28"/>
          <w:szCs w:val="28"/>
        </w:rPr>
        <w:t>Dufloth</w:t>
      </w:r>
      <w:proofErr w:type="spellEnd"/>
      <w:r w:rsidRPr="00412D7A">
        <w:rPr>
          <w:rFonts w:ascii="Times New Roman" w:hAnsi="Times New Roman" w:cs="Times New Roman"/>
          <w:color w:val="000000"/>
          <w:sz w:val="28"/>
          <w:szCs w:val="28"/>
        </w:rPr>
        <w:t>. Ano de Obtenção: 2019.</w:t>
      </w:r>
    </w:p>
    <w:p w14:paraId="36B2A017" w14:textId="77777777" w:rsidR="00412D7A" w:rsidRPr="00412D7A" w:rsidRDefault="00412D7A" w:rsidP="00412D7A">
      <w:pPr>
        <w:pStyle w:val="PargrafodaLista"/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B45989" w14:textId="77777777" w:rsidR="00412D7A" w:rsidRPr="00412D7A" w:rsidRDefault="00412D7A" w:rsidP="00412D7A">
      <w:pPr>
        <w:pStyle w:val="PargrafodaLista"/>
        <w:numPr>
          <w:ilvl w:val="0"/>
          <w:numId w:val="1"/>
        </w:numPr>
        <w:spacing w:after="0" w:line="240" w:lineRule="auto"/>
        <w:ind w:left="0" w:right="-568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Especialização </w:t>
      </w:r>
      <w:r w:rsidRPr="00412D7A">
        <w:rPr>
          <w:rFonts w:ascii="Times New Roman" w:hAnsi="Times New Roman" w:cs="Times New Roman"/>
          <w:b/>
          <w:i/>
          <w:color w:val="000000"/>
          <w:sz w:val="28"/>
          <w:szCs w:val="28"/>
        </w:rPr>
        <w:t>lato sensu</w:t>
      </w:r>
      <w:r w:rsidRPr="00412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em Direito Público pela Associação Nacional dos Magistrados Estaduais – ANAMAGES</w:t>
      </w:r>
      <w:r w:rsidRPr="00412D7A">
        <w:rPr>
          <w:rFonts w:ascii="Times New Roman" w:hAnsi="Times New Roman" w:cs="Times New Roman"/>
          <w:color w:val="000000"/>
          <w:sz w:val="28"/>
          <w:szCs w:val="28"/>
        </w:rPr>
        <w:t xml:space="preserve"> (2008/2009). Título: DIREITO DE GREVE DOS SERVIDORES PÚBLICOS: análise da jurisprudência dos Tribunais Superiores em face da ausência normativa. Orientador: André Luís Alves Uchoa. Carga horária: 496h. Ano de obtenção (2009).</w:t>
      </w:r>
    </w:p>
    <w:p w14:paraId="0ADBCC0B" w14:textId="77777777" w:rsidR="00412D7A" w:rsidRPr="00412D7A" w:rsidRDefault="00412D7A" w:rsidP="00412D7A">
      <w:pPr>
        <w:pStyle w:val="PargrafodaLista"/>
        <w:spacing w:after="0" w:line="240" w:lineRule="auto"/>
        <w:ind w:left="-567" w:right="-568"/>
        <w:jc w:val="both"/>
        <w:rPr>
          <w:rFonts w:ascii="Times New Roman" w:hAnsi="Times New Roman" w:cs="Times New Roman"/>
          <w:sz w:val="28"/>
          <w:szCs w:val="28"/>
        </w:rPr>
      </w:pPr>
    </w:p>
    <w:p w14:paraId="2D2F6B6F" w14:textId="77777777" w:rsidR="00412D7A" w:rsidRPr="00412D7A" w:rsidRDefault="00412D7A" w:rsidP="00412D7A">
      <w:pPr>
        <w:pStyle w:val="PargrafodaLista"/>
        <w:numPr>
          <w:ilvl w:val="0"/>
          <w:numId w:val="1"/>
        </w:numPr>
        <w:spacing w:after="0" w:line="240" w:lineRule="auto"/>
        <w:ind w:left="0" w:right="-568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2D7A">
        <w:rPr>
          <w:rFonts w:ascii="Times New Roman" w:hAnsi="Times New Roman" w:cs="Times New Roman"/>
          <w:b/>
          <w:sz w:val="28"/>
          <w:szCs w:val="28"/>
        </w:rPr>
        <w:t>Graduação em Direito pela Faculdade de Direito da Universidade Federal de Minas Gerais – UFMG</w:t>
      </w:r>
      <w:r w:rsidRPr="00412D7A">
        <w:rPr>
          <w:rFonts w:ascii="Times New Roman" w:hAnsi="Times New Roman" w:cs="Times New Roman"/>
          <w:sz w:val="28"/>
          <w:szCs w:val="28"/>
        </w:rPr>
        <w:t xml:space="preserve"> (2003/2007).</w:t>
      </w:r>
    </w:p>
    <w:p w14:paraId="0F3945F6" w14:textId="77777777" w:rsidR="00412D7A" w:rsidRPr="00412D7A" w:rsidRDefault="00412D7A" w:rsidP="00412D7A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4F25264D" w14:textId="77777777" w:rsidR="00412D7A" w:rsidRPr="00412D7A" w:rsidRDefault="00412D7A" w:rsidP="00E15F2E">
      <w:pPr>
        <w:pStyle w:val="Recuodecorpodetexto"/>
        <w:spacing w:line="20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24A31D" w14:textId="77777777" w:rsidR="00E15F2E" w:rsidRPr="00412D7A" w:rsidRDefault="00E15F2E" w:rsidP="00E15F2E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8925CF0" w14:textId="77777777" w:rsidR="00E15F2E" w:rsidRPr="00412D7A" w:rsidRDefault="00E15F2E" w:rsidP="00E15F2E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12042F05" w14:textId="21465F03" w:rsidR="00E15F2E" w:rsidRPr="00412D7A" w:rsidRDefault="00E15F2E" w:rsidP="00E15F2E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412D7A">
        <w:rPr>
          <w:rFonts w:eastAsia="Times New Roman" w:cs="Times New Roman"/>
          <w:sz w:val="28"/>
          <w:szCs w:val="28"/>
          <w:lang w:bidi="ar-SA"/>
        </w:rPr>
        <w:t xml:space="preserve">Sete Lagoas, </w:t>
      </w:r>
      <w:r w:rsidRPr="00412D7A">
        <w:rPr>
          <w:rFonts w:eastAsia="Times New Roman" w:cs="Times New Roman"/>
          <w:sz w:val="28"/>
          <w:szCs w:val="28"/>
          <w:lang w:bidi="ar-SA"/>
        </w:rPr>
        <w:t>04 de agosto</w:t>
      </w:r>
      <w:r w:rsidRPr="00412D7A">
        <w:rPr>
          <w:rFonts w:eastAsia="Times New Roman" w:cs="Times New Roman"/>
          <w:sz w:val="28"/>
          <w:szCs w:val="28"/>
          <w:lang w:bidi="ar-SA"/>
        </w:rPr>
        <w:t xml:space="preserve"> de 202</w:t>
      </w:r>
      <w:r w:rsidRPr="00412D7A">
        <w:rPr>
          <w:rFonts w:eastAsia="Times New Roman" w:cs="Times New Roman"/>
          <w:sz w:val="28"/>
          <w:szCs w:val="28"/>
          <w:lang w:bidi="ar-SA"/>
        </w:rPr>
        <w:t>2</w:t>
      </w:r>
    </w:p>
    <w:p w14:paraId="3A0048D1" w14:textId="77777777" w:rsidR="00E15F2E" w:rsidRPr="00412D7A" w:rsidRDefault="00E15F2E" w:rsidP="00E15F2E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7F64ED2" w14:textId="77777777" w:rsidR="00E15F2E" w:rsidRPr="00412D7A" w:rsidRDefault="00E15F2E" w:rsidP="00E15F2E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7F3AA068" w14:textId="77777777" w:rsidR="00E15F2E" w:rsidRPr="00412D7A" w:rsidRDefault="00E15F2E" w:rsidP="00E15F2E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0728B8FC" w14:textId="77777777" w:rsidR="00E15F2E" w:rsidRPr="00412D7A" w:rsidRDefault="00E15F2E" w:rsidP="00E15F2E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404D511F" w14:textId="77777777" w:rsidR="00E15F2E" w:rsidRPr="00412D7A" w:rsidRDefault="00E15F2E" w:rsidP="00E15F2E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712DE73A" w14:textId="77777777" w:rsidR="00E15F2E" w:rsidRPr="00412D7A" w:rsidRDefault="00E15F2E" w:rsidP="00E15F2E">
      <w:pPr>
        <w:pStyle w:val="Standard"/>
        <w:rPr>
          <w:rFonts w:cs="Times New Roman"/>
          <w:sz w:val="28"/>
          <w:szCs w:val="28"/>
        </w:rPr>
      </w:pPr>
      <w:r w:rsidRPr="00412D7A">
        <w:rPr>
          <w:rFonts w:eastAsia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1AA9812" wp14:editId="6898CF64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C9B87" w14:textId="77777777" w:rsidR="00E15F2E" w:rsidRPr="00412D7A" w:rsidRDefault="00E15F2E" w:rsidP="00E15F2E">
      <w:pPr>
        <w:pStyle w:val="Standard"/>
        <w:rPr>
          <w:rFonts w:cs="Times New Roman"/>
          <w:sz w:val="28"/>
          <w:szCs w:val="28"/>
        </w:rPr>
      </w:pPr>
      <w:r w:rsidRPr="00412D7A">
        <w:rPr>
          <w:rFonts w:cs="Times New Roman"/>
          <w:sz w:val="28"/>
          <w:szCs w:val="28"/>
        </w:rPr>
        <w:t xml:space="preserve">                                                     </w:t>
      </w:r>
    </w:p>
    <w:p w14:paraId="43B73C78" w14:textId="77777777" w:rsidR="00E15F2E" w:rsidRPr="00412D7A" w:rsidRDefault="00E15F2E" w:rsidP="00E15F2E">
      <w:pPr>
        <w:pStyle w:val="Standard"/>
        <w:jc w:val="center"/>
        <w:rPr>
          <w:rFonts w:cs="Times New Roman"/>
          <w:sz w:val="28"/>
          <w:szCs w:val="28"/>
        </w:rPr>
      </w:pPr>
    </w:p>
    <w:p w14:paraId="6797AACC" w14:textId="77777777" w:rsidR="00E15F2E" w:rsidRPr="00412D7A" w:rsidRDefault="00E15F2E" w:rsidP="00E15F2E">
      <w:pPr>
        <w:pStyle w:val="Standard"/>
        <w:jc w:val="center"/>
        <w:rPr>
          <w:rFonts w:cs="Times New Roman"/>
          <w:sz w:val="28"/>
          <w:szCs w:val="28"/>
        </w:rPr>
      </w:pPr>
    </w:p>
    <w:sectPr w:rsidR="00E15F2E" w:rsidRPr="00412D7A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1BE6" w14:textId="77777777" w:rsidR="00B0788F" w:rsidRPr="008D6C3E" w:rsidRDefault="00412D7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FE2C650" wp14:editId="69DED44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481E914" wp14:editId="26D77CD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A9027F5" w14:textId="77777777" w:rsidR="00B0788F" w:rsidRDefault="00412D7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759E74E" w14:textId="77777777" w:rsidR="00B0788F" w:rsidRPr="00BB7F10" w:rsidRDefault="00412D7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F0B5435" w14:textId="77777777" w:rsidR="00B0788F" w:rsidRDefault="00412D7A" w:rsidP="00B078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913B1"/>
    <w:multiLevelType w:val="hybridMultilevel"/>
    <w:tmpl w:val="4E800AF8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2E"/>
    <w:rsid w:val="00412D7A"/>
    <w:rsid w:val="00745861"/>
    <w:rsid w:val="00E1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96D2"/>
  <w15:chartTrackingRefBased/>
  <w15:docId w15:val="{E95127E3-A182-4AB5-A68E-4B3CA9AB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2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15F2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15F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15F2E"/>
    <w:pPr>
      <w:spacing w:after="120"/>
    </w:pPr>
  </w:style>
  <w:style w:type="paragraph" w:customStyle="1" w:styleId="Cabealho1">
    <w:name w:val="Cabeçalho1"/>
    <w:basedOn w:val="Standard"/>
    <w:rsid w:val="00E15F2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15F2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15F2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412D7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12D7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lanodeaprovaca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2022-08-04T15:22:00Z</cp:lastPrinted>
  <dcterms:created xsi:type="dcterms:W3CDTF">2022-08-04T15:16:00Z</dcterms:created>
  <dcterms:modified xsi:type="dcterms:W3CDTF">2022-08-04T15:22:00Z</dcterms:modified>
</cp:coreProperties>
</file>