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87142" w:rsidRDefault="00187142" w:rsidP="00187142">
      <w:pPr>
        <w:pStyle w:val="Ttulo1"/>
      </w:pPr>
      <w:r>
        <w:t>projeto de lei nº ______/202</w:t>
      </w:r>
      <w:r w:rsidR="004965E6">
        <w:t>2</w:t>
      </w:r>
    </w:p>
    <w:p w:rsidR="00187142" w:rsidRPr="00136349" w:rsidRDefault="00136349" w:rsidP="00187142">
      <w:pPr>
        <w:pStyle w:val="Subttulo"/>
        <w:rPr>
          <w:b/>
        </w:rPr>
      </w:pPr>
      <w:r w:rsidRPr="00136349">
        <w:rPr>
          <w:b/>
        </w:rPr>
        <w:t>DISPÕ</w:t>
      </w:r>
      <w:r w:rsidR="00187142" w:rsidRPr="00136349">
        <w:rPr>
          <w:b/>
        </w:rPr>
        <w:t>E SOBRE A OBRIGATORIEDADE DoS postos DE combustíveis</w:t>
      </w:r>
      <w:r w:rsidRPr="00136349">
        <w:rPr>
          <w:b/>
        </w:rPr>
        <w:t xml:space="preserve"> PLANTAREM ÁRVORES PARA MITIGAÇÃ</w:t>
      </w:r>
      <w:r w:rsidR="00187142" w:rsidRPr="00136349">
        <w:rPr>
          <w:b/>
        </w:rPr>
        <w:t>O DO EFEITO ESTUFA</w:t>
      </w:r>
    </w:p>
    <w:p w:rsidR="00187142" w:rsidRDefault="00187142" w:rsidP="00187142">
      <w:pPr>
        <w:pStyle w:val="Artigos"/>
      </w:pPr>
      <w:r>
        <w:t>Fica instituído que os postos de combustíveis localizadas no Município de Sete Lagoas - MG estão obrigadas a comprovar o plantio de árvores, nos moldes desta Lei.</w:t>
      </w:r>
    </w:p>
    <w:p w:rsidR="00187142" w:rsidRDefault="00187142" w:rsidP="00187142">
      <w:pPr>
        <w:pStyle w:val="Artigos"/>
      </w:pPr>
      <w:r>
        <w:t xml:space="preserve">Para </w:t>
      </w:r>
      <w:r w:rsidRPr="00792D69">
        <w:t>cada</w:t>
      </w:r>
      <w:r w:rsidR="00933C58">
        <w:t xml:space="preserve"> </w:t>
      </w:r>
      <w:r w:rsidR="00351A18">
        <w:t>5</w:t>
      </w:r>
      <w:r>
        <w:t>.000 (</w:t>
      </w:r>
      <w:r w:rsidR="00933C58">
        <w:t>cin</w:t>
      </w:r>
      <w:r w:rsidR="00351A18">
        <w:t>co</w:t>
      </w:r>
      <w:r>
        <w:t xml:space="preserve"> mil) litros de combustíveis</w:t>
      </w:r>
      <w:r w:rsidRPr="00FD2D30">
        <w:t xml:space="preserve"> vendido</w:t>
      </w:r>
      <w:r>
        <w:t>s</w:t>
      </w:r>
      <w:r w:rsidRPr="00FD2D30">
        <w:t xml:space="preserve">, </w:t>
      </w:r>
      <w:r>
        <w:t xml:space="preserve">o posto de combustível </w:t>
      </w:r>
      <w:r w:rsidRPr="00FD2D30">
        <w:t>vendedor deve plantar uma árvore, contribuindo para a formação de contínuos florestais, corredores ecológicos e unidades de conservação, compensando assim a emissão de gases (CO2) que contribuem para o efeito estufa.</w:t>
      </w:r>
      <w:r w:rsidRPr="00187142">
        <w:t xml:space="preserve"> </w:t>
      </w:r>
    </w:p>
    <w:p w:rsidR="00187142" w:rsidRDefault="00187142" w:rsidP="00187142">
      <w:pPr>
        <w:pStyle w:val="Artigos"/>
        <w:numPr>
          <w:ilvl w:val="0"/>
          <w:numId w:val="0"/>
        </w:numPr>
        <w:ind w:left="567"/>
      </w:pPr>
      <w:r>
        <w:t xml:space="preserve">Parágrafo único. Para o cumprimento do disposto no artigo 2º observar-se-á o seguinte: </w:t>
      </w:r>
    </w:p>
    <w:p w:rsidR="00187142" w:rsidRDefault="00187142" w:rsidP="00187142">
      <w:pPr>
        <w:pStyle w:val="Artigos"/>
        <w:numPr>
          <w:ilvl w:val="0"/>
          <w:numId w:val="0"/>
        </w:numPr>
        <w:ind w:left="567"/>
      </w:pPr>
      <w:r>
        <w:t xml:space="preserve">I - </w:t>
      </w:r>
      <w:proofErr w:type="gramStart"/>
      <w:r>
        <w:t>o</w:t>
      </w:r>
      <w:proofErr w:type="gramEnd"/>
      <w:r>
        <w:t xml:space="preserve"> período aquisitivo da obrigação se dá de acordo com o acumulado trimestral de vendas de combustíveis;</w:t>
      </w:r>
    </w:p>
    <w:p w:rsidR="00187142" w:rsidRDefault="00187142" w:rsidP="00187142">
      <w:pPr>
        <w:pStyle w:val="Artigos"/>
        <w:numPr>
          <w:ilvl w:val="0"/>
          <w:numId w:val="0"/>
        </w:numPr>
        <w:ind w:left="567"/>
      </w:pPr>
      <w:r>
        <w:t xml:space="preserve">II - </w:t>
      </w:r>
      <w:proofErr w:type="gramStart"/>
      <w:r>
        <w:t>o</w:t>
      </w:r>
      <w:proofErr w:type="gramEnd"/>
      <w:r>
        <w:t xml:space="preserve"> prazo para o cumprimento da obrigação será de 90 (noventa) dias a partir do fechamento das vendas do trimestre no último dia dos meses de março, junho, setembro e dezembro de cada exercício.</w:t>
      </w:r>
    </w:p>
    <w:p w:rsidR="00187142" w:rsidRDefault="00187142" w:rsidP="00187142">
      <w:pPr>
        <w:pStyle w:val="Artigos"/>
      </w:pPr>
      <w:r>
        <w:t>O p</w:t>
      </w:r>
      <w:r w:rsidR="00964111">
        <w:t>lantio poderá ser executado pelo</w:t>
      </w:r>
      <w:r>
        <w:t xml:space="preserve"> próprio posto de combustível ou mediante parceria com cooperativas, organizações não governamentais, empresas privadas ou cursos acadêmicos relacionados à área ambiental.</w:t>
      </w:r>
    </w:p>
    <w:p w:rsidR="005243E4" w:rsidRDefault="005243E4" w:rsidP="00187142">
      <w:pPr>
        <w:pStyle w:val="Artigos"/>
      </w:pPr>
      <w:r>
        <w:t>O plantio deverá ser feito em áreas de preservação permanentes, reservas florestais, parques, canteiros e jardins, corredores e outros ambientes ecologicamente apropriados ao plantio dentro do Mun</w:t>
      </w:r>
      <w:r w:rsidR="00D5369E">
        <w:t xml:space="preserve">icípio, ficando o posto </w:t>
      </w:r>
      <w:r w:rsidR="00D5369E">
        <w:lastRenderedPageBreak/>
        <w:t>de combustível obrigado</w:t>
      </w:r>
      <w:r>
        <w:t xml:space="preserve"> a adquirir as mudas e fazer o plantio respeitando as técnicas e normas para manutenção do Meio Ambiente equilibrado.</w:t>
      </w:r>
    </w:p>
    <w:p w:rsidR="00A94127" w:rsidRDefault="00A94127" w:rsidP="00A94127">
      <w:pPr>
        <w:pStyle w:val="Artigos"/>
        <w:numPr>
          <w:ilvl w:val="0"/>
          <w:numId w:val="0"/>
        </w:numPr>
      </w:pPr>
      <w:r>
        <w:t>§ 1º Nos termos do caput do artigo 4º, a Secretaria Municipal de Meio Ambiente indicará o local, a espécie a ser plantada e o acompanhamento de um servidor capacitado para orientações no ato do plantio.</w:t>
      </w:r>
    </w:p>
    <w:p w:rsidR="00A94127" w:rsidRDefault="00A94127" w:rsidP="00A94127">
      <w:pPr>
        <w:pStyle w:val="Artigos"/>
        <w:numPr>
          <w:ilvl w:val="0"/>
          <w:numId w:val="0"/>
        </w:numPr>
      </w:pPr>
      <w:r>
        <w:t xml:space="preserve">§ 2º A aquisição das mudas </w:t>
      </w:r>
      <w:r w:rsidR="002936EB">
        <w:t>ficará a cargo dos postos de combustíveis</w:t>
      </w:r>
      <w:r>
        <w:t xml:space="preserve"> e a manutenção das espécies a cargo do Poder Executivo Municipal.</w:t>
      </w:r>
    </w:p>
    <w:p w:rsidR="00A94127" w:rsidRDefault="00A94127" w:rsidP="00A94127">
      <w:r>
        <w:t xml:space="preserve">Art. 4°-A. Alternativamente, </w:t>
      </w:r>
      <w:r w:rsidR="002936EB">
        <w:t>os postos de combustíveis</w:t>
      </w:r>
      <w:r>
        <w:t xml:space="preserve"> poderão doar as mudas de árvores ao Horto Municipal de Sete Lagoas, com a finalidade exclusiva de doação aos munícipes para que eles procedam o plantio de tais mudas, que deverá ser feito em canteiros e jardins, calçadas, áreas de preservação permanente, reservas florestais, parques, corredores e outros ambientes ecologicamente apropriados ao plantio dentro do município.</w:t>
      </w:r>
    </w:p>
    <w:p w:rsidR="00A94127" w:rsidRDefault="00A94127" w:rsidP="009D3F54">
      <w:r>
        <w:t>§1° Para retirada da muda o munícipe deverá realizar um cadastro no Horto Municipal de Sete Lagoas, no qual constará:</w:t>
      </w:r>
    </w:p>
    <w:p w:rsidR="00A94127" w:rsidRDefault="00A94127" w:rsidP="00A94127">
      <w:pPr>
        <w:pStyle w:val="PargrafodaLista"/>
        <w:numPr>
          <w:ilvl w:val="0"/>
          <w:numId w:val="20"/>
        </w:numPr>
      </w:pPr>
      <w:r>
        <w:t>Identidade e CPF,</w:t>
      </w:r>
    </w:p>
    <w:p w:rsidR="00A94127" w:rsidRDefault="00A94127" w:rsidP="00A94127">
      <w:pPr>
        <w:pStyle w:val="PargrafodaLista"/>
        <w:numPr>
          <w:ilvl w:val="0"/>
          <w:numId w:val="20"/>
        </w:numPr>
      </w:pPr>
      <w:r>
        <w:t>Endereço de domicílio em Sete Lagoas,</w:t>
      </w:r>
    </w:p>
    <w:p w:rsidR="00A94127" w:rsidRDefault="00A94127" w:rsidP="00A94127">
      <w:pPr>
        <w:pStyle w:val="PargrafodaLista"/>
        <w:numPr>
          <w:ilvl w:val="0"/>
          <w:numId w:val="20"/>
        </w:numPr>
      </w:pPr>
      <w:r>
        <w:t xml:space="preserve">Quantidade de mudas retiradas, e </w:t>
      </w:r>
    </w:p>
    <w:p w:rsidR="00A94127" w:rsidRDefault="00A94127" w:rsidP="00A94127">
      <w:pPr>
        <w:pStyle w:val="PargrafodaLista"/>
        <w:numPr>
          <w:ilvl w:val="0"/>
          <w:numId w:val="20"/>
        </w:numPr>
      </w:pPr>
      <w:r>
        <w:t>Data de retirada da (s) muda (s).</w:t>
      </w:r>
    </w:p>
    <w:p w:rsidR="00A94127" w:rsidRDefault="00A94127" w:rsidP="00A94127">
      <w:r>
        <w:t>§2° As mudas de que tratam o caput serão de espécies indicadas pela Secretaria Municipal de Meio Ambiente.</w:t>
      </w:r>
    </w:p>
    <w:p w:rsidR="00A94127" w:rsidRDefault="005937B8" w:rsidP="00A94127">
      <w:pPr>
        <w:pStyle w:val="Artigos"/>
      </w:pPr>
      <w:r>
        <w:t xml:space="preserve">Não realizado o plantio ou doação das mudas no prazo determinado pelo inciso II, § único do artigo 2°, será aplicada </w:t>
      </w:r>
      <w:r w:rsidRPr="00094BBC">
        <w:t>multa</w:t>
      </w:r>
      <w:r>
        <w:t xml:space="preserve"> </w:t>
      </w:r>
      <w:r w:rsidR="00803635">
        <w:t>aos postos de combustíveis</w:t>
      </w:r>
      <w:r>
        <w:t xml:space="preserve"> no valor de R$ </w:t>
      </w:r>
      <w:r w:rsidR="009D3F54">
        <w:t>1.0</w:t>
      </w:r>
      <w:r>
        <w:t>00,00 (</w:t>
      </w:r>
      <w:r w:rsidR="009D3F54">
        <w:t>mil</w:t>
      </w:r>
      <w:r w:rsidRPr="00094BBC">
        <w:t xml:space="preserve"> reais) para cada </w:t>
      </w:r>
      <w:r w:rsidR="00803635">
        <w:t>5.000 (cin</w:t>
      </w:r>
      <w:r w:rsidR="009D3F54">
        <w:t>co</w:t>
      </w:r>
      <w:r w:rsidR="00803635">
        <w:t xml:space="preserve"> mil) litros de combustíveis</w:t>
      </w:r>
      <w:r w:rsidRPr="00094BBC">
        <w:t xml:space="preserve"> que for</w:t>
      </w:r>
      <w:r w:rsidR="0087180A">
        <w:t>em</w:t>
      </w:r>
      <w:r w:rsidRPr="00094BBC">
        <w:t xml:space="preserve"> vendido</w:t>
      </w:r>
      <w:r w:rsidR="0087180A">
        <w:t>s</w:t>
      </w:r>
      <w:r w:rsidRPr="00094BBC">
        <w:t xml:space="preserve"> sem a compensação do plantio</w:t>
      </w:r>
      <w:r>
        <w:t xml:space="preserve"> ou doação de </w:t>
      </w:r>
      <w:r w:rsidR="003D15ED">
        <w:t xml:space="preserve">muda de </w:t>
      </w:r>
      <w:r>
        <w:t>árvore</w:t>
      </w:r>
      <w:r w:rsidR="00A94127">
        <w:t>.</w:t>
      </w:r>
    </w:p>
    <w:p w:rsidR="005937B8" w:rsidRDefault="005937B8" w:rsidP="005937B8">
      <w:pPr>
        <w:pStyle w:val="Artigos"/>
        <w:numPr>
          <w:ilvl w:val="0"/>
          <w:numId w:val="0"/>
        </w:numPr>
        <w:ind w:left="567"/>
      </w:pPr>
      <w:r>
        <w:t>Parágrafo único. Em caso de reincidência a multa será triplicada.</w:t>
      </w:r>
    </w:p>
    <w:p w:rsidR="005937B8" w:rsidRDefault="005937B8" w:rsidP="005937B8">
      <w:pPr>
        <w:pStyle w:val="Artigos"/>
        <w:numPr>
          <w:ilvl w:val="0"/>
          <w:numId w:val="0"/>
        </w:numPr>
        <w:ind w:left="567"/>
      </w:pPr>
    </w:p>
    <w:p w:rsidR="005937B8" w:rsidRDefault="005937B8" w:rsidP="005937B8">
      <w:pPr>
        <w:pStyle w:val="Artigos"/>
      </w:pPr>
      <w:r w:rsidRPr="00B42715">
        <w:t>A arrecadação proveniente de multas aplicadas aos infratores da presente Lei será destinada integralmente</w:t>
      </w:r>
      <w:r>
        <w:t xml:space="preserve"> para:</w:t>
      </w:r>
    </w:p>
    <w:p w:rsidR="005937B8" w:rsidRDefault="005937B8" w:rsidP="005937B8">
      <w:pPr>
        <w:pStyle w:val="PargrafodaLista"/>
        <w:numPr>
          <w:ilvl w:val="0"/>
          <w:numId w:val="21"/>
        </w:numPr>
      </w:pPr>
      <w:r>
        <w:t>C</w:t>
      </w:r>
      <w:r w:rsidRPr="00B42715">
        <w:t>ampanhas de conscientização da população</w:t>
      </w:r>
      <w:r>
        <w:t xml:space="preserve"> à preservação do Meio Ambiente;</w:t>
      </w:r>
    </w:p>
    <w:p w:rsidR="005937B8" w:rsidRDefault="005937B8" w:rsidP="005937B8">
      <w:pPr>
        <w:pStyle w:val="Artigos"/>
        <w:numPr>
          <w:ilvl w:val="0"/>
          <w:numId w:val="21"/>
        </w:numPr>
      </w:pPr>
      <w:r>
        <w:lastRenderedPageBreak/>
        <w:t>Aquisição pelo município, de mudas para doação à população, que será realizada pelo Horto Municipal de Sete Lagoas nos mesmos termos definidos pelos parágrafos 1° e 2° do artigo 4°-A.</w:t>
      </w:r>
    </w:p>
    <w:p w:rsidR="00A94127" w:rsidRDefault="00A94127" w:rsidP="00A94127">
      <w:pPr>
        <w:pStyle w:val="Artigos"/>
      </w:pPr>
      <w:r>
        <w:t>A fiscalização do cumprimento da presente Lei fica a cargo da Secretaria Municipal do Meio Ambiente.</w:t>
      </w:r>
    </w:p>
    <w:p w:rsidR="00A94127" w:rsidRDefault="00A94127" w:rsidP="00A94127">
      <w:pPr>
        <w:pStyle w:val="Artigos"/>
      </w:pPr>
      <w:r>
        <w:t>As despesas com a execução da presente Lei correrão por conta das verbas próprias consignadas no orçamento.</w:t>
      </w:r>
    </w:p>
    <w:p w:rsidR="0098725E" w:rsidRDefault="00A94127" w:rsidP="00D05909">
      <w:pPr>
        <w:pStyle w:val="Artigos"/>
      </w:pPr>
      <w:r>
        <w:t>Esta Lei entra em vigor 90 dias após a data da sua publicação.</w:t>
      </w:r>
    </w:p>
    <w:p w:rsidR="00D05909" w:rsidRDefault="0098725E" w:rsidP="00D05909">
      <w:pPr>
        <w:pStyle w:val="Localedata"/>
      </w:pPr>
      <w:r>
        <w:t xml:space="preserve">Sala das sessões, </w:t>
      </w:r>
      <w:r w:rsidR="009D3F54">
        <w:t>13 de abril de 2022</w:t>
      </w:r>
      <w:r w:rsidRPr="0005112E">
        <w:t>.</w:t>
      </w:r>
    </w:p>
    <w:p w:rsidR="0098725E" w:rsidRDefault="0098725E" w:rsidP="00D05909">
      <w:pPr>
        <w:pStyle w:val="Localedata"/>
      </w:pPr>
      <w:r>
        <w:rPr>
          <w:noProof/>
          <w:lang w:eastAsia="pt-BR"/>
        </w:rPr>
        <w:drawing>
          <wp:anchor distT="0" distB="0" distL="114300" distR="114300" simplePos="0" relativeHeight="251659264" behindDoc="0" locked="0" layoutInCell="1" allowOverlap="1" wp14:anchorId="7725BE43" wp14:editId="7E011303">
            <wp:simplePos x="0" y="0"/>
            <wp:positionH relativeFrom="column">
              <wp:posOffset>1129665</wp:posOffset>
            </wp:positionH>
            <wp:positionV relativeFrom="paragraph">
              <wp:posOffset>234950</wp:posOffset>
            </wp:positionV>
            <wp:extent cx="2922905" cy="855980"/>
            <wp:effectExtent l="0" t="0" r="0" b="1270"/>
            <wp:wrapNone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2905" cy="855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8725E" w:rsidRDefault="0098725E" w:rsidP="0098725E"/>
    <w:p w:rsidR="0098725E" w:rsidRDefault="0098725E" w:rsidP="0098725E"/>
    <w:p w:rsidR="0098725E" w:rsidRDefault="0098725E" w:rsidP="0098725E">
      <w:pPr>
        <w:pStyle w:val="AssinaturadoVereador"/>
      </w:pPr>
      <w:r>
        <w:t>RODRIGO BRAGA DA ROCHA</w:t>
      </w:r>
    </w:p>
    <w:p w:rsidR="0098725E" w:rsidRDefault="0098725E" w:rsidP="0098725E">
      <w:pPr>
        <w:pStyle w:val="AssinaturadoVereador"/>
      </w:pPr>
      <w:r>
        <w:t>VEREADOR – PV</w:t>
      </w:r>
    </w:p>
    <w:p w:rsidR="0098725E" w:rsidRDefault="0098725E" w:rsidP="0098725E"/>
    <w:p w:rsidR="0098725E" w:rsidRDefault="0098725E" w:rsidP="0098725E">
      <w:pPr>
        <w:pStyle w:val="Ttulo1"/>
      </w:pPr>
      <w:r>
        <w:t>justificativa</w:t>
      </w:r>
    </w:p>
    <w:p w:rsidR="0098725E" w:rsidRPr="00C10446" w:rsidRDefault="0098725E" w:rsidP="0098725E">
      <w:r w:rsidRPr="00C10446">
        <w:t>As ações antrópicas estão causando cada vez mais mudanças climáticas que desequilibram o meio ambiente.</w:t>
      </w:r>
    </w:p>
    <w:p w:rsidR="0098725E" w:rsidRPr="00C10446" w:rsidRDefault="0098725E" w:rsidP="0098725E">
      <w:r w:rsidRPr="00C10446">
        <w:t>A emissão de Gases do Efeito Estufa (GEE) por veículos automotores é, sem dúvida, fato que contribui para o aumento do desequilíbrio ambiental, fazendo-se necessário que medidas para minimizar tal desequilíbrio sejam adotadas.</w:t>
      </w:r>
    </w:p>
    <w:p w:rsidR="0098725E" w:rsidRPr="00C10446" w:rsidRDefault="0098725E" w:rsidP="0098725E">
      <w:r w:rsidRPr="00C10446">
        <w:t>Assim, o plantio de mudas de árvores é medida que visa mitigar os efeitos da emissão de GEE e impacta positivamente no meio ambiente.</w:t>
      </w:r>
    </w:p>
    <w:p w:rsidR="0098725E" w:rsidRPr="00C10446" w:rsidRDefault="0098725E" w:rsidP="0098725E">
      <w:r w:rsidRPr="00C10446">
        <w:t>Faz-se necessário, portanto, incentivar o plantio de mudas de árvores no município, buscando tornar a cidade mais “verde”, bem como os cidadãos mais atuantes na luta pela preservação ambiental.</w:t>
      </w:r>
      <w:bookmarkStart w:id="0" w:name="_GoBack"/>
      <w:bookmarkEnd w:id="0"/>
    </w:p>
    <w:p w:rsidR="0098725E" w:rsidRPr="00C10446" w:rsidRDefault="0098725E" w:rsidP="00D05909">
      <w:r w:rsidRPr="00C10446">
        <w:t xml:space="preserve">Logo, esses </w:t>
      </w:r>
      <w:bookmarkStart w:id="1" w:name="_Hlk75515094"/>
      <w:r w:rsidRPr="00C10446">
        <w:t>são os motivos pelos quais apresento a presente proposição para ser deliberada nesta Casa de Leis.</w:t>
      </w:r>
      <w:bookmarkEnd w:id="1"/>
    </w:p>
    <w:sectPr w:rsidR="0098725E" w:rsidRPr="00C10446" w:rsidSect="00016CD2">
      <w:headerReference w:type="default" r:id="rId8"/>
      <w:footerReference w:type="default" r:id="rId9"/>
      <w:pgSz w:w="11906" w:h="16838"/>
      <w:pgMar w:top="1417" w:right="1701" w:bottom="1417" w:left="1701" w:header="708" w:footer="9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87142" w:rsidRDefault="00187142" w:rsidP="005F48BC">
      <w:pPr>
        <w:spacing w:line="240" w:lineRule="auto"/>
      </w:pPr>
      <w:r>
        <w:separator/>
      </w:r>
    </w:p>
  </w:endnote>
  <w:endnote w:type="continuationSeparator" w:id="0">
    <w:p w:rsidR="00187142" w:rsidRDefault="00187142" w:rsidP="005F48B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181A2B" w:rsidRPr="00181A2B" w:rsidRDefault="00181A2B" w:rsidP="00181A2B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Rua Domingos Louvertur</w:t>
    </w:r>
    <w:r w:rsidR="0097200D">
      <w:rPr>
        <w:rFonts w:ascii="Times New Roman" w:hAnsi="Times New Roman" w:cs="Times New Roman"/>
        <w:sz w:val="18"/>
        <w:szCs w:val="18"/>
      </w:rPr>
      <w:t>i</w:t>
    </w:r>
    <w:r w:rsidRPr="00181A2B">
      <w:rPr>
        <w:rFonts w:ascii="Times New Roman" w:hAnsi="Times New Roman" w:cs="Times New Roman"/>
        <w:sz w:val="18"/>
        <w:szCs w:val="18"/>
      </w:rPr>
      <w:t>,335, sala 206, 2º andar – São Geraldo – Cep. 35700-177 - Sete Lagoas-MG</w:t>
    </w:r>
  </w:p>
  <w:p w:rsidR="00016CD2" w:rsidRDefault="00181A2B" w:rsidP="00016CD2">
    <w:pPr>
      <w:pStyle w:val="Rodap"/>
      <w:jc w:val="center"/>
      <w:rPr>
        <w:rFonts w:ascii="Times New Roman" w:hAnsi="Times New Roman" w:cs="Times New Roman"/>
        <w:sz w:val="18"/>
        <w:szCs w:val="18"/>
      </w:rPr>
    </w:pPr>
    <w:r w:rsidRPr="00181A2B">
      <w:rPr>
        <w:rFonts w:ascii="Times New Roman" w:hAnsi="Times New Roman" w:cs="Times New Roman"/>
        <w:sz w:val="18"/>
        <w:szCs w:val="18"/>
      </w:rPr>
      <w:t>e-mail: vereador.rodrigobraga@camarasete.mg.gov.br / Fones: (31) 3779 6309 - 3779 6310</w:t>
    </w:r>
    <w:r w:rsidR="00016CD2">
      <w:rPr>
        <w:rFonts w:ascii="Times New Roman" w:hAnsi="Times New Roman" w:cs="Times New Roman"/>
        <w:sz w:val="18"/>
        <w:szCs w:val="18"/>
      </w:rPr>
      <w:t xml:space="preserve"> </w:t>
    </w:r>
  </w:p>
  <w:p w:rsidR="00650B97" w:rsidRPr="00650B97" w:rsidRDefault="00650B97" w:rsidP="00016CD2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0645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87142" w:rsidRDefault="00187142" w:rsidP="005F48BC">
      <w:pPr>
        <w:spacing w:line="240" w:lineRule="auto"/>
      </w:pPr>
      <w:r>
        <w:separator/>
      </w:r>
    </w:p>
  </w:footnote>
  <w:footnote w:type="continuationSeparator" w:id="0">
    <w:p w:rsidR="00187142" w:rsidRDefault="00187142" w:rsidP="005F48B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792987707"/>
      <w:docPartObj>
        <w:docPartGallery w:val="Page Numbers (Top of Page)"/>
        <w:docPartUnique/>
      </w:docPartObj>
    </w:sdtPr>
    <w:sdtEndPr/>
    <w:sdtContent>
      <w:p w:rsidR="00181A2B" w:rsidRDefault="001C32B8" w:rsidP="001C54D5">
        <w:pPr>
          <w:pStyle w:val="Cabealho"/>
          <w:tabs>
            <w:tab w:val="clear" w:pos="4252"/>
            <w:tab w:val="center" w:pos="3686"/>
          </w:tabs>
          <w:ind w:firstLine="0"/>
          <w:jc w:val="left"/>
          <w:rPr>
            <w:rFonts w:ascii="Times New Roman" w:hAnsi="Times New Roman" w:cs="Times New Roman"/>
            <w:b/>
            <w:bCs/>
            <w:smallCaps/>
            <w:sz w:val="40"/>
            <w:szCs w:val="40"/>
          </w:rPr>
        </w:pPr>
        <w:r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300" distR="114300" simplePos="0" relativeHeight="251659264" behindDoc="0" locked="0" layoutInCell="1" allowOverlap="1" wp14:anchorId="00852043" wp14:editId="2AE407F5">
              <wp:simplePos x="0" y="0"/>
              <wp:positionH relativeFrom="margin">
                <wp:posOffset>4440555</wp:posOffset>
              </wp:positionH>
              <wp:positionV relativeFrom="topMargin">
                <wp:posOffset>371638</wp:posOffset>
              </wp:positionV>
              <wp:extent cx="1592603" cy="688063"/>
              <wp:effectExtent l="0" t="0" r="7620" b="0"/>
              <wp:wrapNone/>
              <wp:docPr id="5" name="Imagem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" name="Imagem 2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592603" cy="688063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 w:rsidR="003F77D1" w:rsidRPr="003F77D1">
          <w:rPr>
            <w:rFonts w:ascii="Times New Roman" w:hAnsi="Times New Roman" w:cs="Times New Roman"/>
            <w:b/>
            <w:bCs/>
            <w:smallCaps/>
            <w:noProof/>
            <w:sz w:val="38"/>
            <w:szCs w:val="38"/>
            <w:lang w:eastAsia="pt-BR"/>
          </w:rPr>
          <w:drawing>
            <wp:anchor distT="0" distB="0" distL="114935" distR="114935" simplePos="0" relativeHeight="251658240" behindDoc="0" locked="0" layoutInCell="1" allowOverlap="1" wp14:anchorId="6135DD51" wp14:editId="06836FF7">
              <wp:simplePos x="0" y="0"/>
              <wp:positionH relativeFrom="column">
                <wp:posOffset>-441960</wp:posOffset>
              </wp:positionH>
              <wp:positionV relativeFrom="paragraph">
                <wp:posOffset>-163830</wp:posOffset>
              </wp:positionV>
              <wp:extent cx="673735" cy="908050"/>
              <wp:effectExtent l="0" t="0" r="0" b="6350"/>
              <wp:wrapNone/>
              <wp:docPr id="6" name="Imagem 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673735" cy="9080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tab/>
        </w:r>
        <w:r w:rsidR="00181A2B" w:rsidRPr="003F77D1">
          <w:rPr>
            <w:rFonts w:ascii="Times New Roman" w:hAnsi="Times New Roman" w:cs="Times New Roman"/>
            <w:b/>
            <w:bCs/>
            <w:smallCaps/>
            <w:sz w:val="38"/>
            <w:szCs w:val="38"/>
          </w:rPr>
          <w:t>Câmara Municipal de Sete Lagoas</w:t>
        </w:r>
        <w:r w:rsidR="00FA3A9D">
          <w:rPr>
            <w:rFonts w:ascii="Times New Roman" w:hAnsi="Times New Roman" w:cs="Times New Roman"/>
            <w:b/>
            <w:bCs/>
            <w:smallCaps/>
            <w:sz w:val="40"/>
            <w:szCs w:val="40"/>
          </w:rPr>
          <w:t xml:space="preserve"> </w:t>
        </w:r>
      </w:p>
      <w:p w:rsidR="00181A2B" w:rsidRPr="00181A2B" w:rsidRDefault="001C32B8" w:rsidP="001C54D5">
        <w:pPr>
          <w:pStyle w:val="Cabealho"/>
          <w:tabs>
            <w:tab w:val="clear" w:pos="4252"/>
            <w:tab w:val="center" w:pos="3686"/>
          </w:tabs>
          <w:jc w:val="left"/>
          <w:rPr>
            <w:rFonts w:ascii="Times New Roman" w:hAnsi="Times New Roman" w:cs="Times New Roman"/>
            <w:b/>
            <w:bCs/>
            <w:smallCaps/>
          </w:rPr>
        </w:pPr>
        <w:r>
          <w:rPr>
            <w:rFonts w:ascii="Times New Roman" w:hAnsi="Times New Roman" w:cs="Times New Roman"/>
            <w:b/>
            <w:bCs/>
            <w:smallCaps/>
          </w:rPr>
          <w:tab/>
        </w:r>
        <w:r w:rsidR="00181A2B" w:rsidRPr="00181A2B">
          <w:rPr>
            <w:rFonts w:ascii="Times New Roman" w:hAnsi="Times New Roman" w:cs="Times New Roman"/>
            <w:b/>
            <w:bCs/>
            <w:smallCaps/>
          </w:rPr>
          <w:t>Gabinete do Vereador</w:t>
        </w:r>
        <w:r w:rsidR="00181A2B">
          <w:rPr>
            <w:rFonts w:ascii="Times New Roman" w:hAnsi="Times New Roman" w:cs="Times New Roman"/>
            <w:b/>
            <w:bCs/>
            <w:smallCaps/>
          </w:rPr>
          <w:t xml:space="preserve"> Rodrigo Braga</w:t>
        </w:r>
      </w:p>
      <w:p w:rsidR="001C32B8" w:rsidRDefault="00C10446">
        <w:pPr>
          <w:pStyle w:val="Cabealho"/>
          <w:jc w:val="right"/>
        </w:pPr>
      </w:p>
    </w:sdtContent>
  </w:sdt>
  <w:p w:rsidR="005F48BC" w:rsidRDefault="005F48BC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D"/>
    <w:multiLevelType w:val="singleLevel"/>
    <w:tmpl w:val="D13C82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1" w15:restartNumberingAfterBreak="0">
    <w:nsid w:val="FFFFFF7F"/>
    <w:multiLevelType w:val="singleLevel"/>
    <w:tmpl w:val="134E0FF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2" w15:restartNumberingAfterBreak="0">
    <w:nsid w:val="FFFFFF88"/>
    <w:multiLevelType w:val="singleLevel"/>
    <w:tmpl w:val="9AEE439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3" w15:restartNumberingAfterBreak="0">
    <w:nsid w:val="060A6D1A"/>
    <w:multiLevelType w:val="multilevel"/>
    <w:tmpl w:val="5AF86BB8"/>
    <w:lvl w:ilvl="0">
      <w:start w:val="1"/>
      <w:numFmt w:val="decimal"/>
      <w:lvlText w:val="Art.%1º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" w15:restartNumberingAfterBreak="0">
    <w:nsid w:val="0F184B04"/>
    <w:multiLevelType w:val="hybridMultilevel"/>
    <w:tmpl w:val="73BA4334"/>
    <w:lvl w:ilvl="0" w:tplc="BCBE7C6A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5" w15:restartNumberingAfterBreak="0">
    <w:nsid w:val="135B370E"/>
    <w:multiLevelType w:val="multilevel"/>
    <w:tmpl w:val="0416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17346215"/>
    <w:multiLevelType w:val="hybridMultilevel"/>
    <w:tmpl w:val="5C2C8D42"/>
    <w:lvl w:ilvl="0" w:tplc="CD7E028E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 w15:restartNumberingAfterBreak="0">
    <w:nsid w:val="1E8A3A53"/>
    <w:multiLevelType w:val="multilevel"/>
    <w:tmpl w:val="4446C8A6"/>
    <w:lvl w:ilvl="0">
      <w:start w:val="1"/>
      <w:numFmt w:val="decimal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567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567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567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567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8" w15:restartNumberingAfterBreak="0">
    <w:nsid w:val="1EBB2639"/>
    <w:multiLevelType w:val="multilevel"/>
    <w:tmpl w:val="DC428EC6"/>
    <w:lvl w:ilvl="0">
      <w:start w:val="1"/>
      <w:numFmt w:val="decimal"/>
      <w:lvlText w:val="Art.%1º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9" w15:restartNumberingAfterBreak="0">
    <w:nsid w:val="2EEE09CA"/>
    <w:multiLevelType w:val="multilevel"/>
    <w:tmpl w:val="6A0600BA"/>
    <w:lvl w:ilvl="0">
      <w:start w:val="1"/>
      <w:numFmt w:val="decimal"/>
      <w:pStyle w:val="Artigos"/>
      <w:suff w:val="space"/>
      <w:lvlText w:val="Art.%1."/>
      <w:lvlJc w:val="left"/>
      <w:pPr>
        <w:ind w:left="567" w:hanging="567"/>
      </w:pPr>
      <w:rPr>
        <w:rFonts w:hint="default"/>
      </w:rPr>
    </w:lvl>
    <w:lvl w:ilvl="1">
      <w:start w:val="1"/>
      <w:numFmt w:val="upperRoman"/>
      <w:suff w:val="space"/>
      <w:lvlText w:val="%2-"/>
      <w:lvlJc w:val="left"/>
      <w:pPr>
        <w:ind w:left="567" w:hanging="567"/>
      </w:pPr>
      <w:rPr>
        <w:rFonts w:hint="default"/>
      </w:rPr>
    </w:lvl>
    <w:lvl w:ilvl="2">
      <w:start w:val="1"/>
      <w:numFmt w:val="lowerLetter"/>
      <w:lvlRestart w:val="1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lvlRestart w:val="2"/>
      <w:suff w:val="space"/>
      <w:lvlText w:val="§%4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Restart w:val="3"/>
      <w:suff w:val="space"/>
      <w:lvlText w:val="%6"/>
      <w:lvlJc w:val="left"/>
      <w:pPr>
        <w:ind w:left="567" w:hanging="170"/>
      </w:pPr>
      <w:rPr>
        <w:rFonts w:hint="default"/>
      </w:rPr>
    </w:lvl>
    <w:lvl w:ilvl="6">
      <w:start w:val="10"/>
      <w:numFmt w:val="none"/>
      <w:lvlRestart w:val="3"/>
      <w:suff w:val="space"/>
      <w:lvlText w:val=""/>
      <w:lvlJc w:val="left"/>
      <w:pPr>
        <w:ind w:left="567" w:hanging="17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0" w15:restartNumberingAfterBreak="0">
    <w:nsid w:val="4CA92A3C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1" w15:restartNumberingAfterBreak="0">
    <w:nsid w:val="4D3A70D4"/>
    <w:multiLevelType w:val="multilevel"/>
    <w:tmpl w:val="96E69722"/>
    <w:styleLink w:val="Estilo1"/>
    <w:lvl w:ilvl="0">
      <w:start w:val="9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4EA00A9A"/>
    <w:multiLevelType w:val="hybridMultilevel"/>
    <w:tmpl w:val="D8ACD530"/>
    <w:lvl w:ilvl="0" w:tplc="32BE214C">
      <w:start w:val="1"/>
      <w:numFmt w:val="upperRoman"/>
      <w:lvlText w:val="%1-"/>
      <w:lvlJc w:val="left"/>
      <w:pPr>
        <w:ind w:left="1425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5" w:hanging="360"/>
      </w:pPr>
    </w:lvl>
    <w:lvl w:ilvl="2" w:tplc="0416001B" w:tentative="1">
      <w:start w:val="1"/>
      <w:numFmt w:val="lowerRoman"/>
      <w:lvlText w:val="%3."/>
      <w:lvlJc w:val="right"/>
      <w:pPr>
        <w:ind w:left="2505" w:hanging="180"/>
      </w:pPr>
    </w:lvl>
    <w:lvl w:ilvl="3" w:tplc="0416000F" w:tentative="1">
      <w:start w:val="1"/>
      <w:numFmt w:val="decimal"/>
      <w:lvlText w:val="%4."/>
      <w:lvlJc w:val="left"/>
      <w:pPr>
        <w:ind w:left="3225" w:hanging="360"/>
      </w:pPr>
    </w:lvl>
    <w:lvl w:ilvl="4" w:tplc="04160019" w:tentative="1">
      <w:start w:val="1"/>
      <w:numFmt w:val="lowerLetter"/>
      <w:lvlText w:val="%5."/>
      <w:lvlJc w:val="left"/>
      <w:pPr>
        <w:ind w:left="3945" w:hanging="360"/>
      </w:pPr>
    </w:lvl>
    <w:lvl w:ilvl="5" w:tplc="0416001B" w:tentative="1">
      <w:start w:val="1"/>
      <w:numFmt w:val="lowerRoman"/>
      <w:lvlText w:val="%6."/>
      <w:lvlJc w:val="right"/>
      <w:pPr>
        <w:ind w:left="4665" w:hanging="180"/>
      </w:pPr>
    </w:lvl>
    <w:lvl w:ilvl="6" w:tplc="0416000F" w:tentative="1">
      <w:start w:val="1"/>
      <w:numFmt w:val="decimal"/>
      <w:lvlText w:val="%7."/>
      <w:lvlJc w:val="left"/>
      <w:pPr>
        <w:ind w:left="5385" w:hanging="360"/>
      </w:pPr>
    </w:lvl>
    <w:lvl w:ilvl="7" w:tplc="04160019" w:tentative="1">
      <w:start w:val="1"/>
      <w:numFmt w:val="lowerLetter"/>
      <w:lvlText w:val="%8."/>
      <w:lvlJc w:val="left"/>
      <w:pPr>
        <w:ind w:left="6105" w:hanging="360"/>
      </w:pPr>
    </w:lvl>
    <w:lvl w:ilvl="8" w:tplc="0416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3" w15:restartNumberingAfterBreak="0">
    <w:nsid w:val="521659B9"/>
    <w:multiLevelType w:val="hybridMultilevel"/>
    <w:tmpl w:val="60783B16"/>
    <w:lvl w:ilvl="0" w:tplc="180A9038">
      <w:start w:val="1"/>
      <w:numFmt w:val="upperRoman"/>
      <w:lvlText w:val="%1-"/>
      <w:lvlJc w:val="left"/>
      <w:pPr>
        <w:ind w:left="1429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9" w:hanging="360"/>
      </w:pPr>
    </w:lvl>
    <w:lvl w:ilvl="2" w:tplc="0416001B" w:tentative="1">
      <w:start w:val="1"/>
      <w:numFmt w:val="lowerRoman"/>
      <w:lvlText w:val="%3."/>
      <w:lvlJc w:val="right"/>
      <w:pPr>
        <w:ind w:left="2509" w:hanging="180"/>
      </w:pPr>
    </w:lvl>
    <w:lvl w:ilvl="3" w:tplc="0416000F" w:tentative="1">
      <w:start w:val="1"/>
      <w:numFmt w:val="decimal"/>
      <w:lvlText w:val="%4."/>
      <w:lvlJc w:val="left"/>
      <w:pPr>
        <w:ind w:left="3229" w:hanging="360"/>
      </w:pPr>
    </w:lvl>
    <w:lvl w:ilvl="4" w:tplc="04160019" w:tentative="1">
      <w:start w:val="1"/>
      <w:numFmt w:val="lowerLetter"/>
      <w:lvlText w:val="%5."/>
      <w:lvlJc w:val="left"/>
      <w:pPr>
        <w:ind w:left="3949" w:hanging="360"/>
      </w:pPr>
    </w:lvl>
    <w:lvl w:ilvl="5" w:tplc="0416001B" w:tentative="1">
      <w:start w:val="1"/>
      <w:numFmt w:val="lowerRoman"/>
      <w:lvlText w:val="%6."/>
      <w:lvlJc w:val="right"/>
      <w:pPr>
        <w:ind w:left="4669" w:hanging="180"/>
      </w:pPr>
    </w:lvl>
    <w:lvl w:ilvl="6" w:tplc="0416000F" w:tentative="1">
      <w:start w:val="1"/>
      <w:numFmt w:val="decimal"/>
      <w:lvlText w:val="%7."/>
      <w:lvlJc w:val="left"/>
      <w:pPr>
        <w:ind w:left="5389" w:hanging="360"/>
      </w:pPr>
    </w:lvl>
    <w:lvl w:ilvl="7" w:tplc="04160019" w:tentative="1">
      <w:start w:val="1"/>
      <w:numFmt w:val="lowerLetter"/>
      <w:lvlText w:val="%8."/>
      <w:lvlJc w:val="left"/>
      <w:pPr>
        <w:ind w:left="6109" w:hanging="360"/>
      </w:pPr>
    </w:lvl>
    <w:lvl w:ilvl="8" w:tplc="0416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4" w15:restartNumberingAfterBreak="0">
    <w:nsid w:val="72074A14"/>
    <w:multiLevelType w:val="multilevel"/>
    <w:tmpl w:val="039A88AC"/>
    <w:lvl w:ilvl="0">
      <w:start w:val="1"/>
      <w:numFmt w:val="ordinal"/>
      <w:isLgl/>
      <w:suff w:val="space"/>
      <w:lvlText w:val="Art.%1."/>
      <w:lvlJc w:val="left"/>
      <w:pPr>
        <w:ind w:left="360" w:hanging="360"/>
      </w:pPr>
      <w:rPr>
        <w:rFonts w:hint="default"/>
      </w:rPr>
    </w:lvl>
    <w:lvl w:ilvl="1">
      <w:start w:val="1"/>
      <w:numFmt w:val="upperRoman"/>
      <w:suff w:val="space"/>
      <w:lvlText w:val="%2- "/>
      <w:lvlJc w:val="left"/>
      <w:pPr>
        <w:ind w:left="567" w:hanging="170"/>
      </w:pPr>
      <w:rPr>
        <w:rFonts w:hint="default"/>
      </w:rPr>
    </w:lvl>
    <w:lvl w:ilvl="2">
      <w:start w:val="1"/>
      <w:numFmt w:val="lowerLetter"/>
      <w:suff w:val="space"/>
      <w:lvlText w:val="%3)"/>
      <w:lvlJc w:val="left"/>
      <w:pPr>
        <w:ind w:left="567" w:hanging="170"/>
      </w:pPr>
      <w:rPr>
        <w:rFonts w:hint="default"/>
      </w:rPr>
    </w:lvl>
    <w:lvl w:ilvl="3">
      <w:start w:val="1"/>
      <w:numFmt w:val="decimal"/>
      <w:suff w:val="space"/>
      <w:lvlText w:val="§ %4º."/>
      <w:lvlJc w:val="left"/>
      <w:pPr>
        <w:ind w:left="567" w:hanging="170"/>
      </w:pPr>
      <w:rPr>
        <w:rFonts w:hint="default"/>
      </w:rPr>
    </w:lvl>
    <w:lvl w:ilvl="4">
      <w:start w:val="1"/>
      <w:numFmt w:val="none"/>
      <w:lvlRestart w:val="3"/>
      <w:suff w:val="space"/>
      <w:lvlText w:val="Parágrafo único."/>
      <w:lvlJc w:val="left"/>
      <w:pPr>
        <w:ind w:left="567" w:hanging="17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num w:numId="1">
    <w:abstractNumId w:val="4"/>
  </w:num>
  <w:num w:numId="2">
    <w:abstractNumId w:val="12"/>
  </w:num>
  <w:num w:numId="3">
    <w:abstractNumId w:val="3"/>
  </w:num>
  <w:num w:numId="4">
    <w:abstractNumId w:val="8"/>
  </w:num>
  <w:num w:numId="5">
    <w:abstractNumId w:val="14"/>
  </w:num>
  <w:num w:numId="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"/>
  </w:num>
  <w:num w:numId="8">
    <w:abstractNumId w:val="1"/>
  </w:num>
  <w:num w:numId="9">
    <w:abstractNumId w:val="0"/>
  </w:num>
  <w:num w:numId="10">
    <w:abstractNumId w:val="11"/>
  </w:num>
  <w:num w:numId="11">
    <w:abstractNumId w:val="10"/>
  </w:num>
  <w:num w:numId="12">
    <w:abstractNumId w:val="5"/>
  </w:num>
  <w:num w:numId="13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170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"/>
        <w:lvlJc w:val="left"/>
        <w:pPr>
          <w:ind w:left="567" w:hanging="170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170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170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4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5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.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6">
    <w:abstractNumId w:val="10"/>
    <w:lvlOverride w:ilvl="0">
      <w:lvl w:ilvl="0">
        <w:start w:val="1"/>
        <w:numFmt w:val="decimal"/>
        <w:suff w:val="space"/>
        <w:lvlText w:val="Art.%1."/>
        <w:lvlJc w:val="left"/>
        <w:pPr>
          <w:ind w:left="567" w:hanging="567"/>
        </w:pPr>
        <w:rPr>
          <w:rFonts w:hint="default"/>
        </w:rPr>
      </w:lvl>
    </w:lvlOverride>
    <w:lvlOverride w:ilvl="1">
      <w:lvl w:ilvl="1">
        <w:start w:val="1"/>
        <w:numFmt w:val="upperRoman"/>
        <w:suff w:val="space"/>
        <w:lvlText w:val="%2-"/>
        <w:lvlJc w:val="left"/>
        <w:pPr>
          <w:ind w:left="567" w:hanging="567"/>
        </w:pPr>
        <w:rPr>
          <w:rFonts w:hint="default"/>
        </w:rPr>
      </w:lvl>
    </w:lvlOverride>
    <w:lvlOverride w:ilvl="2">
      <w:lvl w:ilvl="2">
        <w:start w:val="1"/>
        <w:numFmt w:val="lowerLetter"/>
        <w:lvlRestart w:val="1"/>
        <w:suff w:val="space"/>
        <w:lvlText w:val="%3)"/>
        <w:lvlJc w:val="left"/>
        <w:pPr>
          <w:ind w:left="567" w:hanging="567"/>
        </w:pPr>
        <w:rPr>
          <w:rFonts w:hint="default"/>
        </w:rPr>
      </w:lvl>
    </w:lvlOverride>
    <w:lvlOverride w:ilvl="3">
      <w:lvl w:ilvl="3">
        <w:start w:val="1"/>
        <w:numFmt w:val="decimal"/>
        <w:lvlRestart w:val="2"/>
        <w:suff w:val="space"/>
        <w:lvlText w:val="§%4º"/>
        <w:lvlJc w:val="left"/>
        <w:pPr>
          <w:ind w:left="567" w:hanging="567"/>
        </w:pPr>
        <w:rPr>
          <w:rFonts w:hint="default"/>
        </w:rPr>
      </w:lvl>
    </w:lvlOverride>
    <w:lvlOverride w:ilvl="4">
      <w:lvl w:ilvl="4">
        <w:start w:val="1"/>
        <w:numFmt w:val="none"/>
        <w:lvlRestart w:val="3"/>
        <w:suff w:val="space"/>
        <w:lvlText w:val="Parágrafo único."/>
        <w:lvlJc w:val="left"/>
        <w:pPr>
          <w:ind w:left="567" w:hanging="567"/>
        </w:pPr>
        <w:rPr>
          <w:rFonts w:hint="default"/>
        </w:rPr>
      </w:lvl>
    </w:lvlOverride>
    <w:lvlOverride w:ilvl="5">
      <w:lvl w:ilvl="5">
        <w:start w:val="1"/>
        <w:numFmt w:val="lowerRoman"/>
        <w:lvlRestart w:val="3"/>
        <w:suff w:val="space"/>
        <w:lvlText w:val="%6"/>
        <w:lvlJc w:val="left"/>
        <w:pPr>
          <w:ind w:left="567" w:hanging="567"/>
        </w:pPr>
        <w:rPr>
          <w:rFonts w:hint="default"/>
        </w:rPr>
      </w:lvl>
    </w:lvlOverride>
    <w:lvlOverride w:ilvl="6">
      <w:lvl w:ilvl="6">
        <w:start w:val="10"/>
        <w:numFmt w:val="none"/>
        <w:lvlRestart w:val="3"/>
        <w:suff w:val="space"/>
        <w:lvlText w:val=""/>
        <w:lvlJc w:val="left"/>
        <w:pPr>
          <w:ind w:left="567" w:hanging="170"/>
        </w:pPr>
        <w:rPr>
          <w:rFonts w:hint="default"/>
        </w:rPr>
      </w:lvl>
    </w:lvlOverride>
    <w:lvlOverride w:ilvl="7">
      <w:lvl w:ilvl="7">
        <w:start w:val="1"/>
        <w:numFmt w:val="none"/>
        <w:lvlText w:val=""/>
        <w:lvlJc w:val="left"/>
        <w:pPr>
          <w:ind w:left="2880" w:hanging="360"/>
        </w:pPr>
        <w:rPr>
          <w:rFonts w:hint="default"/>
        </w:rPr>
      </w:lvl>
    </w:lvlOverride>
    <w:lvlOverride w:ilvl="8">
      <w:lvl w:ilvl="8">
        <w:start w:val="1"/>
        <w:numFmt w:val="none"/>
        <w:lvlText w:val=""/>
        <w:lvlJc w:val="left"/>
        <w:pPr>
          <w:ind w:left="3240" w:hanging="360"/>
        </w:pPr>
        <w:rPr>
          <w:rFonts w:hint="default"/>
        </w:rPr>
      </w:lvl>
    </w:lvlOverride>
  </w:num>
  <w:num w:numId="17">
    <w:abstractNumId w:val="7"/>
  </w:num>
  <w:num w:numId="18">
    <w:abstractNumId w:val="9"/>
  </w:num>
  <w:num w:numId="19">
    <w:abstractNumId w:val="9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0"/>
    </w:lvlOverride>
    <w:lvlOverride w:ilvl="7">
      <w:startOverride w:val="1"/>
    </w:lvlOverride>
    <w:lvlOverride w:ilvl="8">
      <w:startOverride w:val="1"/>
    </w:lvlOverride>
  </w:num>
  <w:num w:numId="20">
    <w:abstractNumId w:val="6"/>
  </w:num>
  <w:num w:numId="21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4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87142"/>
    <w:rsid w:val="00016CD2"/>
    <w:rsid w:val="0001797F"/>
    <w:rsid w:val="00064585"/>
    <w:rsid w:val="000B3837"/>
    <w:rsid w:val="000B3A13"/>
    <w:rsid w:val="000F334F"/>
    <w:rsid w:val="001043B8"/>
    <w:rsid w:val="00136349"/>
    <w:rsid w:val="00181A2B"/>
    <w:rsid w:val="00187142"/>
    <w:rsid w:val="001C32B8"/>
    <w:rsid w:val="001C54D5"/>
    <w:rsid w:val="00234D82"/>
    <w:rsid w:val="00251B96"/>
    <w:rsid w:val="00263BB7"/>
    <w:rsid w:val="002936EB"/>
    <w:rsid w:val="002B3D6A"/>
    <w:rsid w:val="002F192F"/>
    <w:rsid w:val="00351A18"/>
    <w:rsid w:val="003D15ED"/>
    <w:rsid w:val="003F77D1"/>
    <w:rsid w:val="004047F8"/>
    <w:rsid w:val="004965E6"/>
    <w:rsid w:val="005243E4"/>
    <w:rsid w:val="00553B5C"/>
    <w:rsid w:val="005937B8"/>
    <w:rsid w:val="005B2295"/>
    <w:rsid w:val="005E0452"/>
    <w:rsid w:val="005E0E47"/>
    <w:rsid w:val="005E2BE1"/>
    <w:rsid w:val="005F48BC"/>
    <w:rsid w:val="00650B97"/>
    <w:rsid w:val="00683120"/>
    <w:rsid w:val="006F5AF8"/>
    <w:rsid w:val="00756CDA"/>
    <w:rsid w:val="00803635"/>
    <w:rsid w:val="00817038"/>
    <w:rsid w:val="00870D4C"/>
    <w:rsid w:val="0087180A"/>
    <w:rsid w:val="00881E14"/>
    <w:rsid w:val="008A28BB"/>
    <w:rsid w:val="008A3D23"/>
    <w:rsid w:val="00933C58"/>
    <w:rsid w:val="0093400D"/>
    <w:rsid w:val="00964111"/>
    <w:rsid w:val="0096484A"/>
    <w:rsid w:val="0097200D"/>
    <w:rsid w:val="0098725E"/>
    <w:rsid w:val="009D3F54"/>
    <w:rsid w:val="00A25A21"/>
    <w:rsid w:val="00A94127"/>
    <w:rsid w:val="00AD3026"/>
    <w:rsid w:val="00B138C1"/>
    <w:rsid w:val="00B82565"/>
    <w:rsid w:val="00BD0F70"/>
    <w:rsid w:val="00BD6A3C"/>
    <w:rsid w:val="00C01B99"/>
    <w:rsid w:val="00C10446"/>
    <w:rsid w:val="00C14D23"/>
    <w:rsid w:val="00C223D6"/>
    <w:rsid w:val="00C378AB"/>
    <w:rsid w:val="00C5212C"/>
    <w:rsid w:val="00CE3ECA"/>
    <w:rsid w:val="00CF76C7"/>
    <w:rsid w:val="00D05909"/>
    <w:rsid w:val="00D52C78"/>
    <w:rsid w:val="00D5369E"/>
    <w:rsid w:val="00D733AB"/>
    <w:rsid w:val="00D82EAF"/>
    <w:rsid w:val="00DA757B"/>
    <w:rsid w:val="00E04774"/>
    <w:rsid w:val="00F60B84"/>
    <w:rsid w:val="00F92B73"/>
    <w:rsid w:val="00FA3A9D"/>
    <w:rsid w:val="00FB2887"/>
    <w:rsid w:val="00FD3D83"/>
    <w:rsid w:val="00FE2B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4:docId w14:val="3D8202F9"/>
  <w15:chartTrackingRefBased/>
  <w15:docId w15:val="{F36D54D9-9687-40DC-AFD6-BD4CE1C93A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60B84"/>
    <w:pPr>
      <w:spacing w:after="0" w:line="360" w:lineRule="auto"/>
      <w:ind w:firstLine="709"/>
      <w:jc w:val="both"/>
    </w:pPr>
    <w:rPr>
      <w:rFonts w:ascii="Arial" w:hAnsi="Arial" w:cs="Arial"/>
      <w:sz w:val="24"/>
      <w:szCs w:val="24"/>
    </w:rPr>
  </w:style>
  <w:style w:type="paragraph" w:styleId="Ttulo1">
    <w:name w:val="heading 1"/>
    <w:aliases w:val="Anteprojeto"/>
    <w:basedOn w:val="Normal"/>
    <w:next w:val="Normal"/>
    <w:link w:val="Ttulo1Char"/>
    <w:uiPriority w:val="9"/>
    <w:qFormat/>
    <w:rsid w:val="0096484A"/>
    <w:pPr>
      <w:spacing w:before="240" w:after="480" w:line="240" w:lineRule="auto"/>
      <w:ind w:firstLine="0"/>
      <w:jc w:val="center"/>
      <w:outlineLvl w:val="0"/>
    </w:pPr>
    <w:rPr>
      <w:b/>
      <w:cap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link w:val="PargrafodaListaChar"/>
    <w:uiPriority w:val="34"/>
    <w:rsid w:val="00D733AB"/>
    <w:pPr>
      <w:ind w:left="720"/>
      <w:contextualSpacing/>
    </w:pPr>
  </w:style>
  <w:style w:type="character" w:customStyle="1" w:styleId="Ttulo1Char">
    <w:name w:val="Título 1 Char"/>
    <w:aliases w:val="Anteprojeto Char"/>
    <w:basedOn w:val="Fontepargpadro"/>
    <w:link w:val="Ttulo1"/>
    <w:uiPriority w:val="9"/>
    <w:rsid w:val="0096484A"/>
    <w:rPr>
      <w:rFonts w:ascii="Arial" w:hAnsi="Arial" w:cs="Arial"/>
      <w:b/>
      <w:caps/>
      <w:sz w:val="24"/>
      <w:szCs w:val="24"/>
    </w:rPr>
  </w:style>
  <w:style w:type="paragraph" w:styleId="Subttulo">
    <w:name w:val="Subtitle"/>
    <w:aliases w:val="Ementa"/>
    <w:basedOn w:val="Normal"/>
    <w:next w:val="Artigos"/>
    <w:link w:val="SubttuloChar"/>
    <w:uiPriority w:val="11"/>
    <w:qFormat/>
    <w:rsid w:val="00FD3D83"/>
    <w:pPr>
      <w:spacing w:after="960"/>
      <w:ind w:left="4956"/>
    </w:pPr>
    <w:rPr>
      <w:bCs/>
      <w:caps/>
    </w:rPr>
  </w:style>
  <w:style w:type="character" w:customStyle="1" w:styleId="SubttuloChar">
    <w:name w:val="Subtítulo Char"/>
    <w:aliases w:val="Ementa Char"/>
    <w:basedOn w:val="Fontepargpadro"/>
    <w:link w:val="Subttulo"/>
    <w:uiPriority w:val="11"/>
    <w:rsid w:val="00FD3D83"/>
    <w:rPr>
      <w:rFonts w:ascii="Arial" w:hAnsi="Arial" w:cs="Arial"/>
      <w:bCs/>
      <w:caps/>
      <w:sz w:val="24"/>
      <w:szCs w:val="24"/>
    </w:rPr>
  </w:style>
  <w:style w:type="character" w:styleId="nfaseSutil">
    <w:name w:val="Subtle Emphasis"/>
    <w:uiPriority w:val="19"/>
    <w:rsid w:val="00C223D6"/>
    <w:rPr>
      <w:rFonts w:ascii="Arial" w:hAnsi="Arial" w:cs="Arial"/>
      <w:bCs/>
      <w:sz w:val="24"/>
      <w:szCs w:val="24"/>
    </w:rPr>
  </w:style>
  <w:style w:type="paragraph" w:customStyle="1" w:styleId="Artigos">
    <w:name w:val="Artigos"/>
    <w:basedOn w:val="Normal"/>
    <w:link w:val="ArtigosChar"/>
    <w:qFormat/>
    <w:rsid w:val="002F192F"/>
    <w:pPr>
      <w:numPr>
        <w:numId w:val="18"/>
      </w:numPr>
    </w:pPr>
    <w:rPr>
      <w:bCs/>
    </w:rPr>
  </w:style>
  <w:style w:type="paragraph" w:customStyle="1" w:styleId="Incisos">
    <w:name w:val="Incisos"/>
    <w:basedOn w:val="Artigos"/>
    <w:link w:val="IncisosChar"/>
    <w:rsid w:val="00683120"/>
  </w:style>
  <w:style w:type="character" w:customStyle="1" w:styleId="PargrafodaListaChar">
    <w:name w:val="Parágrafo da Lista Char"/>
    <w:basedOn w:val="Fontepargpadro"/>
    <w:link w:val="PargrafodaLista"/>
    <w:uiPriority w:val="34"/>
    <w:rsid w:val="00C223D6"/>
  </w:style>
  <w:style w:type="character" w:customStyle="1" w:styleId="ArtigosChar">
    <w:name w:val="Artigos Char"/>
    <w:basedOn w:val="PargrafodaListaChar"/>
    <w:link w:val="Artigos"/>
    <w:rsid w:val="002F192F"/>
    <w:rPr>
      <w:rFonts w:ascii="Arial" w:hAnsi="Arial" w:cs="Arial"/>
      <w:bCs/>
      <w:sz w:val="24"/>
      <w:szCs w:val="24"/>
    </w:rPr>
  </w:style>
  <w:style w:type="paragraph" w:customStyle="1" w:styleId="Alleas">
    <w:name w:val="Alíleas"/>
    <w:basedOn w:val="Artigos"/>
    <w:link w:val="AlleasChar"/>
    <w:rsid w:val="00263BB7"/>
  </w:style>
  <w:style w:type="character" w:customStyle="1" w:styleId="IncisosChar">
    <w:name w:val="Incisos Char"/>
    <w:basedOn w:val="ArtigosChar"/>
    <w:link w:val="Incisos"/>
    <w:rsid w:val="00683120"/>
    <w:rPr>
      <w:rFonts w:ascii="Arial" w:hAnsi="Arial" w:cs="Arial"/>
      <w:bCs/>
      <w:sz w:val="24"/>
      <w:szCs w:val="24"/>
    </w:rPr>
  </w:style>
  <w:style w:type="paragraph" w:customStyle="1" w:styleId="nico">
    <w:name w:val="§ único"/>
    <w:basedOn w:val="PargrafodaLista"/>
    <w:link w:val="nicoChar"/>
    <w:rsid w:val="00683120"/>
    <w:pPr>
      <w:ind w:left="0"/>
    </w:pPr>
    <w:rPr>
      <w:bCs/>
    </w:rPr>
  </w:style>
  <w:style w:type="character" w:customStyle="1" w:styleId="AlleasChar">
    <w:name w:val="Alíleas Char"/>
    <w:basedOn w:val="ArtigosChar"/>
    <w:link w:val="Alleas"/>
    <w:rsid w:val="00263BB7"/>
    <w:rPr>
      <w:rFonts w:ascii="Arial" w:hAnsi="Arial" w:cs="Arial"/>
      <w:bCs/>
      <w:sz w:val="24"/>
      <w:szCs w:val="24"/>
    </w:rPr>
  </w:style>
  <w:style w:type="paragraph" w:customStyle="1" w:styleId="pargrafos">
    <w:name w:val="§ parágrafos"/>
    <w:basedOn w:val="Artigos"/>
    <w:link w:val="pargrafosChar"/>
    <w:rsid w:val="00881E14"/>
  </w:style>
  <w:style w:type="character" w:customStyle="1" w:styleId="nicoChar">
    <w:name w:val="§ único Char"/>
    <w:basedOn w:val="PargrafodaListaChar"/>
    <w:link w:val="nico"/>
    <w:rsid w:val="00683120"/>
    <w:rPr>
      <w:rFonts w:ascii="Arial" w:hAnsi="Arial" w:cs="Arial"/>
      <w:bCs/>
      <w:sz w:val="24"/>
      <w:szCs w:val="24"/>
    </w:rPr>
  </w:style>
  <w:style w:type="paragraph" w:styleId="Ttulo">
    <w:name w:val="Title"/>
    <w:basedOn w:val="Normal"/>
    <w:next w:val="Normal"/>
    <w:link w:val="TtuloChar"/>
    <w:uiPriority w:val="10"/>
    <w:rsid w:val="00CF76C7"/>
    <w:pPr>
      <w:spacing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argrafosChar">
    <w:name w:val="§ parágrafos Char"/>
    <w:basedOn w:val="ArtigosChar"/>
    <w:link w:val="pargrafos"/>
    <w:rsid w:val="00881E14"/>
    <w:rPr>
      <w:rFonts w:ascii="Arial" w:hAnsi="Arial" w:cs="Arial"/>
      <w:bCs/>
      <w:sz w:val="24"/>
      <w:szCs w:val="24"/>
    </w:rPr>
  </w:style>
  <w:style w:type="character" w:customStyle="1" w:styleId="TtuloChar">
    <w:name w:val="Título Char"/>
    <w:basedOn w:val="Fontepargpadro"/>
    <w:link w:val="Ttulo"/>
    <w:uiPriority w:val="10"/>
    <w:rsid w:val="00CF76C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AssinaturadoVereador">
    <w:name w:val="Assinatura do Vereador"/>
    <w:basedOn w:val="Normal"/>
    <w:next w:val="Normal"/>
    <w:link w:val="AssinaturadoVereadorChar"/>
    <w:qFormat/>
    <w:rsid w:val="00D52C78"/>
    <w:pPr>
      <w:ind w:firstLine="0"/>
      <w:jc w:val="center"/>
    </w:pPr>
    <w:rPr>
      <w:b/>
    </w:rPr>
  </w:style>
  <w:style w:type="paragraph" w:customStyle="1" w:styleId="Localedata">
    <w:name w:val="Local e data"/>
    <w:basedOn w:val="Normal"/>
    <w:link w:val="LocaledataChar"/>
    <w:qFormat/>
    <w:rsid w:val="00D52C78"/>
    <w:pPr>
      <w:spacing w:before="240"/>
      <w:ind w:firstLine="0"/>
      <w:jc w:val="center"/>
    </w:pPr>
    <w:rPr>
      <w:bCs/>
    </w:rPr>
  </w:style>
  <w:style w:type="character" w:customStyle="1" w:styleId="AssinaturadoVereadorChar">
    <w:name w:val="Assinatura do Vereador Char"/>
    <w:basedOn w:val="Fontepargpadro"/>
    <w:link w:val="AssinaturadoVereador"/>
    <w:rsid w:val="00D52C78"/>
    <w:rPr>
      <w:rFonts w:ascii="Arial" w:hAnsi="Arial" w:cs="Arial"/>
      <w:b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LocaledataChar">
    <w:name w:val="Local e data Char"/>
    <w:basedOn w:val="Fontepargpadro"/>
    <w:link w:val="Localedata"/>
    <w:rsid w:val="00D52C78"/>
    <w:rPr>
      <w:rFonts w:ascii="Arial" w:hAnsi="Arial" w:cs="Arial"/>
      <w:bCs/>
      <w:sz w:val="24"/>
      <w:szCs w:val="24"/>
    </w:rPr>
  </w:style>
  <w:style w:type="character" w:customStyle="1" w:styleId="CabealhoChar">
    <w:name w:val="Cabeçalho Char"/>
    <w:basedOn w:val="Fontepargpadro"/>
    <w:link w:val="Cabealho"/>
    <w:uiPriority w:val="99"/>
    <w:rsid w:val="005F48BC"/>
    <w:rPr>
      <w:rFonts w:ascii="Arial" w:hAnsi="Arial" w:cs="Arial"/>
      <w:sz w:val="24"/>
      <w:szCs w:val="24"/>
    </w:rPr>
  </w:style>
  <w:style w:type="paragraph" w:styleId="Rodap">
    <w:name w:val="footer"/>
    <w:basedOn w:val="Normal"/>
    <w:link w:val="RodapChar"/>
    <w:uiPriority w:val="99"/>
    <w:unhideWhenUsed/>
    <w:rsid w:val="005F48BC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F48BC"/>
    <w:rPr>
      <w:rFonts w:ascii="Arial" w:hAnsi="Arial" w:cs="Arial"/>
      <w:sz w:val="24"/>
      <w:szCs w:val="24"/>
    </w:rPr>
  </w:style>
  <w:style w:type="paragraph" w:customStyle="1" w:styleId="Justificativa">
    <w:name w:val="Justificativa"/>
    <w:basedOn w:val="Normal"/>
    <w:next w:val="Normal"/>
    <w:link w:val="JustificativaChar"/>
    <w:rsid w:val="00234D82"/>
    <w:pPr>
      <w:ind w:firstLine="0"/>
      <w:jc w:val="center"/>
    </w:pPr>
    <w:rPr>
      <w:b/>
      <w:caps/>
    </w:rPr>
  </w:style>
  <w:style w:type="character" w:customStyle="1" w:styleId="JustificativaChar">
    <w:name w:val="Justificativa Char"/>
    <w:basedOn w:val="AssinaturadoVereadorChar"/>
    <w:link w:val="Justificativa"/>
    <w:rsid w:val="00234D82"/>
    <w:rPr>
      <w:rFonts w:ascii="Arial" w:hAnsi="Arial" w:cs="Arial"/>
      <w:b/>
      <w:caps/>
      <w:sz w:val="24"/>
      <w:szCs w:val="24"/>
    </w:rPr>
  </w:style>
  <w:style w:type="numbering" w:customStyle="1" w:styleId="Estilo1">
    <w:name w:val="Estilo1"/>
    <w:uiPriority w:val="99"/>
    <w:rsid w:val="00A25A21"/>
    <w:pPr>
      <w:numPr>
        <w:numId w:val="10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Z:\GAB-06\Publica\2%20-%20Juridico\6%20-%20APL%20e%20PLO\05%20-%20Anteprojetos%20e%20Projetos%20de%20Lei%202021\01-%20APL%20-%20Modelo%20com%20estilos%20v2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01- APL - Modelo com estilos v2</Template>
  <TotalTime>223</TotalTime>
  <Pages>3</Pages>
  <Words>713</Words>
  <Characters>3856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RENATA DE OLIVEIRA BENFICA</dc:creator>
  <cp:keywords/>
  <dc:description/>
  <cp:lastModifiedBy>RENATA DE OLIVEIRA BENFICA</cp:lastModifiedBy>
  <cp:revision>13</cp:revision>
  <cp:lastPrinted>2021-05-12T15:34:00Z</cp:lastPrinted>
  <dcterms:created xsi:type="dcterms:W3CDTF">2021-09-14T14:52:00Z</dcterms:created>
  <dcterms:modified xsi:type="dcterms:W3CDTF">2022-04-13T14:19:00Z</dcterms:modified>
</cp:coreProperties>
</file>