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B29C" w14:textId="74A25269" w:rsidR="006A3DB0" w:rsidRPr="00CE5F38" w:rsidRDefault="006A3DB0" w:rsidP="008B0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F38">
        <w:rPr>
          <w:rFonts w:ascii="Times New Roman" w:hAnsi="Times New Roman" w:cs="Times New Roman"/>
          <w:b/>
          <w:bCs/>
          <w:sz w:val="24"/>
          <w:szCs w:val="24"/>
        </w:rPr>
        <w:t xml:space="preserve">ANTEPROJETO DE LEI </w:t>
      </w:r>
    </w:p>
    <w:p w14:paraId="2504E417" w14:textId="77777777" w:rsidR="003346F1" w:rsidRPr="00CE5F38" w:rsidRDefault="003346F1" w:rsidP="008B0C6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B4B251F" w14:textId="77777777" w:rsidR="00164852" w:rsidRPr="00CE5F38" w:rsidRDefault="00164852" w:rsidP="008B0C6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0DE757ED" w14:textId="0369638E" w:rsidR="001F2B9C" w:rsidRPr="00CE5F38" w:rsidRDefault="006A3DB0" w:rsidP="008B0C6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38">
        <w:rPr>
          <w:rFonts w:ascii="Times New Roman" w:hAnsi="Times New Roman" w:cs="Times New Roman"/>
          <w:b/>
          <w:sz w:val="24"/>
          <w:szCs w:val="24"/>
        </w:rPr>
        <w:t xml:space="preserve">INSTITUI </w:t>
      </w:r>
      <w:r w:rsidR="00E57B92" w:rsidRPr="00CE5F38">
        <w:rPr>
          <w:rFonts w:ascii="Times New Roman" w:hAnsi="Times New Roman" w:cs="Times New Roman"/>
          <w:b/>
          <w:sz w:val="24"/>
          <w:szCs w:val="24"/>
        </w:rPr>
        <w:t>A POLITICA MUNICIPAL DE IN</w:t>
      </w:r>
      <w:r w:rsidR="00682236" w:rsidRPr="00CE5F38">
        <w:rPr>
          <w:rFonts w:ascii="Times New Roman" w:hAnsi="Times New Roman" w:cs="Times New Roman"/>
          <w:b/>
          <w:sz w:val="24"/>
          <w:szCs w:val="24"/>
        </w:rPr>
        <w:t>C</w:t>
      </w:r>
      <w:r w:rsidR="00E57B92" w:rsidRPr="00CE5F38">
        <w:rPr>
          <w:rFonts w:ascii="Times New Roman" w:hAnsi="Times New Roman" w:cs="Times New Roman"/>
          <w:b/>
          <w:sz w:val="24"/>
          <w:szCs w:val="24"/>
        </w:rPr>
        <w:t xml:space="preserve">ENTIVO À ECONOMIA CRIATIVA NO MUNICÍPIO DE SETE LAGOAS </w:t>
      </w:r>
    </w:p>
    <w:p w14:paraId="3AC1A953" w14:textId="77777777" w:rsidR="00164852" w:rsidRPr="00CE5F38" w:rsidRDefault="00164852" w:rsidP="008B0C6C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3E311" w14:textId="77777777" w:rsidR="00164852" w:rsidRPr="00CE5F38" w:rsidRDefault="00164852" w:rsidP="008B0C6C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80C0" w14:textId="2BE0C8AA" w:rsidR="006A3DB0" w:rsidRPr="00CE5F38" w:rsidRDefault="006A3DB0" w:rsidP="008B0C6C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bCs/>
          <w:sz w:val="24"/>
          <w:szCs w:val="24"/>
        </w:rPr>
        <w:t xml:space="preserve">Faço saber que a Câmara Municipal de Sete Lagoas </w:t>
      </w:r>
      <w:r w:rsidR="00E57B92" w:rsidRPr="00CE5F38">
        <w:rPr>
          <w:rFonts w:ascii="Times New Roman" w:hAnsi="Times New Roman" w:cs="Times New Roman"/>
          <w:bCs/>
          <w:sz w:val="24"/>
          <w:szCs w:val="24"/>
        </w:rPr>
        <w:t xml:space="preserve">aprova: </w:t>
      </w:r>
    </w:p>
    <w:p w14:paraId="041CBAE4" w14:textId="77777777" w:rsidR="00FF4455" w:rsidRPr="00CE5F38" w:rsidRDefault="00FF4455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163B4" w14:textId="7A6C39BD" w:rsidR="00164852" w:rsidRPr="00CE5F38" w:rsidRDefault="00AC7257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Art.1º</w:t>
      </w:r>
      <w:r w:rsidR="00164852" w:rsidRPr="00CE5F38">
        <w:rPr>
          <w:rFonts w:ascii="Times New Roman" w:hAnsi="Times New Roman" w:cs="Times New Roman"/>
          <w:sz w:val="24"/>
          <w:szCs w:val="24"/>
        </w:rPr>
        <w:t>-</w:t>
      </w:r>
      <w:r w:rsidRPr="00CE5F38">
        <w:rPr>
          <w:rFonts w:ascii="Times New Roman" w:hAnsi="Times New Roman" w:cs="Times New Roman"/>
          <w:sz w:val="24"/>
          <w:szCs w:val="24"/>
        </w:rPr>
        <w:t xml:space="preserve"> </w:t>
      </w:r>
      <w:r w:rsidR="00E57B92" w:rsidRPr="00CE5F38">
        <w:rPr>
          <w:rFonts w:ascii="Times New Roman" w:hAnsi="Times New Roman" w:cs="Times New Roman"/>
          <w:sz w:val="24"/>
          <w:szCs w:val="24"/>
        </w:rPr>
        <w:t>Fica instituída a Politica Municipal de Incentivo à Economia Criativa, suas definições, princípios norteadores, e objetivos.</w:t>
      </w:r>
    </w:p>
    <w:p w14:paraId="1703A346" w14:textId="019B6EA7" w:rsidR="00E57B92" w:rsidRPr="00CE5F38" w:rsidRDefault="00E57B92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0B550" w14:textId="16B648C6" w:rsidR="00E57B92" w:rsidRPr="00CE5F38" w:rsidRDefault="00E57B92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Art. 2º - Para efeitos desta Lei </w:t>
      </w:r>
      <w:r w:rsidR="0018671C" w:rsidRPr="00CE5F38">
        <w:rPr>
          <w:rFonts w:ascii="Times New Roman" w:hAnsi="Times New Roman" w:cs="Times New Roman"/>
          <w:sz w:val="24"/>
          <w:szCs w:val="24"/>
        </w:rPr>
        <w:t xml:space="preserve">considera-se Economia Criativa os ciclos de criação, produção, distribuição ou circulação, consumo e fruição de bens e serviços oriundos dos setores criativos, cujas atividades produtivas tem como processo principal </w:t>
      </w:r>
      <w:proofErr w:type="gramStart"/>
      <w:r w:rsidR="0018671C" w:rsidRPr="00CE5F38">
        <w:rPr>
          <w:rFonts w:ascii="Times New Roman" w:hAnsi="Times New Roman" w:cs="Times New Roman"/>
          <w:sz w:val="24"/>
          <w:szCs w:val="24"/>
        </w:rPr>
        <w:t>m ato</w:t>
      </w:r>
      <w:proofErr w:type="gramEnd"/>
      <w:r w:rsidR="0018671C" w:rsidRPr="00CE5F38">
        <w:rPr>
          <w:rFonts w:ascii="Times New Roman" w:hAnsi="Times New Roman" w:cs="Times New Roman"/>
          <w:sz w:val="24"/>
          <w:szCs w:val="24"/>
        </w:rPr>
        <w:t xml:space="preserve"> criativo gerador de um produto, bem ou serviço, cuja dimensão simbólica é determinante do seu valor, resultando em produção de riqueza cultural, econômica e social. </w:t>
      </w:r>
    </w:p>
    <w:p w14:paraId="6A1284A1" w14:textId="6377173C" w:rsidR="0018671C" w:rsidRPr="00CE5F38" w:rsidRDefault="0018671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FFA5B" w14:textId="77777777" w:rsidR="008B0C6C" w:rsidRDefault="0018671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 3º- Os setores</w:t>
      </w:r>
      <w:r w:rsidR="00400C97" w:rsidRPr="00CE5F38">
        <w:rPr>
          <w:rFonts w:ascii="Times New Roman" w:hAnsi="Times New Roman" w:cs="Times New Roman"/>
          <w:sz w:val="24"/>
          <w:szCs w:val="24"/>
        </w:rPr>
        <w:t xml:space="preserve"> criativos acima referidos representam os diversos conjuntos de empreendimentos que atuam no campo da Economia Criativa e são assim constituídos:</w:t>
      </w:r>
    </w:p>
    <w:p w14:paraId="416BFE86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9FA7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6C">
        <w:rPr>
          <w:rFonts w:ascii="Times New Roman" w:hAnsi="Times New Roman" w:cs="Times New Roman"/>
          <w:sz w:val="24"/>
          <w:szCs w:val="24"/>
        </w:rPr>
        <w:t>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C97" w:rsidRPr="008B0C6C">
        <w:rPr>
          <w:rFonts w:ascii="Times New Roman" w:hAnsi="Times New Roman" w:cs="Times New Roman"/>
          <w:sz w:val="24"/>
          <w:szCs w:val="24"/>
        </w:rPr>
        <w:t>Setor do patrimônio: patrimônio material, patrimônio imaterial, arquivos e museus;</w:t>
      </w:r>
    </w:p>
    <w:p w14:paraId="6454AC8C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7C570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II- </w:t>
      </w:r>
      <w:r w:rsidR="00400C97" w:rsidRPr="00CE5F38">
        <w:rPr>
          <w:rFonts w:ascii="Times New Roman" w:hAnsi="Times New Roman" w:cs="Times New Roman"/>
          <w:sz w:val="24"/>
          <w:szCs w:val="24"/>
        </w:rPr>
        <w:t xml:space="preserve">Setor das Expressões culturais: artesanato, culturas </w:t>
      </w:r>
      <w:r w:rsidR="00007197" w:rsidRPr="00CE5F38">
        <w:rPr>
          <w:rFonts w:ascii="Times New Roman" w:hAnsi="Times New Roman" w:cs="Times New Roman"/>
          <w:sz w:val="24"/>
          <w:szCs w:val="24"/>
        </w:rPr>
        <w:t xml:space="preserve">populares, culturas indígenas, culturas </w:t>
      </w:r>
      <w:proofErr w:type="spellStart"/>
      <w:r w:rsidR="00007197" w:rsidRPr="00CE5F38">
        <w:rPr>
          <w:rFonts w:ascii="Times New Roman" w:hAnsi="Times New Roman" w:cs="Times New Roman"/>
          <w:sz w:val="24"/>
          <w:szCs w:val="24"/>
        </w:rPr>
        <w:t>afro-brasilerias</w:t>
      </w:r>
      <w:proofErr w:type="spellEnd"/>
      <w:r w:rsidR="00007197" w:rsidRPr="00CE5F38">
        <w:rPr>
          <w:rFonts w:ascii="Times New Roman" w:hAnsi="Times New Roman" w:cs="Times New Roman"/>
          <w:sz w:val="24"/>
          <w:szCs w:val="24"/>
        </w:rPr>
        <w:t xml:space="preserve">, artes visuais e arte digital; </w:t>
      </w:r>
    </w:p>
    <w:p w14:paraId="3F2D95C9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C47E0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</w:t>
      </w:r>
      <w:r w:rsidR="005450C9" w:rsidRPr="00CE5F38">
        <w:rPr>
          <w:rFonts w:ascii="Times New Roman" w:hAnsi="Times New Roman" w:cs="Times New Roman"/>
          <w:sz w:val="24"/>
          <w:szCs w:val="24"/>
        </w:rPr>
        <w:t>Setor das artes de espetáculo: dança, música, circo e teatro.</w:t>
      </w:r>
    </w:p>
    <w:p w14:paraId="724B7D19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C1987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IV- </w:t>
      </w:r>
      <w:r w:rsidR="005450C9" w:rsidRPr="00CE5F38">
        <w:rPr>
          <w:rFonts w:ascii="Times New Roman" w:hAnsi="Times New Roman" w:cs="Times New Roman"/>
          <w:sz w:val="24"/>
          <w:szCs w:val="24"/>
        </w:rPr>
        <w:t>Setor de audiovisual, do livro, da leitura e da literatura: cinema e vídeo, publicações</w:t>
      </w:r>
      <w:r w:rsidR="007B77F3" w:rsidRPr="00CE5F38">
        <w:rPr>
          <w:rFonts w:ascii="Times New Roman" w:hAnsi="Times New Roman" w:cs="Times New Roman"/>
          <w:sz w:val="24"/>
          <w:szCs w:val="24"/>
        </w:rPr>
        <w:t xml:space="preserve"> </w:t>
      </w:r>
      <w:r w:rsidR="005450C9" w:rsidRPr="00CE5F38">
        <w:rPr>
          <w:rFonts w:ascii="Times New Roman" w:hAnsi="Times New Roman" w:cs="Times New Roman"/>
          <w:sz w:val="24"/>
          <w:szCs w:val="24"/>
        </w:rPr>
        <w:t>mídias impressas;</w:t>
      </w:r>
    </w:p>
    <w:p w14:paraId="00AC640A" w14:textId="77777777" w:rsid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386BC" w14:textId="45824DEC" w:rsidR="005450C9" w:rsidRPr="008B0C6C" w:rsidRDefault="008B0C6C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V- </w:t>
      </w:r>
      <w:r w:rsidR="005450C9" w:rsidRPr="008B0C6C">
        <w:rPr>
          <w:rFonts w:ascii="Times New Roman" w:hAnsi="Times New Roman" w:cs="Times New Roman"/>
          <w:sz w:val="24"/>
          <w:szCs w:val="24"/>
        </w:rPr>
        <w:t>Setor das criações culturais e funcionais</w:t>
      </w:r>
      <w:r w:rsidR="00B41FE6" w:rsidRPr="008B0C6C">
        <w:rPr>
          <w:rFonts w:ascii="Times New Roman" w:hAnsi="Times New Roman" w:cs="Times New Roman"/>
          <w:sz w:val="24"/>
          <w:szCs w:val="24"/>
        </w:rPr>
        <w:t>: moda, design e arquitetura.</w:t>
      </w:r>
    </w:p>
    <w:p w14:paraId="12BD327E" w14:textId="273A4C27" w:rsidR="00B41FE6" w:rsidRPr="00CE5F38" w:rsidRDefault="00B41FE6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11F9" w14:textId="77777777" w:rsidR="00D75C5A" w:rsidRDefault="00B41FE6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Art. 4º </w:t>
      </w:r>
      <w:r w:rsidR="00E03A7F" w:rsidRPr="00CE5F38">
        <w:rPr>
          <w:rFonts w:ascii="Times New Roman" w:hAnsi="Times New Roman" w:cs="Times New Roman"/>
          <w:sz w:val="24"/>
          <w:szCs w:val="24"/>
        </w:rPr>
        <w:t xml:space="preserve">São Princípios norteadores da Política Municipal de Incentivo à Economia Criativa: </w:t>
      </w:r>
    </w:p>
    <w:p w14:paraId="48A0C6F8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A04D7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5A">
        <w:rPr>
          <w:rFonts w:ascii="Times New Roman" w:hAnsi="Times New Roman" w:cs="Times New Roman"/>
          <w:sz w:val="24"/>
          <w:szCs w:val="24"/>
        </w:rPr>
        <w:t>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A7F" w:rsidRPr="00D75C5A">
        <w:rPr>
          <w:rFonts w:ascii="Times New Roman" w:hAnsi="Times New Roman" w:cs="Times New Roman"/>
          <w:sz w:val="24"/>
          <w:szCs w:val="24"/>
        </w:rPr>
        <w:t>Diversidade cultural, como valorização, proteção e promoção da diversidade das expressões culturais nacionais de modo a garantir a sua originalidade, a sua força e seu potencial de crescimento;</w:t>
      </w:r>
    </w:p>
    <w:p w14:paraId="11D814A1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08177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II- </w:t>
      </w:r>
      <w:r w:rsidR="00E03A7F" w:rsidRPr="00CE5F38">
        <w:rPr>
          <w:rFonts w:ascii="Times New Roman" w:hAnsi="Times New Roman" w:cs="Times New Roman"/>
          <w:sz w:val="24"/>
          <w:szCs w:val="24"/>
        </w:rPr>
        <w:t>Sustentabilidade como um tipo de desenvolvimento socioeconômico construído de modo a garantir uma dinâmica social, cultural, ambiental e econômica em condições semelhantes de escolha para as gerações futuras;</w:t>
      </w:r>
    </w:p>
    <w:p w14:paraId="496B7B1C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1E36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</w:t>
      </w:r>
      <w:r w:rsidR="00E03A7F" w:rsidRPr="00CE5F38">
        <w:rPr>
          <w:rFonts w:ascii="Times New Roman" w:hAnsi="Times New Roman" w:cs="Times New Roman"/>
          <w:sz w:val="24"/>
          <w:szCs w:val="24"/>
        </w:rPr>
        <w:t>Inovação como prática em todos os setores criativos, em especial naqueles produtos são frutos da integração entre novas tecnologias e conteúdos culturais;</w:t>
      </w:r>
    </w:p>
    <w:p w14:paraId="40486CE6" w14:textId="77777777" w:rsidR="00D75C5A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1A9C9" w14:textId="05CE1256" w:rsidR="00E03A7F" w:rsidRPr="00CE5F38" w:rsidRDefault="00D75C5A" w:rsidP="00D7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IV- </w:t>
      </w:r>
      <w:r w:rsidR="00E03A7F" w:rsidRPr="00CE5F38">
        <w:rPr>
          <w:rFonts w:ascii="Times New Roman" w:hAnsi="Times New Roman" w:cs="Times New Roman"/>
          <w:sz w:val="24"/>
          <w:szCs w:val="24"/>
        </w:rPr>
        <w:t xml:space="preserve">Inclusão social integral de segmentos da população que se encontram em situação de vulnerabilidade social por meio da formação e qualificação profissional e da geração de </w:t>
      </w:r>
      <w:r w:rsidR="00E03A7F" w:rsidRPr="00CE5F38">
        <w:rPr>
          <w:rFonts w:ascii="Times New Roman" w:hAnsi="Times New Roman" w:cs="Times New Roman"/>
          <w:sz w:val="24"/>
          <w:szCs w:val="24"/>
        </w:rPr>
        <w:lastRenderedPageBreak/>
        <w:t>oportunidades de trabalho, renda e empreendimentos criativos, com direito de escolha e direito de acesso aos bens e serviços criativos.</w:t>
      </w:r>
    </w:p>
    <w:p w14:paraId="34E0BBE5" w14:textId="77777777" w:rsidR="00E03A7F" w:rsidRPr="00CE5F38" w:rsidRDefault="00E03A7F" w:rsidP="008B0C6C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357C7F" w14:textId="468D601C" w:rsidR="0018671C" w:rsidRPr="00CE5F38" w:rsidRDefault="00E03A7F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Art. 5º- São eixos da atuação da Política Municipal de Incentivo à Economia Criativa:  </w:t>
      </w:r>
    </w:p>
    <w:p w14:paraId="38ACE725" w14:textId="1FAA996D" w:rsidR="00E03A7F" w:rsidRPr="00CE5F38" w:rsidRDefault="00E03A7F" w:rsidP="008B0C6C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Produção de informação e conhecimento sobre a Economia Criativa;</w:t>
      </w:r>
    </w:p>
    <w:p w14:paraId="22728D7C" w14:textId="7F15F09D" w:rsidR="00E03A7F" w:rsidRPr="00CE5F38" w:rsidRDefault="00E03A7F" w:rsidP="008B0C6C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Formação de Profissionais e empreendedores criativos; </w:t>
      </w:r>
    </w:p>
    <w:p w14:paraId="07BCBC30" w14:textId="1934766D" w:rsidR="00E03A7F" w:rsidRPr="00CE5F38" w:rsidRDefault="00E03A7F" w:rsidP="008B0C6C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Fomento aos empreendimentos criativos; </w:t>
      </w:r>
    </w:p>
    <w:p w14:paraId="0CB0038D" w14:textId="2155B2E1" w:rsidR="00E03A7F" w:rsidRPr="00CE5F38" w:rsidRDefault="00E03A7F" w:rsidP="008B0C6C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Criação e adequação de marco legal para a Economia Criativa;</w:t>
      </w:r>
    </w:p>
    <w:p w14:paraId="6FBC32BC" w14:textId="6A4556D7" w:rsidR="00E03A7F" w:rsidRPr="00CE5F38" w:rsidRDefault="00E03A7F" w:rsidP="008B0C6C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Institucionalização da Economia Criativa.</w:t>
      </w:r>
    </w:p>
    <w:p w14:paraId="012155B8" w14:textId="59BF96B9" w:rsidR="00E03A7F" w:rsidRPr="00CE5F38" w:rsidRDefault="00E03A7F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629A0" w14:textId="3979A59D" w:rsidR="00E03A7F" w:rsidRPr="00CE5F38" w:rsidRDefault="00E03A7F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Art. 6º São instrumentos da Política Municipal de Incentivo à Economia Criativa: </w:t>
      </w:r>
    </w:p>
    <w:p w14:paraId="0AD35D57" w14:textId="071005CC" w:rsidR="00E03A7F" w:rsidRPr="00CE5F38" w:rsidRDefault="00E03A7F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O crédito para a produção e a comercialização;</w:t>
      </w:r>
    </w:p>
    <w:p w14:paraId="0CBB27BF" w14:textId="0352BEB8" w:rsidR="00E03A7F" w:rsidRPr="00CE5F38" w:rsidRDefault="00E03A7F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 pesquisa e o desenvolvimento tecnológico;</w:t>
      </w:r>
    </w:p>
    <w:p w14:paraId="186B3A0A" w14:textId="1EF1566D" w:rsidR="00E03A7F" w:rsidRPr="00CE5F38" w:rsidRDefault="00E03A7F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 assistência técnica;</w:t>
      </w:r>
    </w:p>
    <w:p w14:paraId="2B8D6259" w14:textId="0CDEA1F1" w:rsidR="00E03A7F" w:rsidRPr="00CE5F38" w:rsidRDefault="00E03A7F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 capacidade gerenci</w:t>
      </w:r>
      <w:r w:rsidR="0033479B" w:rsidRPr="00CE5F38">
        <w:rPr>
          <w:rFonts w:ascii="Times New Roman" w:hAnsi="Times New Roman" w:cs="Times New Roman"/>
          <w:sz w:val="24"/>
          <w:szCs w:val="24"/>
        </w:rPr>
        <w:t>al e formação de mão de obra qualificada;</w:t>
      </w:r>
    </w:p>
    <w:p w14:paraId="53F760FC" w14:textId="44F302F1" w:rsidR="0033479B" w:rsidRPr="00CE5F38" w:rsidRDefault="0033479B" w:rsidP="00D75C5A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O Associativismo, o cooperativismo, os arranjos produtivos locais e os sistemas produtivos e redes de Economia Criativa;</w:t>
      </w:r>
    </w:p>
    <w:p w14:paraId="2161619D" w14:textId="14011EFE" w:rsidR="0033479B" w:rsidRPr="00CE5F38" w:rsidRDefault="0033479B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As certificações de origem social e de qualidade aos produtos;</w:t>
      </w:r>
    </w:p>
    <w:p w14:paraId="0A0EA721" w14:textId="11751747" w:rsidR="0033479B" w:rsidRPr="00CE5F38" w:rsidRDefault="0033479B" w:rsidP="008B0C6C">
      <w:pPr>
        <w:pStyle w:val="Pargrafoda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As informações de mercado;</w:t>
      </w:r>
    </w:p>
    <w:p w14:paraId="540AC812" w14:textId="7425D9E8" w:rsidR="0033479B" w:rsidRPr="00CE5F38" w:rsidRDefault="0033479B" w:rsidP="008B0C6C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Os fóruns, câmaras e conselhos setoriais, públicos e privados.</w:t>
      </w:r>
    </w:p>
    <w:p w14:paraId="4A269761" w14:textId="35878075" w:rsidR="0033479B" w:rsidRPr="00CE5F38" w:rsidRDefault="0033479B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D6047" w14:textId="77777777" w:rsidR="00C024CB" w:rsidRDefault="0033479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 7º- Na formulação e execução da Política de que trata esta lei, os órgãos competentes deverão:</w:t>
      </w:r>
    </w:p>
    <w:p w14:paraId="3FFBB7C9" w14:textId="77777777" w:rsid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CB">
        <w:rPr>
          <w:rFonts w:ascii="Times New Roman" w:hAnsi="Times New Roman" w:cs="Times New Roman"/>
          <w:sz w:val="24"/>
          <w:szCs w:val="24"/>
        </w:rPr>
        <w:t>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79B" w:rsidRPr="00C024CB">
        <w:rPr>
          <w:rFonts w:ascii="Times New Roman" w:hAnsi="Times New Roman" w:cs="Times New Roman"/>
          <w:sz w:val="24"/>
          <w:szCs w:val="24"/>
        </w:rPr>
        <w:t>Estabelecer parcerias com entidades públicas e privadas;</w:t>
      </w:r>
    </w:p>
    <w:p w14:paraId="0F2D4D12" w14:textId="77777777" w:rsid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II- </w:t>
      </w:r>
      <w:r w:rsidR="0033479B" w:rsidRPr="00C024CB">
        <w:rPr>
          <w:rFonts w:ascii="Times New Roman" w:hAnsi="Times New Roman" w:cs="Times New Roman"/>
          <w:sz w:val="24"/>
          <w:szCs w:val="24"/>
        </w:rPr>
        <w:t>Considerar as reivindicações e sugestões do setor criativo e dos consumidores;</w:t>
      </w:r>
    </w:p>
    <w:p w14:paraId="15D03973" w14:textId="77777777" w:rsid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</w:t>
      </w:r>
      <w:r w:rsidR="0033479B" w:rsidRPr="00C024CB">
        <w:rPr>
          <w:rFonts w:ascii="Times New Roman" w:hAnsi="Times New Roman" w:cs="Times New Roman"/>
          <w:sz w:val="24"/>
          <w:szCs w:val="24"/>
        </w:rPr>
        <w:t>Apoiar o comércio interno e externo dos produtos da Economia Criativa;</w:t>
      </w:r>
    </w:p>
    <w:p w14:paraId="386E9646" w14:textId="77777777" w:rsid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IV- </w:t>
      </w:r>
      <w:r w:rsidR="0033479B" w:rsidRPr="00C024CB">
        <w:rPr>
          <w:rFonts w:ascii="Times New Roman" w:hAnsi="Times New Roman" w:cs="Times New Roman"/>
          <w:sz w:val="24"/>
          <w:szCs w:val="24"/>
        </w:rPr>
        <w:t>Estimular investimen</w:t>
      </w:r>
      <w:r w:rsidR="002B21A8" w:rsidRPr="00C024CB">
        <w:rPr>
          <w:rFonts w:ascii="Times New Roman" w:hAnsi="Times New Roman" w:cs="Times New Roman"/>
          <w:sz w:val="24"/>
          <w:szCs w:val="24"/>
        </w:rPr>
        <w:t>t</w:t>
      </w:r>
      <w:r w:rsidR="0033479B" w:rsidRPr="00C024CB">
        <w:rPr>
          <w:rFonts w:ascii="Times New Roman" w:hAnsi="Times New Roman" w:cs="Times New Roman"/>
          <w:sz w:val="24"/>
          <w:szCs w:val="24"/>
        </w:rPr>
        <w:t>o</w:t>
      </w:r>
      <w:r w:rsidR="002B21A8" w:rsidRPr="00C024CB">
        <w:rPr>
          <w:rFonts w:ascii="Times New Roman" w:hAnsi="Times New Roman" w:cs="Times New Roman"/>
          <w:sz w:val="24"/>
          <w:szCs w:val="24"/>
        </w:rPr>
        <w:t>s</w:t>
      </w:r>
      <w:r w:rsidR="0033479B" w:rsidRPr="00C024CB">
        <w:rPr>
          <w:rFonts w:ascii="Times New Roman" w:hAnsi="Times New Roman" w:cs="Times New Roman"/>
          <w:sz w:val="24"/>
          <w:szCs w:val="24"/>
        </w:rPr>
        <w:t xml:space="preserve"> produtivos direcionados ao atendimento</w:t>
      </w:r>
      <w:r w:rsidR="002B21A8" w:rsidRPr="00C024CB">
        <w:rPr>
          <w:rFonts w:ascii="Times New Roman" w:hAnsi="Times New Roman" w:cs="Times New Roman"/>
          <w:sz w:val="24"/>
          <w:szCs w:val="24"/>
        </w:rPr>
        <w:t>;</w:t>
      </w:r>
    </w:p>
    <w:p w14:paraId="2285460F" w14:textId="77777777" w:rsid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CB">
        <w:rPr>
          <w:rFonts w:ascii="Times New Roman" w:hAnsi="Times New Roman" w:cs="Times New Roman"/>
          <w:sz w:val="24"/>
          <w:szCs w:val="24"/>
        </w:rPr>
        <w:t>V-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1A8" w:rsidRPr="00C024CB">
        <w:rPr>
          <w:rFonts w:ascii="Times New Roman" w:hAnsi="Times New Roman" w:cs="Times New Roman"/>
          <w:sz w:val="24"/>
          <w:szCs w:val="24"/>
        </w:rPr>
        <w:t>Fomentar a pesquisa e o desenvolvimento de tecnologias de produção que visem á elevação da qualidade dos produtos e serviços;</w:t>
      </w:r>
    </w:p>
    <w:p w14:paraId="365AB9DC" w14:textId="6F5447CD" w:rsidR="002B21A8" w:rsidRPr="00C024CB" w:rsidRDefault="00C024CB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CB">
        <w:rPr>
          <w:rFonts w:ascii="Times New Roman" w:hAnsi="Times New Roman" w:cs="Times New Roman"/>
          <w:sz w:val="24"/>
          <w:szCs w:val="24"/>
        </w:rPr>
        <w:t>VI-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1A8" w:rsidRPr="00C024CB">
        <w:rPr>
          <w:rFonts w:ascii="Times New Roman" w:hAnsi="Times New Roman" w:cs="Times New Roman"/>
          <w:sz w:val="24"/>
          <w:szCs w:val="24"/>
        </w:rPr>
        <w:t>Incentivar e apoiar a organização dos empreendedores criativos;</w:t>
      </w:r>
    </w:p>
    <w:p w14:paraId="32213D30" w14:textId="4A6167D9" w:rsidR="002B21A8" w:rsidRPr="00CE5F38" w:rsidRDefault="002B21A8" w:rsidP="008B0C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0CA248" w14:textId="77777777" w:rsidR="00C024CB" w:rsidRDefault="002B21A8" w:rsidP="00C0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Paragrafo único: Terão prioridade de acesso ao crédito e financiamento de que trata o inciso VII do caput, os empreendedores criativos: </w:t>
      </w:r>
    </w:p>
    <w:p w14:paraId="0C5F8B4C" w14:textId="334AEB03" w:rsidR="00462F4C" w:rsidRPr="00462F4C" w:rsidRDefault="00462F4C" w:rsidP="0046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</w:t>
      </w:r>
      <w:r w:rsidR="002B21A8" w:rsidRPr="00462F4C">
        <w:rPr>
          <w:rFonts w:ascii="Times New Roman" w:hAnsi="Times New Roman" w:cs="Times New Roman"/>
          <w:sz w:val="24"/>
          <w:szCs w:val="24"/>
        </w:rPr>
        <w:t>Jovens empreendedores (as) que vivem em bairro periféricos, vilas e favelas ou que usam estes territórios como base produtiva;</w:t>
      </w:r>
    </w:p>
    <w:p w14:paraId="101EE02A" w14:textId="7D0E38E7" w:rsidR="00462F4C" w:rsidRDefault="00462F4C" w:rsidP="0046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B21A8" w:rsidRPr="00CE5F3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B21A8" w:rsidRPr="00CE5F38">
        <w:rPr>
          <w:rFonts w:ascii="Times New Roman" w:hAnsi="Times New Roman" w:cs="Times New Roman"/>
          <w:sz w:val="24"/>
          <w:szCs w:val="24"/>
        </w:rPr>
        <w:t xml:space="preserve"> pequeno e médio porte;</w:t>
      </w:r>
    </w:p>
    <w:p w14:paraId="7BAC61DD" w14:textId="77777777" w:rsidR="00462F4C" w:rsidRDefault="00462F4C" w:rsidP="0046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</w:t>
      </w:r>
      <w:r w:rsidR="002B21A8" w:rsidRPr="00CE5F38">
        <w:rPr>
          <w:rFonts w:ascii="Times New Roman" w:hAnsi="Times New Roman" w:cs="Times New Roman"/>
          <w:sz w:val="24"/>
          <w:szCs w:val="24"/>
        </w:rPr>
        <w:t>Capacitados para a produção e comercialização de produtos e serviços criativos;</w:t>
      </w:r>
    </w:p>
    <w:p w14:paraId="364DAB8B" w14:textId="77777777" w:rsidR="00462F4C" w:rsidRDefault="00462F4C" w:rsidP="0046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IV- </w:t>
      </w:r>
      <w:r w:rsidR="002B21A8" w:rsidRPr="00CE5F38">
        <w:rPr>
          <w:rFonts w:ascii="Times New Roman" w:hAnsi="Times New Roman" w:cs="Times New Roman"/>
          <w:sz w:val="24"/>
          <w:szCs w:val="24"/>
        </w:rPr>
        <w:t>Organizados em associações, cooperativas, arranjos produtivos locais e sistemas produtivos em redes de Economia Criativa;</w:t>
      </w:r>
    </w:p>
    <w:p w14:paraId="0139297F" w14:textId="72F4DD16" w:rsidR="002B21A8" w:rsidRPr="00462F4C" w:rsidRDefault="00462F4C" w:rsidP="0046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4C">
        <w:rPr>
          <w:rFonts w:ascii="Times New Roman" w:hAnsi="Times New Roman" w:cs="Times New Roman"/>
          <w:sz w:val="24"/>
          <w:szCs w:val="24"/>
        </w:rPr>
        <w:t>V-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1A8" w:rsidRPr="00462F4C">
        <w:rPr>
          <w:rFonts w:ascii="Times New Roman" w:hAnsi="Times New Roman" w:cs="Times New Roman"/>
          <w:sz w:val="24"/>
          <w:szCs w:val="24"/>
        </w:rPr>
        <w:t>Detentores de certificações de qualidade, de origem, de produção ou ainda, por meio de selos sociais ou de comércio justo.</w:t>
      </w:r>
    </w:p>
    <w:p w14:paraId="6D9C0F89" w14:textId="135E81F2" w:rsidR="002B21A8" w:rsidRPr="00CE5F38" w:rsidRDefault="002B21A8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BE04E" w14:textId="2EF9860A" w:rsidR="002B21A8" w:rsidRPr="00CE5F38" w:rsidRDefault="002B21A8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Art. 8º A Administração Pública Municipal fica autorizada a celebrar convênios com instituições privadas, a fim de apoiar a Economia Criativa, que trata esta lei. </w:t>
      </w:r>
    </w:p>
    <w:p w14:paraId="359801C7" w14:textId="23890876" w:rsidR="002B21A8" w:rsidRPr="00CE5F38" w:rsidRDefault="002B21A8" w:rsidP="008B0C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165030" w14:textId="5A576084" w:rsidR="002B21A8" w:rsidRPr="00CE5F38" w:rsidRDefault="002B21A8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 9º As despesas decorrentes da execução a presente lei correrão por contas das dotações orçamentárias próprias, suplementadas</w:t>
      </w:r>
      <w:r w:rsidR="00D85F49" w:rsidRPr="00CE5F38">
        <w:rPr>
          <w:rFonts w:ascii="Times New Roman" w:hAnsi="Times New Roman" w:cs="Times New Roman"/>
          <w:sz w:val="24"/>
          <w:szCs w:val="24"/>
        </w:rPr>
        <w:t xml:space="preserve"> se necessário. </w:t>
      </w:r>
    </w:p>
    <w:p w14:paraId="651EA12F" w14:textId="631A843B" w:rsidR="007B77F3" w:rsidRPr="00CE5F38" w:rsidRDefault="007B77F3" w:rsidP="008B0C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4FA474" w14:textId="20D07030" w:rsidR="007B77F3" w:rsidRPr="00CE5F38" w:rsidRDefault="007B77F3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 10º O Poder Executivo Municipal regulamentará esta lei para sua fiel execução.</w:t>
      </w:r>
    </w:p>
    <w:p w14:paraId="5D20A8B2" w14:textId="77777777" w:rsidR="00D85F49" w:rsidRPr="00CE5F38" w:rsidRDefault="00D85F49" w:rsidP="008B0C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B736A0" w14:textId="335773AA" w:rsidR="006A3DB0" w:rsidRPr="00CE5F38" w:rsidRDefault="00AC7257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Art.1</w:t>
      </w:r>
      <w:r w:rsidR="007B77F3" w:rsidRPr="00CE5F38">
        <w:rPr>
          <w:rFonts w:ascii="Times New Roman" w:hAnsi="Times New Roman" w:cs="Times New Roman"/>
          <w:sz w:val="24"/>
          <w:szCs w:val="24"/>
        </w:rPr>
        <w:t>1º</w:t>
      </w:r>
      <w:r w:rsidRPr="00CE5F38">
        <w:rPr>
          <w:rFonts w:ascii="Times New Roman" w:hAnsi="Times New Roman" w:cs="Times New Roman"/>
          <w:sz w:val="24"/>
          <w:szCs w:val="24"/>
        </w:rPr>
        <w:t xml:space="preserve">. Esta Lei entra em vigor na data de sua publicação. </w:t>
      </w:r>
    </w:p>
    <w:p w14:paraId="775AD772" w14:textId="77777777" w:rsidR="00164852" w:rsidRPr="00CE5F38" w:rsidRDefault="00164852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6DB01" w14:textId="77777777" w:rsidR="003D297E" w:rsidRPr="00CE5F38" w:rsidRDefault="003D297E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C683" w14:textId="290CB033" w:rsidR="003D297E" w:rsidRPr="00CE5F38" w:rsidRDefault="003D297E" w:rsidP="008B0C6C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7B77F3" w:rsidRPr="00CE5F38">
        <w:rPr>
          <w:rFonts w:ascii="Times New Roman" w:eastAsia="Arial" w:hAnsi="Times New Roman" w:cs="Times New Roman"/>
          <w:bCs/>
          <w:sz w:val="24"/>
          <w:szCs w:val="24"/>
        </w:rPr>
        <w:t>24 de fevereiro de 2022</w:t>
      </w:r>
      <w:r w:rsidRPr="00CE5F38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423260D6" w14:textId="4ED6EFE1" w:rsidR="003D297E" w:rsidRPr="00CE5F38" w:rsidRDefault="003D297E" w:rsidP="008B0C6C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EE3945" wp14:editId="385DF725">
            <wp:simplePos x="0" y="0"/>
            <wp:positionH relativeFrom="column">
              <wp:posOffset>1537335</wp:posOffset>
            </wp:positionH>
            <wp:positionV relativeFrom="paragraph">
              <wp:posOffset>64135</wp:posOffset>
            </wp:positionV>
            <wp:extent cx="2058670" cy="8477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7767" r="5480" b="17475"/>
                    <a:stretch/>
                  </pic:blipFill>
                  <pic:spPr bwMode="auto">
                    <a:xfrm>
                      <a:off x="0" y="0"/>
                      <a:ext cx="20586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259C4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EBAADA9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AA5172B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A76A03D" w14:textId="0F38E31B" w:rsidR="007B77F3" w:rsidRPr="00CE5F38" w:rsidRDefault="007B77F3" w:rsidP="008B0C6C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eastAsia="Arial" w:hAnsi="Times New Roman" w:cs="Times New Roman"/>
          <w:bCs/>
          <w:sz w:val="24"/>
          <w:szCs w:val="24"/>
        </w:rPr>
        <w:br w:type="page"/>
      </w:r>
    </w:p>
    <w:p w14:paraId="146D438D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791DF43" w14:textId="77777777" w:rsidR="003D297E" w:rsidRPr="00CE5F38" w:rsidRDefault="003D297E" w:rsidP="008B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894C" w14:textId="4C3ED6EE" w:rsidR="006A3DB0" w:rsidRPr="00CE5F38" w:rsidRDefault="00B52BF1" w:rsidP="008B0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5F38">
        <w:rPr>
          <w:rFonts w:ascii="Times New Roman" w:hAnsi="Times New Roman" w:cs="Times New Roman"/>
          <w:b/>
          <w:bCs/>
          <w:sz w:val="24"/>
          <w:szCs w:val="24"/>
          <w:u w:val="single"/>
        </w:rPr>
        <w:t>J</w:t>
      </w:r>
      <w:r w:rsidR="00AC7257" w:rsidRPr="00CE5F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USTIFICAÇÃO </w:t>
      </w:r>
    </w:p>
    <w:p w14:paraId="665DB128" w14:textId="77777777" w:rsidR="002335F5" w:rsidRPr="00CE5F38" w:rsidRDefault="002335F5" w:rsidP="008B0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828EB2" w14:textId="3A25799C" w:rsidR="00495248" w:rsidRPr="00CE5F38" w:rsidRDefault="00AC7257" w:rsidP="008B0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O </w:t>
      </w:r>
      <w:r w:rsidR="00F07A3E" w:rsidRPr="00CE5F38">
        <w:rPr>
          <w:rFonts w:ascii="Times New Roman" w:hAnsi="Times New Roman" w:cs="Times New Roman"/>
          <w:sz w:val="24"/>
          <w:szCs w:val="24"/>
        </w:rPr>
        <w:t xml:space="preserve">anteprojeto </w:t>
      </w:r>
      <w:r w:rsidR="00495248" w:rsidRPr="00CE5F38">
        <w:rPr>
          <w:rFonts w:ascii="Times New Roman" w:hAnsi="Times New Roman" w:cs="Times New Roman"/>
          <w:sz w:val="24"/>
          <w:szCs w:val="24"/>
        </w:rPr>
        <w:t xml:space="preserve">visa instituir a Politica Municipal de Incentivo à Economia Criativa, no município de Sete Lagoas. </w:t>
      </w:r>
    </w:p>
    <w:p w14:paraId="623067B6" w14:textId="06F4C5C0" w:rsidR="00495248" w:rsidRPr="00CE5F38" w:rsidRDefault="00495248" w:rsidP="008B0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 xml:space="preserve">Entende-se por Economia Criativa os ciclos de criação, produção, distribuição ou circulação, consumo e fruição de bens e serviços oriundos dos setores criativos, cujas atividades produtivas tem como processo principal ato criativo gerador de um produto, bem ou serviço, cuja dimensão simbólica é determinante do seu valor, resultando em produção de riqueza cultural, econômica e social. </w:t>
      </w:r>
    </w:p>
    <w:p w14:paraId="58B1664C" w14:textId="6B07664C" w:rsidR="00B52BF1" w:rsidRPr="00CE5F38" w:rsidRDefault="00417DEA" w:rsidP="008B0C6C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sz w:val="24"/>
          <w:szCs w:val="24"/>
        </w:rPr>
        <w:t>A intenção do projeto é que a Secretaria de Desenvolvimento Econômico e Turismo em conjunto com a Secretaria Municipal de Cultura</w:t>
      </w:r>
      <w:r w:rsidR="00E67C38" w:rsidRPr="00CE5F38">
        <w:rPr>
          <w:rFonts w:ascii="Times New Roman" w:hAnsi="Times New Roman" w:cs="Times New Roman"/>
          <w:sz w:val="24"/>
          <w:szCs w:val="24"/>
        </w:rPr>
        <w:t xml:space="preserve"> possam organizar</w:t>
      </w:r>
      <w:r w:rsidRPr="00CE5F38">
        <w:rPr>
          <w:rFonts w:ascii="Times New Roman" w:hAnsi="Times New Roman" w:cs="Times New Roman"/>
          <w:sz w:val="24"/>
          <w:szCs w:val="24"/>
        </w:rPr>
        <w:t xml:space="preserve">, com o apoio de entidades de classes e a sociedade civil organizada, </w:t>
      </w:r>
      <w:r w:rsidR="0007055E" w:rsidRPr="00CE5F38">
        <w:rPr>
          <w:rFonts w:ascii="Times New Roman" w:hAnsi="Times New Roman" w:cs="Times New Roman"/>
          <w:sz w:val="24"/>
          <w:szCs w:val="24"/>
        </w:rPr>
        <w:t xml:space="preserve">eventos </w:t>
      </w:r>
      <w:r w:rsidRPr="00CE5F38">
        <w:rPr>
          <w:rFonts w:ascii="Times New Roman" w:hAnsi="Times New Roman" w:cs="Times New Roman"/>
          <w:sz w:val="24"/>
          <w:szCs w:val="24"/>
        </w:rPr>
        <w:t>com o intuito de promover e fortalecer a economia criativa</w:t>
      </w:r>
      <w:r w:rsidR="00FA7959" w:rsidRPr="00CE5F38">
        <w:rPr>
          <w:rFonts w:ascii="Times New Roman" w:hAnsi="Times New Roman" w:cs="Times New Roman"/>
          <w:sz w:val="24"/>
          <w:szCs w:val="24"/>
        </w:rPr>
        <w:t xml:space="preserve"> </w:t>
      </w:r>
      <w:r w:rsidRPr="00CE5F38">
        <w:rPr>
          <w:rFonts w:ascii="Times New Roman" w:hAnsi="Times New Roman" w:cs="Times New Roman"/>
          <w:sz w:val="24"/>
          <w:szCs w:val="24"/>
        </w:rPr>
        <w:t xml:space="preserve">de Sete Lagoas, </w:t>
      </w:r>
      <w:r w:rsidR="00336F32" w:rsidRPr="00CE5F38">
        <w:rPr>
          <w:rFonts w:ascii="Times New Roman" w:hAnsi="Times New Roman" w:cs="Times New Roman"/>
          <w:sz w:val="24"/>
          <w:szCs w:val="24"/>
        </w:rPr>
        <w:t>e</w:t>
      </w:r>
      <w:r w:rsidR="00B52BF1" w:rsidRPr="00CE5F38">
        <w:rPr>
          <w:rFonts w:ascii="Times New Roman" w:hAnsi="Times New Roman" w:cs="Times New Roman"/>
          <w:sz w:val="24"/>
          <w:szCs w:val="24"/>
        </w:rPr>
        <w:t xml:space="preserve">m consonância com </w:t>
      </w:r>
      <w:r w:rsidR="00CE5F38" w:rsidRPr="00CE5F38">
        <w:rPr>
          <w:rFonts w:ascii="Times New Roman" w:hAnsi="Times New Roman" w:cs="Times New Roman"/>
          <w:sz w:val="24"/>
          <w:szCs w:val="24"/>
        </w:rPr>
        <w:t>o</w:t>
      </w:r>
      <w:r w:rsidR="00B52BF1" w:rsidRPr="00CE5F38">
        <w:rPr>
          <w:rFonts w:ascii="Times New Roman" w:hAnsi="Times New Roman" w:cs="Times New Roman"/>
          <w:bCs/>
          <w:sz w:val="24"/>
          <w:szCs w:val="24"/>
        </w:rPr>
        <w:t xml:space="preserve"> Plano Municipal de Cultura, a </w:t>
      </w:r>
      <w:r w:rsidR="00B52BF1" w:rsidRPr="00CE5F38">
        <w:rPr>
          <w:rFonts w:ascii="Times New Roman" w:hAnsi="Times New Roman" w:cs="Times New Roman"/>
          <w:sz w:val="24"/>
          <w:szCs w:val="24"/>
        </w:rPr>
        <w:t xml:space="preserve">Lei nº 8393/2016, que tem por finalidade promover o desenvolvimento humano, social e econômico, com pleno exercício dos direitos culturais. </w:t>
      </w:r>
    </w:p>
    <w:p w14:paraId="29BA502E" w14:textId="78AE7AFE" w:rsidR="005D1382" w:rsidRPr="00CE5F38" w:rsidRDefault="005D1382" w:rsidP="008B0C6C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sz w:val="24"/>
          <w:szCs w:val="24"/>
        </w:rPr>
        <w:t xml:space="preserve">A presente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MG, em seu artigo 7º e artigo 30 da Lei Orgânica Municipal, os quais dispõem que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qualquer dos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vereadores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pode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iniciar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processo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legislativo</w:t>
      </w:r>
      <w:r w:rsidRPr="00CE5F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953712" w14:textId="1D9A869A" w:rsidR="005D1382" w:rsidRPr="00CE5F38" w:rsidRDefault="005D1382" w:rsidP="008B0C6C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sz w:val="24"/>
          <w:szCs w:val="24"/>
        </w:rPr>
        <w:t xml:space="preserve">Pelos fatos expostos e pela relevância do tema, considerando a constitucionalidade, requeiro o apoio dos nobres pares para a aprovação do presente </w:t>
      </w:r>
      <w:r w:rsidR="003E6A3A">
        <w:rPr>
          <w:rFonts w:ascii="Times New Roman" w:hAnsi="Times New Roman" w:cs="Times New Roman"/>
          <w:bCs/>
          <w:sz w:val="24"/>
          <w:szCs w:val="24"/>
        </w:rPr>
        <w:t>antep</w:t>
      </w:r>
      <w:r w:rsidRPr="00CE5F38">
        <w:rPr>
          <w:rFonts w:ascii="Times New Roman" w:hAnsi="Times New Roman" w:cs="Times New Roman"/>
          <w:bCs/>
          <w:sz w:val="24"/>
          <w:szCs w:val="24"/>
        </w:rPr>
        <w:t>rojeto de Lei por se tratar de assunto de relevante interesse público.</w:t>
      </w:r>
    </w:p>
    <w:p w14:paraId="5B6FF310" w14:textId="77777777" w:rsidR="00642591" w:rsidRDefault="00642591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0CED13F" w14:textId="63E175C5" w:rsidR="005D1382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F1E974" wp14:editId="322A6ED5">
            <wp:simplePos x="0" y="0"/>
            <wp:positionH relativeFrom="column">
              <wp:posOffset>1097915</wp:posOffset>
            </wp:positionH>
            <wp:positionV relativeFrom="paragraph">
              <wp:posOffset>248920</wp:posOffset>
            </wp:positionV>
            <wp:extent cx="2612390" cy="12287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382" w:rsidRPr="00CE5F38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3E6A3A">
        <w:rPr>
          <w:rFonts w:ascii="Times New Roman" w:eastAsia="Arial" w:hAnsi="Times New Roman" w:cs="Times New Roman"/>
          <w:bCs/>
          <w:sz w:val="24"/>
          <w:szCs w:val="24"/>
        </w:rPr>
        <w:t>24</w:t>
      </w:r>
      <w:r w:rsidR="005D1382" w:rsidRPr="00CE5F38">
        <w:rPr>
          <w:rFonts w:ascii="Times New Roman" w:eastAsia="Arial" w:hAnsi="Times New Roman" w:cs="Times New Roman"/>
          <w:bCs/>
          <w:sz w:val="24"/>
          <w:szCs w:val="24"/>
        </w:rPr>
        <w:t xml:space="preserve"> de janeiro de 2022.</w:t>
      </w:r>
    </w:p>
    <w:p w14:paraId="7B33CBBE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372230B" w14:textId="0E4B16DF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1B91CB6" w14:textId="658F58B1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74A71C4" w14:textId="77777777" w:rsidR="003D297E" w:rsidRPr="00CE5F38" w:rsidRDefault="003D297E" w:rsidP="008B0C6C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5B54D00" w14:textId="465ABBFC" w:rsidR="005D1382" w:rsidRPr="00CE5F38" w:rsidRDefault="005D1382" w:rsidP="008B0C6C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4FBC4D0" w14:textId="77777777" w:rsidR="005D1382" w:rsidRPr="00CE5F38" w:rsidRDefault="005D1382" w:rsidP="008B0C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D1382" w:rsidRPr="00CE5F38" w:rsidSect="003D297E">
      <w:headerReference w:type="default" r:id="rId8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D0AD" w14:textId="77777777" w:rsidR="00907D59" w:rsidRDefault="00907D59" w:rsidP="003346F1">
      <w:pPr>
        <w:spacing w:after="0" w:line="240" w:lineRule="auto"/>
      </w:pPr>
      <w:r>
        <w:separator/>
      </w:r>
    </w:p>
  </w:endnote>
  <w:endnote w:type="continuationSeparator" w:id="0">
    <w:p w14:paraId="42D3C6A1" w14:textId="77777777" w:rsidR="00907D59" w:rsidRDefault="00907D59" w:rsidP="0033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6B8A" w14:textId="77777777" w:rsidR="00907D59" w:rsidRDefault="00907D59" w:rsidP="003346F1">
      <w:pPr>
        <w:spacing w:after="0" w:line="240" w:lineRule="auto"/>
      </w:pPr>
      <w:r>
        <w:separator/>
      </w:r>
    </w:p>
  </w:footnote>
  <w:footnote w:type="continuationSeparator" w:id="0">
    <w:p w14:paraId="6A1C5245" w14:textId="77777777" w:rsidR="00907D59" w:rsidRDefault="00907D59" w:rsidP="0033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A325" w14:textId="77777777" w:rsidR="003346F1" w:rsidRPr="00366C30" w:rsidRDefault="003346F1" w:rsidP="003346F1">
    <w:pPr>
      <w:pStyle w:val="Cabealho"/>
      <w:rPr>
        <w:b/>
        <w:sz w:val="18"/>
        <w:szCs w:val="18"/>
      </w:rPr>
    </w:pPr>
    <w:r w:rsidRPr="00366C30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B838AD7" wp14:editId="20722928">
          <wp:simplePos x="0" y="0"/>
          <wp:positionH relativeFrom="leftMargin">
            <wp:align>right</wp:align>
          </wp:positionH>
          <wp:positionV relativeFrom="paragraph">
            <wp:posOffset>-20642</wp:posOffset>
          </wp:positionV>
          <wp:extent cx="704215" cy="704215"/>
          <wp:effectExtent l="0" t="0" r="635" b="635"/>
          <wp:wrapTight wrapText="bothSides">
            <wp:wrapPolygon edited="0">
              <wp:start x="0" y="0"/>
              <wp:lineTo x="0" y="21035"/>
              <wp:lineTo x="21035" y="21035"/>
              <wp:lineTo x="21035" y="0"/>
              <wp:lineTo x="0" y="0"/>
            </wp:wrapPolygon>
          </wp:wrapTight>
          <wp:docPr id="23" name="Imagem 2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C3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F35" wp14:editId="13CB6FA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9B215" w14:textId="77777777" w:rsidR="003346F1" w:rsidRDefault="003346F1" w:rsidP="003346F1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22328A44" wp14:editId="07EF1970">
                                <wp:extent cx="1548000" cy="971837"/>
                                <wp:effectExtent l="0" t="0" r="0" b="0"/>
                                <wp:docPr id="24" name="Imagem 2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8000" cy="9718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1AF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2F49B215" w14:textId="77777777" w:rsidR="003346F1" w:rsidRDefault="003346F1" w:rsidP="003346F1">
                    <w:r w:rsidRPr="00B328C5">
                      <w:rPr>
                        <w:noProof/>
                      </w:rPr>
                      <w:drawing>
                        <wp:inline distT="0" distB="0" distL="0" distR="0" wp14:anchorId="22328A44" wp14:editId="07EF1970">
                          <wp:extent cx="1548000" cy="971837"/>
                          <wp:effectExtent l="0" t="0" r="0" b="0"/>
                          <wp:docPr id="24" name="Imagem 2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8000" cy="971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6C30">
      <w:rPr>
        <w:b/>
        <w:sz w:val="18"/>
        <w:szCs w:val="18"/>
      </w:rPr>
      <w:t>Câmara Municipal de Sete Lagoas</w:t>
    </w:r>
  </w:p>
  <w:p w14:paraId="3F12AAE4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Gabinete Vereador Gilson </w:t>
    </w:r>
    <w:proofErr w:type="spellStart"/>
    <w:r w:rsidRPr="00366C30">
      <w:rPr>
        <w:sz w:val="18"/>
        <w:szCs w:val="18"/>
      </w:rPr>
      <w:t>Liboreiro</w:t>
    </w:r>
    <w:proofErr w:type="spellEnd"/>
  </w:p>
  <w:p w14:paraId="4A32CEC2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Rua Domingos </w:t>
    </w:r>
    <w:proofErr w:type="spellStart"/>
    <w:r w:rsidRPr="00366C30">
      <w:rPr>
        <w:sz w:val="18"/>
        <w:szCs w:val="18"/>
      </w:rPr>
      <w:t>Louverturi</w:t>
    </w:r>
    <w:proofErr w:type="spellEnd"/>
    <w:r w:rsidRPr="00366C30">
      <w:rPr>
        <w:sz w:val="18"/>
        <w:szCs w:val="18"/>
      </w:rPr>
      <w:t>, nº 335 – Sala 212 – São Geraldo</w:t>
    </w:r>
  </w:p>
  <w:p w14:paraId="1A32D1D4" w14:textId="77777777" w:rsidR="003346F1" w:rsidRPr="00366C30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Tel: (31) 3779 6343/ 37796344 </w:t>
    </w:r>
  </w:p>
  <w:p w14:paraId="2AA87454" w14:textId="77777777" w:rsidR="003346F1" w:rsidRPr="00366C30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>Email: gilson.liboreiro@camarasete.mg.br</w:t>
    </w:r>
  </w:p>
  <w:p w14:paraId="41FCDFD3" w14:textId="77777777" w:rsidR="003346F1" w:rsidRDefault="00334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B40"/>
    <w:multiLevelType w:val="hybridMultilevel"/>
    <w:tmpl w:val="EA58DE6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892"/>
    <w:multiLevelType w:val="hybridMultilevel"/>
    <w:tmpl w:val="4B74F892"/>
    <w:lvl w:ilvl="0" w:tplc="8242AC12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A3D"/>
    <w:multiLevelType w:val="hybridMultilevel"/>
    <w:tmpl w:val="EFB6ABD8"/>
    <w:lvl w:ilvl="0" w:tplc="E440FF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6629"/>
    <w:multiLevelType w:val="hybridMultilevel"/>
    <w:tmpl w:val="76CA91A8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C0E"/>
    <w:multiLevelType w:val="hybridMultilevel"/>
    <w:tmpl w:val="D4AC52C0"/>
    <w:lvl w:ilvl="0" w:tplc="579C4C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813E3"/>
    <w:multiLevelType w:val="hybridMultilevel"/>
    <w:tmpl w:val="525C2462"/>
    <w:lvl w:ilvl="0" w:tplc="F7C83C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A4F09"/>
    <w:multiLevelType w:val="hybridMultilevel"/>
    <w:tmpl w:val="DBB8E458"/>
    <w:lvl w:ilvl="0" w:tplc="BB7E65B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05C2"/>
    <w:multiLevelType w:val="hybridMultilevel"/>
    <w:tmpl w:val="704CA0B2"/>
    <w:lvl w:ilvl="0" w:tplc="55CE1D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A4C83"/>
    <w:multiLevelType w:val="hybridMultilevel"/>
    <w:tmpl w:val="13B8B66C"/>
    <w:lvl w:ilvl="0" w:tplc="B928EC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812EB"/>
    <w:multiLevelType w:val="hybridMultilevel"/>
    <w:tmpl w:val="D2186398"/>
    <w:lvl w:ilvl="0" w:tplc="45DC9C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C55FB"/>
    <w:multiLevelType w:val="hybridMultilevel"/>
    <w:tmpl w:val="631EF0F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C1CCF"/>
    <w:multiLevelType w:val="hybridMultilevel"/>
    <w:tmpl w:val="6BD07B18"/>
    <w:lvl w:ilvl="0" w:tplc="B6CC584C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7"/>
    <w:rsid w:val="00007197"/>
    <w:rsid w:val="00007F9B"/>
    <w:rsid w:val="0007055E"/>
    <w:rsid w:val="00164852"/>
    <w:rsid w:val="0018671C"/>
    <w:rsid w:val="001A03A3"/>
    <w:rsid w:val="001F2B9C"/>
    <w:rsid w:val="002335F5"/>
    <w:rsid w:val="002A40D2"/>
    <w:rsid w:val="002B21A8"/>
    <w:rsid w:val="003346F1"/>
    <w:rsid w:val="0033479B"/>
    <w:rsid w:val="00336F32"/>
    <w:rsid w:val="00375778"/>
    <w:rsid w:val="003D297E"/>
    <w:rsid w:val="003E6A3A"/>
    <w:rsid w:val="00400C97"/>
    <w:rsid w:val="00417DEA"/>
    <w:rsid w:val="00462F4C"/>
    <w:rsid w:val="00495248"/>
    <w:rsid w:val="005450C9"/>
    <w:rsid w:val="00593110"/>
    <w:rsid w:val="005D1382"/>
    <w:rsid w:val="00642591"/>
    <w:rsid w:val="00682236"/>
    <w:rsid w:val="006A3DB0"/>
    <w:rsid w:val="0071222A"/>
    <w:rsid w:val="007533DC"/>
    <w:rsid w:val="007B77F3"/>
    <w:rsid w:val="008B0C6C"/>
    <w:rsid w:val="00907D59"/>
    <w:rsid w:val="00AB1172"/>
    <w:rsid w:val="00AC7257"/>
    <w:rsid w:val="00AE13CA"/>
    <w:rsid w:val="00B41FE6"/>
    <w:rsid w:val="00B52BF1"/>
    <w:rsid w:val="00B83D20"/>
    <w:rsid w:val="00C024CB"/>
    <w:rsid w:val="00CB793A"/>
    <w:rsid w:val="00CE5F38"/>
    <w:rsid w:val="00D75C5A"/>
    <w:rsid w:val="00D85F49"/>
    <w:rsid w:val="00E03A7F"/>
    <w:rsid w:val="00E32E7D"/>
    <w:rsid w:val="00E57B92"/>
    <w:rsid w:val="00E67C38"/>
    <w:rsid w:val="00F07A3E"/>
    <w:rsid w:val="00FA7959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AA38"/>
  <w15:chartTrackingRefBased/>
  <w15:docId w15:val="{CF7F538E-904C-487C-87F3-9C3F507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5D138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6F1"/>
  </w:style>
  <w:style w:type="paragraph" w:styleId="Rodap">
    <w:name w:val="footer"/>
    <w:basedOn w:val="Normal"/>
    <w:link w:val="Rodap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6F1"/>
  </w:style>
  <w:style w:type="character" w:customStyle="1" w:styleId="Ttulo1Char">
    <w:name w:val="Título 1 Char"/>
    <w:basedOn w:val="Fontepargpadro"/>
    <w:link w:val="Ttulo1"/>
    <w:rsid w:val="005D1382"/>
    <w:rPr>
      <w:rFonts w:ascii="Calibri" w:eastAsia="Calibri" w:hAnsi="Calibri" w:cs="Calibri"/>
      <w:b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qFormat/>
    <w:rsid w:val="005D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1382"/>
    <w:rPr>
      <w:i/>
      <w:iCs/>
    </w:rPr>
  </w:style>
  <w:style w:type="paragraph" w:customStyle="1" w:styleId="Corpo">
    <w:name w:val="Corpo"/>
    <w:basedOn w:val="Normal"/>
    <w:qFormat/>
    <w:rsid w:val="005D1382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5D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1382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40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jufreitas36.sl@outlook.com</cp:lastModifiedBy>
  <cp:revision>6</cp:revision>
  <dcterms:created xsi:type="dcterms:W3CDTF">2022-02-24T15:29:00Z</dcterms:created>
  <dcterms:modified xsi:type="dcterms:W3CDTF">2022-02-25T18:24:00Z</dcterms:modified>
</cp:coreProperties>
</file>