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E069D4" w:rsidRDefault="00E069D4"/>
    <w:p w:rsidR="00E567B2" w:rsidRPr="0030427D" w:rsidRDefault="00E567B2" w:rsidP="00E567B2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30427D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E567B2" w:rsidRPr="0030427D" w:rsidRDefault="00E567B2" w:rsidP="00E567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bookmarkStart w:id="0" w:name="_GoBack"/>
      <w:bookmarkEnd w:id="0"/>
    </w:p>
    <w:p w:rsidR="00E567B2" w:rsidRPr="0030427D" w:rsidRDefault="00E567B2" w:rsidP="00E567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0427D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E567B2" w:rsidRPr="0030427D" w:rsidRDefault="00E567B2" w:rsidP="00E567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30427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30427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E567B2" w:rsidRPr="0030427D" w:rsidRDefault="00E567B2" w:rsidP="00E567B2">
      <w:pPr>
        <w:jc w:val="both"/>
        <w:rPr>
          <w:rFonts w:ascii="Arial" w:hAnsi="Arial" w:cs="Arial"/>
          <w:sz w:val="24"/>
          <w:szCs w:val="24"/>
        </w:rPr>
      </w:pPr>
      <w:r w:rsidRPr="0030427D">
        <w:rPr>
          <w:rFonts w:ascii="Arial" w:hAnsi="Arial" w:cs="Arial"/>
          <w:sz w:val="24"/>
          <w:szCs w:val="24"/>
        </w:rPr>
        <w:tab/>
      </w:r>
      <w:r w:rsidRPr="0030427D">
        <w:rPr>
          <w:rFonts w:ascii="Arial" w:hAnsi="Arial" w:cs="Arial"/>
          <w:sz w:val="24"/>
          <w:szCs w:val="24"/>
        </w:rPr>
        <w:tab/>
      </w:r>
      <w:r w:rsidRPr="0030427D">
        <w:rPr>
          <w:rFonts w:ascii="Arial" w:hAnsi="Arial" w:cs="Arial"/>
          <w:sz w:val="24"/>
          <w:szCs w:val="24"/>
        </w:rPr>
        <w:tab/>
      </w:r>
      <w:r w:rsidRPr="0030427D">
        <w:rPr>
          <w:rFonts w:ascii="Arial" w:hAnsi="Arial" w:cs="Arial"/>
          <w:sz w:val="24"/>
          <w:szCs w:val="24"/>
        </w:rPr>
        <w:tab/>
        <w:t>Senhores Vereadores.</w:t>
      </w:r>
    </w:p>
    <w:p w:rsidR="00E567B2" w:rsidRPr="0030427D" w:rsidRDefault="00E567B2" w:rsidP="00E567B2">
      <w:pPr>
        <w:jc w:val="both"/>
        <w:rPr>
          <w:rFonts w:ascii="Arial" w:hAnsi="Arial" w:cs="Arial"/>
          <w:sz w:val="24"/>
          <w:szCs w:val="24"/>
        </w:rPr>
      </w:pPr>
    </w:p>
    <w:p w:rsidR="00E567B2" w:rsidRPr="0030427D" w:rsidRDefault="00E567B2" w:rsidP="00E567B2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30427D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30427D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30427D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30427D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30427D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30427D">
        <w:rPr>
          <w:rFonts w:ascii="Arial" w:hAnsi="Arial" w:cs="Arial"/>
          <w:b/>
          <w:i/>
        </w:rPr>
        <w:t>Duílio de Castro Faria</w:t>
      </w:r>
      <w:r w:rsidRPr="0030427D">
        <w:rPr>
          <w:rFonts w:ascii="Arial" w:hAnsi="Arial" w:cs="Arial"/>
        </w:rPr>
        <w:t xml:space="preserve">, solicitando mover gestão, junto a Secretaria Municipal de Obras e ou órgão competente, no sentido de que construído uma cobertura para abrigar o </w:t>
      </w:r>
      <w:proofErr w:type="spellStart"/>
      <w:r w:rsidRPr="0030427D">
        <w:rPr>
          <w:rFonts w:ascii="Arial" w:hAnsi="Arial" w:cs="Arial"/>
        </w:rPr>
        <w:t>Castramóvel</w:t>
      </w:r>
      <w:proofErr w:type="spellEnd"/>
      <w:r w:rsidRPr="0030427D">
        <w:rPr>
          <w:rFonts w:ascii="Arial" w:hAnsi="Arial" w:cs="Arial"/>
        </w:rPr>
        <w:t xml:space="preserve"> que se encontra no pátio do CCZ – Centro de Controle de Zoonoses</w:t>
      </w:r>
      <w:r w:rsidRPr="0030427D">
        <w:rPr>
          <w:rFonts w:ascii="Arial" w:eastAsia="Times New Roman" w:hAnsi="Arial" w:cs="Arial"/>
          <w:bCs/>
          <w:shd w:val="clear" w:color="auto" w:fill="FFFFFF"/>
        </w:rPr>
        <w:t>.</w:t>
      </w:r>
    </w:p>
    <w:p w:rsidR="00E567B2" w:rsidRPr="0030427D" w:rsidRDefault="00E567B2" w:rsidP="00E567B2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E567B2" w:rsidRPr="0030427D" w:rsidRDefault="00E567B2" w:rsidP="00E567B2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30427D">
        <w:rPr>
          <w:rFonts w:ascii="Arial" w:eastAsia="Times New Roman" w:hAnsi="Arial" w:cs="Arial"/>
          <w:bCs/>
          <w:shd w:val="clear" w:color="auto" w:fill="FFFFFF"/>
        </w:rPr>
        <w:t xml:space="preserve">JUSTIFICATIVA: Devido a pandemia o </w:t>
      </w:r>
      <w:proofErr w:type="spellStart"/>
      <w:r w:rsidRPr="0030427D">
        <w:rPr>
          <w:rFonts w:ascii="Arial" w:eastAsia="Times New Roman" w:hAnsi="Arial" w:cs="Arial"/>
          <w:bCs/>
          <w:shd w:val="clear" w:color="auto" w:fill="FFFFFF"/>
        </w:rPr>
        <w:t>castramóvel</w:t>
      </w:r>
      <w:proofErr w:type="spellEnd"/>
      <w:r w:rsidRPr="0030427D">
        <w:rPr>
          <w:rFonts w:ascii="Arial" w:eastAsia="Times New Roman" w:hAnsi="Arial" w:cs="Arial"/>
          <w:bCs/>
          <w:shd w:val="clear" w:color="auto" w:fill="FFFFFF"/>
        </w:rPr>
        <w:t xml:space="preserve"> não está em atividade, se encontra parado no pátio do CCZ – Centro de Controle de Zoonoses, motivo pelo qual, faz-se necessário abriga-lo para evitar a deterioração do mesmo.</w:t>
      </w:r>
    </w:p>
    <w:p w:rsidR="00E567B2" w:rsidRPr="0030427D" w:rsidRDefault="00E567B2" w:rsidP="00E567B2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30427D">
        <w:rPr>
          <w:rFonts w:ascii="Arial" w:hAnsi="Arial" w:cs="Arial"/>
        </w:rPr>
        <w:tab/>
      </w:r>
    </w:p>
    <w:p w:rsidR="00E567B2" w:rsidRPr="0030427D" w:rsidRDefault="00E567B2" w:rsidP="00E567B2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E567B2" w:rsidRPr="0030427D" w:rsidRDefault="00E567B2" w:rsidP="00E567B2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E567B2" w:rsidRPr="0030427D" w:rsidRDefault="00E567B2" w:rsidP="00E567B2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30427D">
        <w:rPr>
          <w:rFonts w:ascii="Arial" w:eastAsia="Times New Roman" w:hAnsi="Arial" w:cs="Arial"/>
          <w:shd w:val="clear" w:color="auto" w:fill="FFFFFF"/>
          <w:lang w:bidi="ar-SA"/>
        </w:rPr>
        <w:t>Sete Lagoas, 07 de janeiro de 2022</w:t>
      </w:r>
    </w:p>
    <w:p w:rsidR="00E567B2" w:rsidRPr="0030427D" w:rsidRDefault="00E567B2" w:rsidP="00E567B2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D10EAE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BB799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1D48F53" wp14:editId="128B3521">
            <wp:simplePos x="0" y="0"/>
            <wp:positionH relativeFrom="margin">
              <wp:posOffset>981075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69DF"/>
    <w:rsid w:val="00484677"/>
    <w:rsid w:val="00532C0B"/>
    <w:rsid w:val="00532CC4"/>
    <w:rsid w:val="00575EEE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85508"/>
    <w:rsid w:val="00CD59EC"/>
    <w:rsid w:val="00D10EAE"/>
    <w:rsid w:val="00D231FA"/>
    <w:rsid w:val="00D374A8"/>
    <w:rsid w:val="00DC3295"/>
    <w:rsid w:val="00E069D4"/>
    <w:rsid w:val="00E22817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7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DB67-5CB0-465B-BD5B-CA3FD92E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85</cp:revision>
  <cp:lastPrinted>2022-01-07T18:41:00Z</cp:lastPrinted>
  <dcterms:created xsi:type="dcterms:W3CDTF">2022-01-03T12:18:00Z</dcterms:created>
  <dcterms:modified xsi:type="dcterms:W3CDTF">2022-01-07T18:45:00Z</dcterms:modified>
</cp:coreProperties>
</file>