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DD3394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42ACC">
        <w:rPr>
          <w:bCs/>
        </w:rPr>
        <w:t>ete Lagoas 0</w:t>
      </w:r>
      <w:r w:rsidR="004E10EB">
        <w:rPr>
          <w:bCs/>
        </w:rPr>
        <w:t>9</w:t>
      </w:r>
      <w:r w:rsidR="00A42ACC">
        <w:rPr>
          <w:bCs/>
        </w:rPr>
        <w:t xml:space="preserve"> de novembro</w:t>
      </w:r>
      <w:r w:rsidR="00244714" w:rsidRPr="00244714">
        <w:rPr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197979ED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AO ÓRGÃO COMPETENTE, SOLICITANDO</w:t>
      </w:r>
      <w:r w:rsidRPr="0084431E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 xml:space="preserve">ENVIO </w:t>
      </w:r>
      <w:r w:rsidR="001B4172">
        <w:rPr>
          <w:rFonts w:ascii="Arial" w:hAnsi="Arial" w:cs="Arial"/>
        </w:rPr>
        <w:t>DO</w:t>
      </w:r>
      <w:r w:rsidR="004E10EB">
        <w:rPr>
          <w:rFonts w:ascii="Arial" w:hAnsi="Arial" w:cs="Arial"/>
        </w:rPr>
        <w:t>S</w:t>
      </w:r>
      <w:r w:rsidR="001B4172">
        <w:rPr>
          <w:rFonts w:ascii="Arial" w:hAnsi="Arial" w:cs="Arial"/>
        </w:rPr>
        <w:t xml:space="preserve"> PROJETO</w:t>
      </w:r>
      <w:r w:rsidR="004E10EB">
        <w:rPr>
          <w:rFonts w:ascii="Arial" w:hAnsi="Arial" w:cs="Arial"/>
        </w:rPr>
        <w:t>S</w:t>
      </w:r>
      <w:r w:rsidR="001B4172">
        <w:rPr>
          <w:rFonts w:ascii="Arial" w:hAnsi="Arial" w:cs="Arial"/>
        </w:rPr>
        <w:t xml:space="preserve"> </w:t>
      </w:r>
      <w:r w:rsidR="004E10EB">
        <w:rPr>
          <w:rFonts w:ascii="Arial" w:hAnsi="Arial" w:cs="Arial"/>
        </w:rPr>
        <w:t xml:space="preserve">DAS OBRAS DA ESTAÇÃO DE TRATAMENTO DE </w:t>
      </w:r>
      <w:proofErr w:type="gramStart"/>
      <w:r w:rsidR="004E10EB">
        <w:rPr>
          <w:rFonts w:ascii="Arial" w:hAnsi="Arial" w:cs="Arial"/>
        </w:rPr>
        <w:t xml:space="preserve">ESGOTO, </w:t>
      </w:r>
      <w:r w:rsidR="001B4172">
        <w:rPr>
          <w:rFonts w:ascii="Arial" w:hAnsi="Arial" w:cs="Arial"/>
        </w:rPr>
        <w:t xml:space="preserve"> </w:t>
      </w:r>
      <w:r w:rsidR="004E10EB">
        <w:rPr>
          <w:rFonts w:ascii="Arial" w:hAnsi="Arial" w:cs="Arial"/>
        </w:rPr>
        <w:t>REFERENTE</w:t>
      </w:r>
      <w:proofErr w:type="gramEnd"/>
      <w:r w:rsidR="004E10EB">
        <w:rPr>
          <w:rFonts w:ascii="Arial" w:hAnsi="Arial" w:cs="Arial"/>
        </w:rPr>
        <w:t xml:space="preserve"> AOS R$88.000.000,00 INFORMADO PELA PREFEITURA EM AGOSTO/2020 QUE FORAM INVESTIDOS.</w:t>
      </w:r>
      <w:bookmarkStart w:id="0" w:name="_GoBack"/>
      <w:bookmarkEnd w:id="0"/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A0FD581" w:rsidR="00FD5850" w:rsidRDefault="0084431E" w:rsidP="00FD5850">
      <w:pPr>
        <w:spacing w:line="200" w:lineRule="atLeast"/>
        <w:ind w:firstLine="709"/>
        <w:jc w:val="both"/>
        <w:rPr>
          <w:rFonts w:ascii="Arial" w:hAnsi="Arial" w:cs="Arial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</w:t>
      </w:r>
      <w:r w:rsidR="004D391D">
        <w:rPr>
          <w:rFonts w:ascii="Arial" w:hAnsi="Arial" w:cs="Arial"/>
        </w:rPr>
        <w:t>:</w:t>
      </w:r>
      <w:proofErr w:type="gramEnd"/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proofErr w:type="spellStart"/>
      <w:r w:rsidR="00A42ACC">
        <w:rPr>
          <w:rFonts w:ascii="Arial" w:hAnsi="Arial" w:cs="Arial"/>
        </w:rPr>
        <w:t>titulo</w:t>
      </w:r>
      <w:proofErr w:type="spellEnd"/>
      <w:r w:rsidR="00A42ACC">
        <w:rPr>
          <w:rFonts w:ascii="Arial" w:hAnsi="Arial" w:cs="Arial"/>
        </w:rPr>
        <w:t xml:space="preserve"> de fiscalização.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E10EB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2021-11-05T17:07:00Z</cp:lastPrinted>
  <dcterms:created xsi:type="dcterms:W3CDTF">2021-11-09T13:07:00Z</dcterms:created>
  <dcterms:modified xsi:type="dcterms:W3CDTF">2021-11-09T13:07:00Z</dcterms:modified>
</cp:coreProperties>
</file>