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5524" w14:textId="77777777" w:rsidR="00AF6646" w:rsidRDefault="00AF6646" w:rsidP="00AF6646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305E1C2C" w14:textId="77777777" w:rsidR="00AF6646" w:rsidRPr="00DE0A16" w:rsidRDefault="00AF6646" w:rsidP="00AF6646">
      <w:pPr>
        <w:ind w:left="1416"/>
        <w:rPr>
          <w:rFonts w:ascii="Times New Roman" w:hAnsi="Times New Roman" w:cs="Times New Roman"/>
          <w:b/>
        </w:rPr>
      </w:pPr>
      <w:r w:rsidRPr="00DE0A16">
        <w:rPr>
          <w:rFonts w:ascii="Times New Roman" w:hAnsi="Times New Roman" w:cs="Times New Roman"/>
          <w:b/>
        </w:rPr>
        <w:t>ANTEPROJETO DE LEI Nº........</w:t>
      </w:r>
      <w:r>
        <w:rPr>
          <w:rFonts w:ascii="Times New Roman" w:hAnsi="Times New Roman" w:cs="Times New Roman"/>
          <w:b/>
        </w:rPr>
        <w:t>...........</w:t>
      </w:r>
      <w:r w:rsidRPr="00DE0A16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  <w:b/>
        </w:rPr>
        <w:t>/GJS</w:t>
      </w:r>
    </w:p>
    <w:p w14:paraId="256B9283" w14:textId="77777777" w:rsidR="00AF6646" w:rsidRDefault="00AF6646" w:rsidP="00AF6646">
      <w:pPr>
        <w:ind w:left="4248"/>
        <w:jc w:val="both"/>
        <w:rPr>
          <w:rFonts w:ascii="Times New Roman" w:hAnsi="Times New Roman" w:cs="Times New Roman"/>
        </w:rPr>
      </w:pPr>
    </w:p>
    <w:p w14:paraId="2AE06CDB" w14:textId="6F9C2826" w:rsidR="00AF6646" w:rsidRPr="00353DE8" w:rsidRDefault="00AF6646" w:rsidP="00AF6646">
      <w:pPr>
        <w:ind w:left="3540"/>
        <w:jc w:val="both"/>
        <w:rPr>
          <w:rFonts w:ascii="Times New Roman" w:eastAsia="Calibri" w:hAnsi="Times New Roman" w:cs="Times New Roman"/>
          <w:b/>
        </w:rPr>
      </w:pPr>
      <w:r w:rsidRPr="00353DE8">
        <w:rPr>
          <w:rFonts w:ascii="Times New Roman" w:eastAsia="Calibri" w:hAnsi="Times New Roman" w:cs="Times New Roman"/>
          <w:b/>
        </w:rPr>
        <w:t>“</w:t>
      </w:r>
      <w:r w:rsidRPr="00AF6646">
        <w:rPr>
          <w:rFonts w:ascii="Times New Roman" w:eastAsia="Calibri" w:hAnsi="Times New Roman" w:cs="Times New Roman"/>
          <w:b/>
        </w:rPr>
        <w:t>DISPÕE SOBRE A PROMOÇÃO DA DIGNIDADE DA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F6646">
        <w:rPr>
          <w:rFonts w:ascii="Times New Roman" w:eastAsia="Calibri" w:hAnsi="Times New Roman" w:cs="Times New Roman"/>
          <w:b/>
        </w:rPr>
        <w:t>GESTANTE, DA PARTURIENTE E DA PUÉRPERA E SOBRE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F6646">
        <w:rPr>
          <w:rFonts w:ascii="Times New Roman" w:eastAsia="Calibri" w:hAnsi="Times New Roman" w:cs="Times New Roman"/>
          <w:b/>
        </w:rPr>
        <w:t>O ENFRENTAMENTO DA VIOLÊNCIA OBSTÉTRICA NO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F6646">
        <w:rPr>
          <w:rFonts w:ascii="Times New Roman" w:eastAsia="Calibri" w:hAnsi="Times New Roman" w:cs="Times New Roman"/>
          <w:b/>
        </w:rPr>
        <w:t>MUNICÍPIO</w:t>
      </w:r>
      <w:r w:rsidRPr="00B20159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”</w:t>
      </w:r>
    </w:p>
    <w:p w14:paraId="7EBCC90C" w14:textId="77777777" w:rsidR="00AF6646" w:rsidRPr="00CC5AFB" w:rsidRDefault="00AF6646" w:rsidP="00AF6646">
      <w:pPr>
        <w:jc w:val="both"/>
        <w:rPr>
          <w:rFonts w:ascii="Times New Roman" w:hAnsi="Times New Roman" w:cs="Times New Roman"/>
        </w:rPr>
      </w:pPr>
    </w:p>
    <w:p w14:paraId="6286C821" w14:textId="1C0B8BB3" w:rsidR="00AF6646" w:rsidRPr="00AF6646" w:rsidRDefault="00AF6646" w:rsidP="00AF664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2015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2015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F6646">
        <w:rPr>
          <w:rFonts w:ascii="Times New Roman" w:hAnsi="Times New Roman" w:cs="Times New Roman"/>
          <w:sz w:val="24"/>
          <w:szCs w:val="24"/>
        </w:rPr>
        <w:t xml:space="preserve">Será feita no Município, nos termos desta lei, a promoção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AF6646">
        <w:rPr>
          <w:rFonts w:ascii="Times New Roman" w:hAnsi="Times New Roman" w:cs="Times New Roman"/>
          <w:sz w:val="24"/>
          <w:szCs w:val="24"/>
        </w:rPr>
        <w:t>dignidade da gestante, da parturiente e da puérpera, assim como o enfrentamento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da violência obstétrica.</w:t>
      </w:r>
    </w:p>
    <w:p w14:paraId="3AB9AC83" w14:textId="38A5C37D" w:rsidR="00AF6646" w:rsidRPr="00AF6646" w:rsidRDefault="00AF6646" w:rsidP="00AF664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Para os efeitos do disposto nesta lei, entende-se por promoção da dignidade da gestante, da parturiente e da puérpera a execução de ações e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 saúde que garantam o respeito, a proteção e a efetivação dos direitos humanos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 xml:space="preserve">da mulher. </w:t>
      </w:r>
    </w:p>
    <w:p w14:paraId="49E2004D" w14:textId="73FE7E56" w:rsidR="00AF6646" w:rsidRPr="00AF6646" w:rsidRDefault="00AF6646" w:rsidP="00AF664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As ações de que trata o caput deste artigo têm por objetivos:</w:t>
      </w:r>
    </w:p>
    <w:p w14:paraId="31A48439" w14:textId="4F296B62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assegurar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assistência à saúde universal, integral e humanizada durante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pré-natal, o parto, o puerpério e em situações de perda gestacional ou de morte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fetal;</w:t>
      </w:r>
    </w:p>
    <w:p w14:paraId="0F7144EB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combater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violência obstétrica;</w:t>
      </w:r>
    </w:p>
    <w:p w14:paraId="56E1FC3D" w14:textId="77777777" w:rsid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garantir à mulher o direito à informação sobre violência obstétrica;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18252" w14:textId="49E4501B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à mulher acolhimento e escuta qualificada na assistência à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recebida durante o período de gravidez, de parto, do puerpério ou em situações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perda gestacional ou de morte fetal;</w:t>
      </w:r>
    </w:p>
    <w:p w14:paraId="51C34885" w14:textId="3060E343" w:rsidR="00AF6646" w:rsidRPr="00AF6646" w:rsidRDefault="00AF6646" w:rsidP="00AF664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Para os efeitos do disposto nesta lei, entende-se por violência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obstétrica a prática de ações que violem os direitos humanos, a autonomia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privacidade da mulher e que a ofendam fisicamente, verbalmente, moralmente,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psicologicamente ou por negligência durante a assistência obstétrica prestada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período do pré-natal, do parto, do puerpério ou em situações de perda gestacional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ou de morte fetal, compreendendo, entre outras:</w:t>
      </w:r>
    </w:p>
    <w:p w14:paraId="6AC7F8F5" w14:textId="366A81F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AF6646">
        <w:rPr>
          <w:rFonts w:ascii="Times New Roman" w:hAnsi="Times New Roman" w:cs="Times New Roman"/>
          <w:sz w:val="24"/>
          <w:szCs w:val="24"/>
        </w:rPr>
        <w:t>patologizar</w:t>
      </w:r>
      <w:proofErr w:type="spellEnd"/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o processo natural do parto, desrespeitando a autonomia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gestante, da parturiente ou da puérpera sobre o seu corpo;</w:t>
      </w:r>
    </w:p>
    <w:p w14:paraId="6701646A" w14:textId="77777777" w:rsidR="00AF6646" w:rsidRDefault="00AF6646" w:rsidP="00B314F7">
      <w:pPr>
        <w:spacing w:after="0"/>
        <w:ind w:firstLine="2268"/>
        <w:jc w:val="both"/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tratar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gestante, a parturiente ou a puérpera de forma não humanizada,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agressiva, não empática ou irônica;</w:t>
      </w:r>
      <w:r w:rsidRPr="00AF6646">
        <w:t xml:space="preserve"> </w:t>
      </w:r>
    </w:p>
    <w:p w14:paraId="7F43A8A0" w14:textId="3FB665F5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AF6646">
        <w:rPr>
          <w:rFonts w:ascii="Times New Roman" w:hAnsi="Times New Roman" w:cs="Times New Roman"/>
          <w:sz w:val="24"/>
          <w:szCs w:val="24"/>
        </w:rPr>
        <w:t>- utilizar termos depreciativos para se referir aos processos naturais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ciclo gravídico-puerperal;</w:t>
      </w:r>
    </w:p>
    <w:p w14:paraId="288987C5" w14:textId="5DF953CF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ridicularizar, repreender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ou discriminar a gestante, a parturiente ou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puérpera por aspectos comportamentais, físicos, culturais ou religiosos;</w:t>
      </w:r>
    </w:p>
    <w:p w14:paraId="30D75879" w14:textId="0FDD64F3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tratar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gestante, a parturiente ou a puérpera com discriminação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preconceito por motivo de raça, cor, etnia, procedência natural, orientação sexual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idade;</w:t>
      </w:r>
    </w:p>
    <w:p w14:paraId="07C11891" w14:textId="4D52441E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negligenciar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atenção humanizada, o acolhimento e o fornecimento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informações à mulher em situação de perda gestacional ou de morte fetal;</w:t>
      </w:r>
    </w:p>
    <w:p w14:paraId="3D019B9F" w14:textId="472B25B5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tratar a gestante, a parturiente ou a puérpera de forma depreciativa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que a inferiorize, dando-lhe comandos ou nomes infantilizados e diminutivos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tratando-a como incapaz;</w:t>
      </w:r>
    </w:p>
    <w:p w14:paraId="2BD78A4B" w14:textId="6ABA5616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F6646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realizar a indicação de parto cesáreo, desconsiderando práticas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atenção à saúde baseadas em evidências científicas e negligenciando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 xml:space="preserve">fornecimento adequado de informações sobre os riscos do procedimento para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a</w:t>
      </w:r>
      <w:r w:rsidR="00100B7C">
        <w:rPr>
          <w:rFonts w:ascii="Times New Roman" w:hAnsi="Times New Roman" w:cs="Times New Roman"/>
          <w:sz w:val="24"/>
          <w:szCs w:val="24"/>
        </w:rPr>
        <w:t xml:space="preserve">  </w:t>
      </w:r>
      <w:r w:rsidRPr="00AF6646">
        <w:rPr>
          <w:rFonts w:ascii="Times New Roman" w:hAnsi="Times New Roman" w:cs="Times New Roman"/>
          <w:sz w:val="24"/>
          <w:szCs w:val="24"/>
        </w:rPr>
        <w:t>mulher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e para o recém-nascido;</w:t>
      </w:r>
    </w:p>
    <w:p w14:paraId="0912D5C6" w14:textId="5E50A8AB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IX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recusar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realização de atendimento ao parto nos serviços de atenção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obstétrica e neonatal;</w:t>
      </w:r>
    </w:p>
    <w:p w14:paraId="3327042A" w14:textId="2291289B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negligenciar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vinculação da gestante, desde o pré-natal, ao local onde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será realizado o parto, respeitado o direito de escolha da mulher;</w:t>
      </w:r>
    </w:p>
    <w:p w14:paraId="72952FCB" w14:textId="60423F68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promover o encaminhamento e a transferência da gestante ou da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parturiente sem assegurar-lhe a suficiência de leitos obstétricos e neonatais, 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acesso ao transporte seguro e a garantia de assistência integral e humanizada à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saúde;</w:t>
      </w:r>
    </w:p>
    <w:p w14:paraId="5444A11A" w14:textId="0CA8C6FF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Pr="00AF6646">
        <w:rPr>
          <w:rFonts w:ascii="Times New Roman" w:hAnsi="Times New Roman" w:cs="Times New Roman"/>
          <w:sz w:val="24"/>
          <w:szCs w:val="24"/>
        </w:rPr>
        <w:t>- restringir, dificultar ou impossibilitar o direito da gestante, da parturiente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ou da puérpera de procurar segunda opinião ou parecer de outro profissional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serviço sobre seu estado de saúde ou sobre procedimentos recomendados;</w:t>
      </w:r>
    </w:p>
    <w:p w14:paraId="0D8B8CFB" w14:textId="0CEEF612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impedir que a gestante, a parturiente ou a puérpera seja acompanhada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por pessoa de sua escolha durante o período de pré-natal, de parto, de puerpério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em situações de perda gestacional ou de morte fetal;</w:t>
      </w:r>
    </w:p>
    <w:p w14:paraId="3DAC2B63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impedir a presença de doula;</w:t>
      </w:r>
    </w:p>
    <w:p w14:paraId="7B900303" w14:textId="77777777" w:rsidR="00100B7C" w:rsidRDefault="00AF6646" w:rsidP="00B314F7">
      <w:pPr>
        <w:spacing w:after="0"/>
        <w:ind w:firstLine="2268"/>
        <w:jc w:val="both"/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XV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impedir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que a gestante, a parturiente ou a puérpera tenha acesso 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práticas benéficas e fisiológicas de atenção à saúde baseadas em evidências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científicas;</w:t>
      </w:r>
      <w:r w:rsidRPr="00AF6646">
        <w:t xml:space="preserve"> </w:t>
      </w:r>
    </w:p>
    <w:p w14:paraId="474AD79D" w14:textId="023666E9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XVI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negar à gestante informações que garantam a elaboração ou 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atualização do plano de parto;</w:t>
      </w:r>
    </w:p>
    <w:p w14:paraId="7ECA4D13" w14:textId="0BA260C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XVII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descumprir, deliberadamente ou sem o devido esclarecimento, o plano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 parto apresentado pela gestante;</w:t>
      </w:r>
    </w:p>
    <w:p w14:paraId="49F083EF" w14:textId="6EC5536C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XVIII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impedir a gestante, a parturiente ou a puérpera de se comunicar com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pessoas que estejam em outros ambientes, dificultando-lhe acessar telefones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aparelhos celulares, caminhar até a saia de espera, conversar com familiares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acompanhante;</w:t>
      </w:r>
    </w:p>
    <w:p w14:paraId="57E4108D" w14:textId="11B081A9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XIX </w:t>
      </w:r>
      <w:r w:rsidRPr="00AF6646">
        <w:rPr>
          <w:rFonts w:ascii="Times New Roman" w:hAnsi="Times New Roman" w:cs="Times New Roman"/>
          <w:sz w:val="24"/>
          <w:szCs w:val="24"/>
        </w:rPr>
        <w:t>- tratar o responsável pelo recém-nascido como visita comum e impedir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seu livre acesso, a qualquer hora do dia, para acompanhar a parturiente ou 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puérpera e o recém-nascido, desde que solicitado por ela;</w:t>
      </w:r>
    </w:p>
    <w:p w14:paraId="7FD35025" w14:textId="054EE306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lastRenderedPageBreak/>
        <w:t>XX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submeter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a gestante ou a parturiente a procedimentos dolorosos,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desnecessários ou humilhantes, como jejum prolongado, lavagem intestinal, corte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remoção de pelos pubianos, posição ginecológica, exposição de seu corpo 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 xml:space="preserve">manobra de </w:t>
      </w:r>
      <w:proofErr w:type="spellStart"/>
      <w:r w:rsidRPr="00AF6646">
        <w:rPr>
          <w:rFonts w:ascii="Times New Roman" w:hAnsi="Times New Roman" w:cs="Times New Roman"/>
          <w:sz w:val="24"/>
          <w:szCs w:val="24"/>
        </w:rPr>
        <w:t>Kristeller</w:t>
      </w:r>
      <w:proofErr w:type="spellEnd"/>
      <w:r w:rsidRPr="00AF6646">
        <w:rPr>
          <w:rFonts w:ascii="Times New Roman" w:hAnsi="Times New Roman" w:cs="Times New Roman"/>
          <w:sz w:val="24"/>
          <w:szCs w:val="24"/>
        </w:rPr>
        <w:t>;</w:t>
      </w:r>
    </w:p>
    <w:p w14:paraId="66946B53" w14:textId="47846C0B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deixar de oferecer à parturiente métodos de alívio de dor, incluindo os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não farmacológicos, e ambiência adequada, segundo o estabelecido pelas normas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sanitárias em vigor;</w:t>
      </w:r>
    </w:p>
    <w:p w14:paraId="1C1E0A6F" w14:textId="36C1EE44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deixar de aplicar analgesia ou anestesia, quando solicitadas pela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parturiente, ou aplicá-las sem consentimento prévio e os devidos esclarecimentos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sobre as implicações do procedimento;</w:t>
      </w:r>
    </w:p>
    <w:p w14:paraId="47830729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XXIII </w:t>
      </w:r>
      <w:r w:rsidRPr="00AF6646">
        <w:rPr>
          <w:rFonts w:ascii="Times New Roman" w:hAnsi="Times New Roman" w:cs="Times New Roman"/>
          <w:sz w:val="24"/>
          <w:szCs w:val="24"/>
        </w:rPr>
        <w:t>- realizar episiotomia sem a devida justificativa para a indicação clínica;</w:t>
      </w:r>
    </w:p>
    <w:p w14:paraId="1AE08EB5" w14:textId="4A909033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realizar qualquer procedimento sem o consentimento livre, voluntário,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prévio e esclarecido da parturiente, com a utilização de linguagem simples 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acessível, sobre a necessidade da intervenção clínica que está sendo oferecida ou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recomendada e as implicações do procedimento;</w:t>
      </w:r>
    </w:p>
    <w:p w14:paraId="3A12AAEE" w14:textId="3450A3F5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manter algemada a gestante privada de liberdade durante o período de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internação, compreendendo o pré-parto, o parto e o pós-parto;</w:t>
      </w:r>
    </w:p>
    <w:p w14:paraId="642698E7" w14:textId="0D5B5BFE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XXVI </w:t>
      </w:r>
      <w:r w:rsidRPr="00AF6646">
        <w:rPr>
          <w:rFonts w:ascii="Times New Roman" w:hAnsi="Times New Roman" w:cs="Times New Roman"/>
          <w:sz w:val="24"/>
          <w:szCs w:val="24"/>
        </w:rPr>
        <w:t>- após o trabalho de parto, demorar injustificadamente para acomodar 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puérpera no quarto;</w:t>
      </w:r>
    </w:p>
    <w:p w14:paraId="1368CB2E" w14:textId="5B084F51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XXVII </w:t>
      </w:r>
      <w:r w:rsidRPr="00AF6646">
        <w:rPr>
          <w:rFonts w:ascii="Times New Roman" w:hAnsi="Times New Roman" w:cs="Times New Roman"/>
          <w:sz w:val="24"/>
          <w:szCs w:val="24"/>
        </w:rPr>
        <w:t>- submeter a gestante, a parturiente ou a puérpera ou o recém-nascido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 procedimentos feitos exclusivamente para fins didáticos;</w:t>
      </w:r>
    </w:p>
    <w:p w14:paraId="649EA898" w14:textId="77777777" w:rsidR="00100B7C" w:rsidRDefault="00AF6646" w:rsidP="00B314F7">
      <w:pPr>
        <w:spacing w:after="0"/>
        <w:ind w:firstLine="2268"/>
        <w:jc w:val="both"/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XXVIII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submeter o recém-nascido saudável a aspiração de rotina, injeções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ou procedimentos na primeira hora de vida, sem que antes ele tenha sido colocado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em contato físico com a mãe ou amamentado, respeitada a escolha da puérpera;</w:t>
      </w:r>
      <w:r w:rsidRPr="00AF6646">
        <w:t xml:space="preserve"> </w:t>
      </w:r>
      <w:r w:rsidR="00100B7C">
        <w:tab/>
      </w:r>
      <w:r w:rsidR="00100B7C">
        <w:tab/>
      </w:r>
      <w:r w:rsidR="00100B7C">
        <w:tab/>
      </w:r>
    </w:p>
    <w:p w14:paraId="49873E96" w14:textId="4B787263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XXIX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retirar da parturiente, depois do parto, na primeira hora, o direito de ter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 recém-nascido ao seu lado no alojamento conjunto e o de amamentar em livre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demanda, salvo se necessitarem de cuidados especiais;</w:t>
      </w:r>
    </w:p>
    <w:p w14:paraId="4B65327F" w14:textId="46AB2B00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646">
        <w:rPr>
          <w:rFonts w:ascii="Times New Roman" w:hAnsi="Times New Roman" w:cs="Times New Roman"/>
          <w:sz w:val="24"/>
          <w:szCs w:val="24"/>
        </w:rPr>
        <w:t>patologizar</w:t>
      </w:r>
      <w:proofErr w:type="spellEnd"/>
      <w:r w:rsidRPr="00AF6646">
        <w:rPr>
          <w:rFonts w:ascii="Times New Roman" w:hAnsi="Times New Roman" w:cs="Times New Roman"/>
          <w:sz w:val="24"/>
          <w:szCs w:val="24"/>
        </w:rPr>
        <w:t xml:space="preserve"> a reação da puérpera de não acolher a prática de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aleitamento, insinuando rejeição, recusa do recém-nascido ou depressão pós-parto,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em momentos de internação e de pós-parto imediato;</w:t>
      </w:r>
    </w:p>
    <w:p w14:paraId="6A2BE93A" w14:textId="494E09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XXXI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negligenciar à mulher o acesso a ações de planejamento reprodutivo 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a informação sobre os métodos contraceptivos existentes;</w:t>
      </w:r>
    </w:p>
    <w:p w14:paraId="47E316EE" w14:textId="63E875EB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XXXII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reter ou impedir a saída do recém-nascido por motivos diversos aos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 necessidade de tratamento médico-hospitalar ou após ter recebido alta médica;</w:t>
      </w:r>
    </w:p>
    <w:p w14:paraId="32BACB8F" w14:textId="4352A248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XXXIII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causar constrangimento à parturiente que deseja entregar o </w:t>
      </w:r>
      <w:proofErr w:type="spellStart"/>
      <w:r w:rsidRPr="00AF6646">
        <w:rPr>
          <w:rFonts w:ascii="Times New Roman" w:hAnsi="Times New Roman" w:cs="Times New Roman"/>
          <w:sz w:val="24"/>
          <w:szCs w:val="24"/>
        </w:rPr>
        <w:t>recém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nascido</w:t>
      </w:r>
      <w:proofErr w:type="spellEnd"/>
      <w:r w:rsidRPr="00AF6646">
        <w:rPr>
          <w:rFonts w:ascii="Times New Roman" w:hAnsi="Times New Roman" w:cs="Times New Roman"/>
          <w:sz w:val="24"/>
          <w:szCs w:val="24"/>
        </w:rPr>
        <w:t xml:space="preserve"> para adoção, adotando práticas discriminatórias e punitivas,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desconsiderando sua autonomia e não garantindo a privacidade da decisão;</w:t>
      </w:r>
    </w:p>
    <w:p w14:paraId="3C725EEC" w14:textId="62EF90EC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XXXIV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impedir que a puérpera privada de liberdade acompanhe o </w:t>
      </w:r>
      <w:proofErr w:type="spellStart"/>
      <w:r w:rsidRPr="00AF6646">
        <w:rPr>
          <w:rFonts w:ascii="Times New Roman" w:hAnsi="Times New Roman" w:cs="Times New Roman"/>
          <w:sz w:val="24"/>
          <w:szCs w:val="24"/>
        </w:rPr>
        <w:t>recém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nascido</w:t>
      </w:r>
      <w:proofErr w:type="spellEnd"/>
      <w:r w:rsidRPr="00AF6646">
        <w:rPr>
          <w:rFonts w:ascii="Times New Roman" w:hAnsi="Times New Roman" w:cs="Times New Roman"/>
          <w:sz w:val="24"/>
          <w:szCs w:val="24"/>
        </w:rPr>
        <w:t xml:space="preserve"> em atendimentos ambulatoriais e em internações hospitalares, observada a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legislação relacionada.</w:t>
      </w:r>
    </w:p>
    <w:p w14:paraId="27FA84FE" w14:textId="12DC35C8" w:rsid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As ações e os serviços de saúde de que trata esta lei serão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desenvolvidos de acordo com os seguintes princípios:</w:t>
      </w:r>
    </w:p>
    <w:p w14:paraId="2507FD78" w14:textId="77777777" w:rsidR="00B314F7" w:rsidRPr="00AF6646" w:rsidRDefault="00B314F7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0CCDDD0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respeito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>, proteção e promoção dos direitos humanos;</w:t>
      </w:r>
    </w:p>
    <w:p w14:paraId="5E6650B9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F664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respeito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às diversidades cultural, étnica e racial;</w:t>
      </w:r>
    </w:p>
    <w:p w14:paraId="1633B315" w14:textId="77777777" w:rsidR="00AF6646" w:rsidRP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promoção da equidade;</w:t>
      </w:r>
    </w:p>
    <w:p w14:paraId="5869F95B" w14:textId="3E9CE47A" w:rsidR="00AF6646" w:rsidRDefault="00AF6646" w:rsidP="00B314F7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F6646">
        <w:rPr>
          <w:rFonts w:ascii="Times New Roman" w:hAnsi="Times New Roman" w:cs="Times New Roman"/>
          <w:sz w:val="24"/>
          <w:szCs w:val="24"/>
        </w:rPr>
        <w:t>garantia</w:t>
      </w:r>
      <w:proofErr w:type="gramEnd"/>
      <w:r w:rsidRPr="00AF6646">
        <w:rPr>
          <w:rFonts w:ascii="Times New Roman" w:hAnsi="Times New Roman" w:cs="Times New Roman"/>
          <w:sz w:val="24"/>
          <w:szCs w:val="24"/>
        </w:rPr>
        <w:t xml:space="preserve"> dos direitos sexuais e reprodutivos das mulheres.</w:t>
      </w:r>
    </w:p>
    <w:p w14:paraId="23F5E47A" w14:textId="77777777" w:rsidR="00100B7C" w:rsidRPr="00AF6646" w:rsidRDefault="00100B7C" w:rsidP="00B314F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A9064D6" w14:textId="1F081DAC" w:rsidR="00AF6646" w:rsidRPr="00AF6646" w:rsidRDefault="00AF6646" w:rsidP="00B314F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A Secretaria Municipal de Saúde, por meio do SUS, assegurará 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cumprimento desta lei, garantindo às mulheres, durante o ciclo gravídico-puerperal,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à escuta direta e qualificada das situações que caracterizem a ocorrência de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violência obstétrica, por meio dos programas existentes e disponíveis no órgão.</w:t>
      </w:r>
    </w:p>
    <w:p w14:paraId="19CB7662" w14:textId="6AA100A9" w:rsidR="00AF6646" w:rsidRPr="00AF6646" w:rsidRDefault="00AF6646" w:rsidP="00B314F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Os dados obtidos a partir das ações previstas no caput deste artigo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deverão ser tabulados e analisados, em codificação própria e padronizada, e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disponibilizados à população e às instituições públicas e privadas, respeitado 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disposto na Lei Federal n° 13.709, de 14 de agosto de 2018 - Lei Geral de Proteção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de Dados Pessoais — LGPD</w:t>
      </w:r>
    </w:p>
    <w:p w14:paraId="5F890F8C" w14:textId="77777777" w:rsidR="00100B7C" w:rsidRDefault="00AF6646" w:rsidP="00B314F7">
      <w:pPr>
        <w:ind w:firstLine="2268"/>
        <w:jc w:val="both"/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Para a análise dos dados a que se refere o § 1° deste artigo,</w:t>
      </w:r>
      <w:r w:rsidR="00100B7C">
        <w:rPr>
          <w:rFonts w:ascii="Times New Roman" w:hAnsi="Times New Roman" w:cs="Times New Roman"/>
          <w:sz w:val="24"/>
          <w:szCs w:val="24"/>
        </w:rPr>
        <w:t xml:space="preserve"> poderão ser</w:t>
      </w:r>
      <w:r w:rsidRPr="00AF6646">
        <w:rPr>
          <w:rFonts w:ascii="Times New Roman" w:hAnsi="Times New Roman" w:cs="Times New Roman"/>
          <w:sz w:val="24"/>
          <w:szCs w:val="24"/>
        </w:rPr>
        <w:t xml:space="preserve"> firma</w:t>
      </w:r>
      <w:r w:rsidR="00100B7C">
        <w:rPr>
          <w:rFonts w:ascii="Times New Roman" w:hAnsi="Times New Roman" w:cs="Times New Roman"/>
          <w:sz w:val="24"/>
          <w:szCs w:val="24"/>
        </w:rPr>
        <w:t>das</w:t>
      </w:r>
      <w:r w:rsidRPr="00AF6646">
        <w:rPr>
          <w:rFonts w:ascii="Times New Roman" w:hAnsi="Times New Roman" w:cs="Times New Roman"/>
          <w:sz w:val="24"/>
          <w:szCs w:val="24"/>
        </w:rPr>
        <w:t xml:space="preserve"> parcerias não onerosas com universidades ou órgãos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oficiais de pesquisa em políticas públicas e estatística.</w:t>
      </w:r>
      <w:r w:rsidRPr="00AF6646">
        <w:t xml:space="preserve"> </w:t>
      </w:r>
    </w:p>
    <w:p w14:paraId="20D7FC5B" w14:textId="62B5ABE0" w:rsidR="00AF6646" w:rsidRPr="00AF6646" w:rsidRDefault="00AF6646" w:rsidP="00B314F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Art. 6°-</w:t>
      </w:r>
      <w:r w:rsidRPr="00AF6646">
        <w:rPr>
          <w:rFonts w:ascii="Times New Roman" w:hAnsi="Times New Roman" w:cs="Times New Roman"/>
          <w:sz w:val="24"/>
          <w:szCs w:val="24"/>
        </w:rPr>
        <w:t xml:space="preserve"> O Executivo regulamentará esta lei no prazo de 120 (cento e vinte)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 w:rsidRPr="00AF6646">
        <w:rPr>
          <w:rFonts w:ascii="Times New Roman" w:hAnsi="Times New Roman" w:cs="Times New Roman"/>
          <w:sz w:val="24"/>
          <w:szCs w:val="24"/>
        </w:rPr>
        <w:t>dias, contados da data de sua publicação.</w:t>
      </w:r>
    </w:p>
    <w:p w14:paraId="4B961257" w14:textId="18F8EDED" w:rsidR="00AF6646" w:rsidRDefault="00AF6646" w:rsidP="00B314F7">
      <w:pPr>
        <w:ind w:firstLine="2268"/>
        <w:jc w:val="both"/>
      </w:pPr>
      <w:r w:rsidRPr="00100B7C">
        <w:rPr>
          <w:rFonts w:ascii="Times New Roman" w:hAnsi="Times New Roman" w:cs="Times New Roman"/>
          <w:b/>
          <w:bCs/>
          <w:sz w:val="24"/>
          <w:szCs w:val="24"/>
        </w:rPr>
        <w:t>Art. 7°</w:t>
      </w:r>
      <w:r w:rsidRPr="00AF6646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574A8100" w14:textId="6E8F9321" w:rsidR="00AF6646" w:rsidRDefault="00AF6646" w:rsidP="00B314F7">
      <w:pPr>
        <w:pStyle w:val="Corpodetexto"/>
        <w:spacing w:after="0"/>
        <w:ind w:firstLine="2268"/>
        <w:jc w:val="both"/>
      </w:pPr>
    </w:p>
    <w:p w14:paraId="6043BE55" w14:textId="77777777" w:rsidR="00AF6646" w:rsidRDefault="00AF6646" w:rsidP="00AF6646">
      <w:pPr>
        <w:pStyle w:val="Corpodetexto"/>
        <w:spacing w:after="0"/>
        <w:ind w:firstLine="2268"/>
        <w:jc w:val="both"/>
        <w:rPr>
          <w:rFonts w:eastAsia="Calibri"/>
        </w:rPr>
      </w:pPr>
    </w:p>
    <w:p w14:paraId="05644A64" w14:textId="77777777" w:rsidR="00100B7C" w:rsidRDefault="00100B7C" w:rsidP="00100B7C">
      <w:pPr>
        <w:spacing w:line="360" w:lineRule="auto"/>
        <w:ind w:firstLine="708"/>
        <w:jc w:val="center"/>
        <w:rPr>
          <w:rFonts w:eastAsia="Calibri"/>
        </w:rPr>
      </w:pPr>
    </w:p>
    <w:p w14:paraId="19E633C0" w14:textId="631A5CBB" w:rsidR="00AF6646" w:rsidRDefault="00AF6646" w:rsidP="00100B7C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Sete Lagoas, </w:t>
      </w:r>
      <w:r w:rsidR="00100B7C">
        <w:rPr>
          <w:rFonts w:ascii="Times New Roman" w:hAnsi="Times New Roman" w:cs="Times New Roman"/>
          <w:bCs/>
        </w:rPr>
        <w:t>18</w:t>
      </w:r>
      <w:r>
        <w:rPr>
          <w:rFonts w:ascii="Times New Roman" w:hAnsi="Times New Roman" w:cs="Times New Roman"/>
          <w:bCs/>
        </w:rPr>
        <w:t xml:space="preserve"> de </w:t>
      </w:r>
      <w:r w:rsidR="00100B7C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2021.</w:t>
      </w:r>
    </w:p>
    <w:p w14:paraId="2F5C1A14" w14:textId="106B6A9F" w:rsidR="00AF6646" w:rsidRDefault="00AF6646" w:rsidP="00100B7C">
      <w:pPr>
        <w:jc w:val="center"/>
        <w:rPr>
          <w:rFonts w:ascii="Times New Roman" w:hAnsi="Times New Roman" w:cs="Times New Roman"/>
        </w:rPr>
      </w:pPr>
    </w:p>
    <w:p w14:paraId="7B61361F" w14:textId="77777777" w:rsidR="00AF6646" w:rsidRDefault="00AF6646" w:rsidP="00100B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5B6640B1" w14:textId="77777777" w:rsidR="00AF6646" w:rsidRPr="009C17A1" w:rsidRDefault="00AF6646" w:rsidP="00100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CCCA2D5" w14:textId="77777777" w:rsidR="00AF6646" w:rsidRPr="009C17A1" w:rsidRDefault="00AF6646" w:rsidP="00100B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518FD218" w14:textId="77777777" w:rsidR="00AF6646" w:rsidRPr="000F39A0" w:rsidRDefault="00AF6646" w:rsidP="00100B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1E70CDB" wp14:editId="019AECF2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C15B" w14:textId="77777777" w:rsidR="00AF6646" w:rsidRDefault="00AF6646" w:rsidP="00AF66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7B58358" w14:textId="77777777" w:rsidR="00AF6646" w:rsidRPr="00490969" w:rsidRDefault="00AF6646" w:rsidP="00AF66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JUSTIFICATIVA</w:t>
      </w:r>
    </w:p>
    <w:p w14:paraId="197CA528" w14:textId="77777777" w:rsidR="00AF6646" w:rsidRPr="00490969" w:rsidRDefault="00AF6646" w:rsidP="00AF6646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68E22980" w14:textId="188CDD62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 violência obstétrica acontece nos momentos mais delicados da vida das</w:t>
      </w:r>
      <w:r w:rsidR="00100B7C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mulheres: na gestação, no parto, no puerpério ou em situações de perda</w:t>
      </w:r>
      <w:r w:rsidR="00100B7C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gestacional. Em razão disso, é necessário concentrar nossos esforços para a sua</w:t>
      </w:r>
      <w:r w:rsidR="00100B7C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erradicação em nossa sociedade.</w:t>
      </w:r>
    </w:p>
    <w:p w14:paraId="54F364A7" w14:textId="123AF0BC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Para tanto, o Poder Legislativo precisa propor e aprovar leis que deem</w:t>
      </w:r>
      <w:r w:rsidR="00100B7C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visibilidade a esse problema e que se destinem a garantir às mulheres os direitos à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saúde e à dignidade, previstos na Constituição da República de 1988.</w:t>
      </w:r>
    </w:p>
    <w:p w14:paraId="677471CA" w14:textId="0BCF7324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Embora a violência obstétrica seja também denominada, entre outros termos,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de violência institucional ou violência no atendimento obstétrico, preferimos adotar 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nomenclatura reconhecida pela Organização Mundial de Saúde - OMS - e pelo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Ministério da Saúde - MS, por ser esta mais conhecida entre as mulheres.</w:t>
      </w:r>
    </w:p>
    <w:p w14:paraId="5A94C5F8" w14:textId="72F1B806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 violência obstétrica pode ser física, psicológica, verbal, simbólica ou sexual,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podendo ocorrer também por meio de negligência, discriminação ou condutas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excessivas, desnecessárias ou desaconselhadas, as quais, muitas vezes, são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prejudiciais e não contam com embasamento em evidências científicas. Essas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práticas submetem mulheres a normas e rotinas rígidas e, muitas vezes,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desnecessárias, que não respeitam seus corpos nem seus ritmos naturais, e 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impedem de exercer seu protagonismo.</w:t>
      </w:r>
    </w:p>
    <w:p w14:paraId="1B893F3F" w14:textId="0D10A5D2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No Brasil, a cultura de assistência ao parto é predominantemente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intervencionista e centrada na </w:t>
      </w:r>
      <w:proofErr w:type="spellStart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patologização</w:t>
      </w:r>
      <w:proofErr w:type="spellEnd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 dos processos fisiológicos de parto 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nascimento. Conforme inquérito nacional realizado em 2011 e 2012, 56,6% dos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brasileiros nasceram por meio de cesariana, sendo tal índice ainda maior na rede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privada: 90%. Ainda segundo esse inquérito, entre as mulheres que entraram em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trabalho de parto, 36,4% receberam ocitocina para indução ou aceleração do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processo, e 39,1% sofreram </w:t>
      </w:r>
      <w:proofErr w:type="spellStart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amniotomia</w:t>
      </w:r>
      <w:proofErr w:type="spellEnd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. Ademais, entre as mulheres que tiveram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parto vaginal, 36,1% relataram manobra de </w:t>
      </w:r>
      <w:proofErr w:type="spellStart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Kristeller</w:t>
      </w:r>
      <w:proofErr w:type="spellEnd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 e 53,5% sofreram episiotomia.</w:t>
      </w:r>
    </w:p>
    <w:p w14:paraId="3ECD1EBB" w14:textId="2190CF6A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lastRenderedPageBreak/>
        <w:t>De acordo com a pesquisa Nascer no Brasil, realizada pela Fiocruz em 2014,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45% das gestantes que têm seus filhos no sistema público de Saúde são vítimas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violência obstétrica e 36% das mães passam por tratamento inadequado. Apesar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todas as gestantes estarem sujeitas a esse tipo de agressão, as mais afetadas são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as mulheres negras, pobres, grávidas do primeiro filho e aquelas que apresentam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trabalho de parto prolongado.</w:t>
      </w:r>
    </w:p>
    <w:p w14:paraId="6A526B8E" w14:textId="7257F1CD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Na legislação municipal de Belo Horizonte, essas velhas práticas foram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substituídas pelas "boas práticas" previstas na Lei n° 10.843, de 18 de setembro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2015, que instituiu o Plano Municipal para Humanização do Parto.</w:t>
      </w:r>
      <w:r w:rsidRPr="00AF6646"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Contudo, embora o avanço na legislação tenha sido importante, ela ainda não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foi capaz de alterar o quadro de violência sofrida pelas mulheres durante o ciclo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gravidico-puerperal</w:t>
      </w:r>
      <w:proofErr w:type="spellEnd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.</w:t>
      </w:r>
    </w:p>
    <w:p w14:paraId="1A95D59F" w14:textId="65DA21E9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Os dados sobre o problema são esparsos e há dificuldade em dimensionar 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fenômeno. Estima-se, porém, que uma em cada quatro mulheres reconhece 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ocorrência de violência durante o parto, sendo as mulheres negras apontadas como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as principais vítimas.</w:t>
      </w:r>
    </w:p>
    <w:p w14:paraId="2FE2D9FD" w14:textId="2C52218C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Segundo o artigo de Leal (2017) intitulado A cor da dor: iniquidades raciais na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atenção pré-natal e ao parto no Brasil, existem disparidades raciais no processo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atenção à gestação e ao parto, evidenciando uma gradação, partindo-se do pior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para o melhor cuidado, entre mulheres pretas, pardas e brancas. Neste sentido, em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comparação às brancas, puérperas negras (pretas e pardas) apresentam maior risco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de ter pré-natal inadequado, falta de vinculação à maternidade, ausência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acompanhante, peregrinação para o parto e menos anestesia local para episiotomia.</w:t>
      </w:r>
    </w:p>
    <w:p w14:paraId="6C346BB0" w14:textId="2B751936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O MS, por sua vez, instituiu a Rede Cegonha, inicialmente pela Portaria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GM/MS n° 1.459, de 24 de junho de 2011, e, em seguida, pelas portarias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Consolidação, tendo por objetivo a mudança do modelo de atendimento obstétrico 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 consequente busca por abolir as práticas violentas e vexatórias caracterizadas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como violência obstétrica.</w:t>
      </w:r>
    </w:p>
    <w:p w14:paraId="576A8556" w14:textId="2DB73C1A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Em 2016, foi publicada pela Comissão Nacional de Incorporação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Tecnologias no SUS - </w:t>
      </w:r>
      <w:proofErr w:type="spellStart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Conitec</w:t>
      </w:r>
      <w:proofErr w:type="spellEnd"/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, a Diretriz Nacional de Assistência ao Parto Normal,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cujo objetivo era "sintetizar e avaliar sistematicamente a informação científica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disponível em relação às práticas mais comuns na assistência ao parto e ao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nascimento fornecendo subsídios e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lastRenderedPageBreak/>
        <w:t>orientação a todos os envolvidos no cuidado, no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intuito de promover, proteger 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incentivar o parto normal".</w:t>
      </w:r>
    </w:p>
    <w:p w14:paraId="4BDF7874" w14:textId="6B0D8B45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Para os especialistas da área, denunciar casos de violência obstétrica é muito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importante para a sua diminuição. Existem diferentes canais para essa finalidade,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sendo um deles a Sala de Atendimento ao Cidadão, na página oficial do Ministério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Público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Federal da internet. Outra possibilidade é procurar a Defensoria Pública do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Estado ou, ainda, utilizar os canais disque-saúde, no número 136, ou violência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contra a mulher, no número 180.</w:t>
      </w:r>
    </w:p>
    <w:p w14:paraId="2EB69098" w14:textId="3E56DBEC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Ressalte-se que, para realizar a denúncia, a mulher deve reunir todos 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documentos pertinentes, como prontuário médico e demais documentos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acompanhamento da gestação.</w:t>
      </w:r>
    </w:p>
    <w:p w14:paraId="2CD5D171" w14:textId="77777777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Contudo, como deduzível, as mulheres encontram dificuldades para a</w:t>
      </w:r>
    </w:p>
    <w:p w14:paraId="69650E02" w14:textId="01C432A1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realização das denúncias e, segundo o relatório Mulheres Brasileiras e Gênero nos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Espaços Público e Privado, da Fundação Perseu Abramo, em 2010 a violência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obstétrica era realidade para uma em cada quatro mulheres brasileiras.</w:t>
      </w:r>
      <w:r w:rsidRPr="00AF6646"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As dificuldades de identificação da violência obstétrica e de acesso aos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canais de denúncia dificultam ou impedem que gestantes, parturientes ou puérperas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relatem o ocorrido aos citados canais.</w:t>
      </w:r>
    </w:p>
    <w:p w14:paraId="517E3344" w14:textId="4BB94633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Assim, o projeto de lei em tela pretende criar mecanismos de escuta da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mulher durante todo o ciclo gravídico-puerperal que recebe a assistência obstétrica 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é acompanhado pelos agentes públicos do Programa de Saúde da Família PSF.</w:t>
      </w:r>
    </w:p>
    <w:p w14:paraId="77B73BBC" w14:textId="64B17C86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Esse canal de escuta consistirá em prestar atenção objetiva e sistematizada aos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relatos das ocorrências durante o atendimento obstétrico; na identificação, pelos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agentes públicos, a partir da tipificação de condutas, da existência ou não de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violência na assistência obstétrica; e no mapeamento dos dados para subsidiar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políticas de melhoria dos serviços públicos ofertados.</w:t>
      </w:r>
    </w:p>
    <w:p w14:paraId="7C323A76" w14:textId="068FD2DB" w:rsidR="00AF6646" w:rsidRPr="00AF6646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Cabe destacar que tal mecanismo de escuta, ocorrendo nas residências e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sem as dificuldades que os canais de denúncia apresentam, não implicará gasto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extra para administração pública. Isso porque o atendimento ao público-alvo do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 xml:space="preserve">projeto já é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lastRenderedPageBreak/>
        <w:t>realizado, durante o pré-natal e o puerpério, no acompanhamento da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mulher pelos agentes comunitários de saúde e pelos profissionais do PSF.</w:t>
      </w:r>
    </w:p>
    <w:p w14:paraId="0DFD48D7" w14:textId="0FFB9D2B" w:rsidR="00AF6646" w:rsidRPr="00B314F7" w:rsidRDefault="00AF6646" w:rsidP="00B314F7">
      <w:pPr>
        <w:spacing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</w:pP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Diante dessas considerações, o Legislativo precisa votar leis que se destinem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a contribuir com o debate do tema. Além disso, precisa propor ações para a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construção de mecanismos que levem à superação das dificuldades enfrentadas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pelas mulheres para apresentar as denúncias; que levem também à conscientização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e à informação sobre o direito a condições dignas de atendimento; e que possam</w:t>
      </w:r>
      <w:r w:rsidR="00B314F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Pr="00AF6646">
        <w:rPr>
          <w:rFonts w:ascii="Times New Roman" w:eastAsia="Lucida Sans Unicode" w:hAnsi="Times New Roman" w:cs="Times New Roman"/>
          <w:sz w:val="24"/>
          <w:szCs w:val="24"/>
          <w:lang w:val="x-none" w:eastAsia="zh-CN"/>
        </w:rPr>
        <w:t>dar visibilidade ao problema social da violência obstétrica.</w:t>
      </w:r>
    </w:p>
    <w:p w14:paraId="38648755" w14:textId="77777777" w:rsidR="00B314F7" w:rsidRDefault="00B314F7" w:rsidP="00B314F7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Sete Lagoas, 18 de outubro de 2021.</w:t>
      </w:r>
    </w:p>
    <w:p w14:paraId="03A8AB3D" w14:textId="77777777" w:rsidR="00B314F7" w:rsidRDefault="00B314F7" w:rsidP="00B314F7">
      <w:pPr>
        <w:jc w:val="center"/>
        <w:rPr>
          <w:rFonts w:ascii="Times New Roman" w:hAnsi="Times New Roman" w:cs="Times New Roman"/>
        </w:rPr>
      </w:pPr>
    </w:p>
    <w:p w14:paraId="78BDF117" w14:textId="77777777" w:rsidR="00B314F7" w:rsidRDefault="00B314F7" w:rsidP="00B314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29D6E675" w14:textId="77777777" w:rsidR="00B314F7" w:rsidRPr="009C17A1" w:rsidRDefault="00B314F7" w:rsidP="00B31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3453EDF2" w14:textId="77777777" w:rsidR="00B314F7" w:rsidRPr="009C17A1" w:rsidRDefault="00B314F7" w:rsidP="00B314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56733746" w14:textId="77777777" w:rsidR="00AF6646" w:rsidRPr="00CC5AFB" w:rsidRDefault="00AF6646" w:rsidP="00B314F7">
      <w:pPr>
        <w:spacing w:line="360" w:lineRule="auto"/>
        <w:jc w:val="both"/>
        <w:rPr>
          <w:rFonts w:ascii="Times New Roman" w:hAnsi="Times New Roman" w:cs="Times New Roman"/>
        </w:rPr>
      </w:pPr>
    </w:p>
    <w:p w14:paraId="1D1C6CB9" w14:textId="5B34E6CA" w:rsidR="00AF6646" w:rsidRDefault="00E950D2" w:rsidP="00E950D2">
      <w:pPr>
        <w:tabs>
          <w:tab w:val="left" w:pos="1815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786B910" wp14:editId="267660F3">
            <wp:extent cx="1466850" cy="74687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A516" w14:textId="77777777" w:rsidR="00AF6646" w:rsidRDefault="00AF6646" w:rsidP="00B314F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611974" w14:textId="77777777" w:rsidR="00AF6646" w:rsidRPr="00C67DD5" w:rsidRDefault="00AF6646" w:rsidP="00B314F7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1F1A5687" w14:textId="77777777" w:rsidR="00AF6646" w:rsidRPr="000F39A0" w:rsidRDefault="00AF6646" w:rsidP="00AF6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763549" w14:textId="77777777" w:rsidR="00AF6646" w:rsidRDefault="00AF6646" w:rsidP="00AF6646"/>
    <w:p w14:paraId="6367B2C5" w14:textId="77777777" w:rsidR="00AA71AA" w:rsidRDefault="00AA71AA"/>
    <w:sectPr w:rsidR="00AA71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87864" w14:textId="77777777" w:rsidR="00FC53D2" w:rsidRDefault="00FC53D2" w:rsidP="00AF6646">
      <w:pPr>
        <w:spacing w:after="0" w:line="240" w:lineRule="auto"/>
      </w:pPr>
      <w:r>
        <w:separator/>
      </w:r>
    </w:p>
  </w:endnote>
  <w:endnote w:type="continuationSeparator" w:id="0">
    <w:p w14:paraId="1C6A777C" w14:textId="77777777" w:rsidR="00FC53D2" w:rsidRDefault="00FC53D2" w:rsidP="00AF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C026" w14:textId="77777777" w:rsidR="00306FB2" w:rsidRDefault="00FC53D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70E23A42" w14:textId="77777777" w:rsidR="00306FB2" w:rsidRPr="00BC0A18" w:rsidRDefault="00FC53D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1E1E89E" w14:textId="77777777" w:rsidR="00306FB2" w:rsidRDefault="00FC53D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2A5CBF1" w14:textId="77777777" w:rsidR="00306FB2" w:rsidRDefault="00FC53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4C5EF" w14:textId="77777777" w:rsidR="00FC53D2" w:rsidRDefault="00FC53D2" w:rsidP="00AF6646">
      <w:pPr>
        <w:spacing w:after="0" w:line="240" w:lineRule="auto"/>
      </w:pPr>
      <w:r>
        <w:separator/>
      </w:r>
    </w:p>
  </w:footnote>
  <w:footnote w:type="continuationSeparator" w:id="0">
    <w:p w14:paraId="0AD86473" w14:textId="77777777" w:rsidR="00FC53D2" w:rsidRDefault="00FC53D2" w:rsidP="00AF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3A9EC" w14:textId="7DB3519B" w:rsidR="00306FB2" w:rsidRDefault="00FC53D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91E635" wp14:editId="634E99D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F5A9887" w14:textId="77777777" w:rsidR="00306FB2" w:rsidRDefault="00FC53D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19A4C0F" w14:textId="77777777" w:rsidR="00306FB2" w:rsidRPr="00E027F9" w:rsidRDefault="00FC53D2" w:rsidP="00306FB2">
    <w:pPr>
      <w:pStyle w:val="Cabealho"/>
      <w:jc w:val="center"/>
      <w:rPr>
        <w:sz w:val="20"/>
      </w:rPr>
    </w:pPr>
  </w:p>
  <w:p w14:paraId="5764AD32" w14:textId="77777777" w:rsidR="00306FB2" w:rsidRPr="00E027F9" w:rsidRDefault="00FC53D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C553785" w14:textId="77777777" w:rsidR="00306FB2" w:rsidRDefault="00FC53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D3"/>
    <w:rsid w:val="00100B7C"/>
    <w:rsid w:val="004130D3"/>
    <w:rsid w:val="00AA71AA"/>
    <w:rsid w:val="00AF6646"/>
    <w:rsid w:val="00B314F7"/>
    <w:rsid w:val="00E950D2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DFB8"/>
  <w15:chartTrackingRefBased/>
  <w15:docId w15:val="{D59BD1B2-7DA9-4FF2-B801-3855928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646"/>
  </w:style>
  <w:style w:type="paragraph" w:styleId="Rodap">
    <w:name w:val="footer"/>
    <w:basedOn w:val="Normal"/>
    <w:link w:val="RodapChar"/>
    <w:uiPriority w:val="99"/>
    <w:unhideWhenUsed/>
    <w:rsid w:val="00AF6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646"/>
  </w:style>
  <w:style w:type="paragraph" w:customStyle="1" w:styleId="WW-Corpodetexto">
    <w:name w:val="WW-Corpo de texto"/>
    <w:basedOn w:val="Normal"/>
    <w:rsid w:val="00AF664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character" w:customStyle="1" w:styleId="badge">
    <w:name w:val="badge"/>
    <w:basedOn w:val="Fontepargpadro"/>
    <w:rsid w:val="00AF6646"/>
  </w:style>
  <w:style w:type="paragraph" w:styleId="Corpodetexto">
    <w:name w:val="Body Text"/>
    <w:basedOn w:val="Normal"/>
    <w:link w:val="CorpodetextoChar"/>
    <w:rsid w:val="00AF664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F6646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AF66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AF6646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646"/>
    <w:rPr>
      <w:rFonts w:ascii="Times New Roman" w:eastAsia="Lucida Sans Unicode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2466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2021-10-18T12:35:00Z</dcterms:created>
  <dcterms:modified xsi:type="dcterms:W3CDTF">2021-10-18T13:31:00Z</dcterms:modified>
</cp:coreProperties>
</file>