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7EEEFF3B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C31102">
        <w:rPr>
          <w:rFonts w:ascii="Arial" w:hAnsi="Arial" w:cs="Arial"/>
          <w:b/>
          <w:color w:val="000000"/>
          <w:kern w:val="1"/>
        </w:rPr>
        <w:t xml:space="preserve"> JO</w:t>
      </w:r>
      <w:r w:rsidR="005A6334">
        <w:rPr>
          <w:rFonts w:ascii="Arial" w:hAnsi="Arial" w:cs="Arial"/>
          <w:b/>
          <w:color w:val="000000"/>
          <w:kern w:val="1"/>
        </w:rPr>
        <w:t>ÃO ANTUNES FRANÇA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88212" w14:textId="77777777" w:rsidR="00E12B67" w:rsidRDefault="00E12B67" w:rsidP="004C0310">
      <w:r>
        <w:separator/>
      </w:r>
    </w:p>
  </w:endnote>
  <w:endnote w:type="continuationSeparator" w:id="0">
    <w:p w14:paraId="72067591" w14:textId="77777777" w:rsidR="00E12B67" w:rsidRDefault="00E12B67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A97A" w14:textId="77777777" w:rsidR="00E12B67" w:rsidRDefault="00E12B67" w:rsidP="004C0310">
      <w:r>
        <w:separator/>
      </w:r>
    </w:p>
  </w:footnote>
  <w:footnote w:type="continuationSeparator" w:id="0">
    <w:p w14:paraId="68B60394" w14:textId="77777777" w:rsidR="00E12B67" w:rsidRDefault="00E12B67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E12B67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E12B67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E12B67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1AEB"/>
    <w:rsid w:val="005A53CB"/>
    <w:rsid w:val="005A6334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F3EE3"/>
    <w:rsid w:val="00E01D35"/>
    <w:rsid w:val="00E07313"/>
    <w:rsid w:val="00E12B67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3D79-733E-421A-9BB3-550B3DFB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2021-06-30T16:55:00Z</cp:lastPrinted>
  <dcterms:created xsi:type="dcterms:W3CDTF">2021-06-30T17:01:00Z</dcterms:created>
  <dcterms:modified xsi:type="dcterms:W3CDTF">2021-06-30T17:02:00Z</dcterms:modified>
</cp:coreProperties>
</file>