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8E272" w14:textId="77777777" w:rsidR="006908DE" w:rsidRPr="00EF49CE" w:rsidRDefault="006908DE" w:rsidP="00EF49CE">
      <w:pPr>
        <w:pStyle w:val="Standard"/>
        <w:spacing w:before="60" w:after="60" w:line="276" w:lineRule="auto"/>
        <w:ind w:right="-144"/>
        <w:jc w:val="center"/>
        <w:rPr>
          <w:rFonts w:ascii="Arial" w:hAnsi="Arial" w:cs="Arial"/>
        </w:rPr>
      </w:pPr>
      <w:r w:rsidRPr="00EF49CE">
        <w:rPr>
          <w:rFonts w:ascii="Arial" w:eastAsia="Times New Roman" w:hAnsi="Arial" w:cs="Arial"/>
          <w:b/>
        </w:rPr>
        <w:t>ANTEPROJETO DE LEI Nº                       DE  2021</w:t>
      </w:r>
    </w:p>
    <w:p w14:paraId="36740967" w14:textId="77777777" w:rsidR="006908DE" w:rsidRPr="00EF49CE" w:rsidRDefault="006908DE" w:rsidP="00EF49CE">
      <w:pPr>
        <w:spacing w:before="60" w:after="60" w:line="276" w:lineRule="auto"/>
        <w:ind w:left="2977" w:right="-144"/>
        <w:jc w:val="center"/>
        <w:rPr>
          <w:rFonts w:ascii="Arial" w:hAnsi="Arial" w:cs="Arial"/>
          <w:i/>
        </w:rPr>
      </w:pPr>
    </w:p>
    <w:p w14:paraId="1C999407" w14:textId="77777777" w:rsidR="006908DE" w:rsidRPr="00EF49CE" w:rsidRDefault="006908DE" w:rsidP="00EF49CE">
      <w:pPr>
        <w:spacing w:before="60" w:after="60" w:line="276" w:lineRule="auto"/>
        <w:ind w:left="2977" w:right="-144"/>
        <w:jc w:val="both"/>
        <w:rPr>
          <w:rFonts w:ascii="Arial" w:hAnsi="Arial" w:cs="Arial"/>
          <w:i/>
        </w:rPr>
      </w:pPr>
    </w:p>
    <w:p w14:paraId="4AD0A1B1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  <w:i/>
        </w:rPr>
      </w:pPr>
    </w:p>
    <w:p w14:paraId="40D7D247" w14:textId="77777777" w:rsidR="006908DE" w:rsidRPr="00EF49CE" w:rsidRDefault="006908DE" w:rsidP="00EF49CE">
      <w:pPr>
        <w:spacing w:before="60" w:after="60" w:line="276" w:lineRule="auto"/>
        <w:ind w:left="4678" w:right="-144"/>
        <w:jc w:val="both"/>
        <w:rPr>
          <w:rFonts w:ascii="Arial" w:hAnsi="Arial" w:cs="Arial"/>
          <w:b/>
        </w:rPr>
      </w:pPr>
      <w:r w:rsidRPr="00EF49CE">
        <w:rPr>
          <w:rFonts w:ascii="Arial" w:hAnsi="Arial" w:cs="Arial"/>
          <w:b/>
        </w:rPr>
        <w:t>“CRIA A BIBLIOTECA DIGITAL MUNICIPAL E DÁ OUTRAS PROVIDÊNCIAS”.</w:t>
      </w:r>
    </w:p>
    <w:p w14:paraId="32AAB281" w14:textId="77777777" w:rsidR="006908DE" w:rsidRPr="00EF49CE" w:rsidRDefault="006908DE" w:rsidP="00EF49CE">
      <w:pPr>
        <w:pStyle w:val="Corpodetexto"/>
        <w:spacing w:before="60" w:after="60" w:line="276" w:lineRule="auto"/>
        <w:ind w:right="-144"/>
        <w:rPr>
          <w:rFonts w:ascii="Arial" w:hAnsi="Arial" w:cs="Arial"/>
          <w:i/>
          <w:sz w:val="24"/>
        </w:rPr>
      </w:pPr>
    </w:p>
    <w:p w14:paraId="598EC7FE" w14:textId="77777777" w:rsidR="006908DE" w:rsidRPr="00EF49CE" w:rsidRDefault="006908DE" w:rsidP="00EF49CE">
      <w:pPr>
        <w:pStyle w:val="Corpodetexto"/>
        <w:spacing w:before="60" w:after="60" w:line="276" w:lineRule="auto"/>
        <w:ind w:right="-144"/>
        <w:rPr>
          <w:rFonts w:ascii="Arial" w:hAnsi="Arial" w:cs="Arial"/>
          <w:sz w:val="24"/>
        </w:rPr>
      </w:pPr>
    </w:p>
    <w:p w14:paraId="559B3FE7" w14:textId="6AD9FC41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7D6F5F">
        <w:rPr>
          <w:rFonts w:ascii="Arial" w:hAnsi="Arial" w:cs="Arial"/>
        </w:rPr>
        <w:t>Art.</w:t>
      </w:r>
      <w:r w:rsidRPr="007D6F5F">
        <w:rPr>
          <w:rFonts w:ascii="Arial" w:hAnsi="Arial" w:cs="Arial"/>
          <w:spacing w:val="-13"/>
        </w:rPr>
        <w:t xml:space="preserve"> </w:t>
      </w:r>
      <w:r w:rsidRPr="007D6F5F">
        <w:rPr>
          <w:rFonts w:ascii="Arial" w:hAnsi="Arial" w:cs="Arial"/>
        </w:rPr>
        <w:t>1º</w:t>
      </w:r>
      <w:r w:rsidRPr="007D6F5F">
        <w:rPr>
          <w:rFonts w:ascii="Arial" w:hAnsi="Arial" w:cs="Arial"/>
          <w:spacing w:val="-10"/>
        </w:rPr>
        <w:t xml:space="preserve"> </w:t>
      </w:r>
      <w:r w:rsidRPr="007D6F5F">
        <w:rPr>
          <w:rFonts w:ascii="Arial" w:hAnsi="Arial" w:cs="Arial"/>
        </w:rPr>
        <w:t>-</w:t>
      </w:r>
      <w:r w:rsidRPr="00EF49CE">
        <w:rPr>
          <w:rFonts w:ascii="Arial" w:hAnsi="Arial" w:cs="Arial"/>
          <w:b/>
          <w:spacing w:val="-13"/>
        </w:rPr>
        <w:t xml:space="preserve"> </w:t>
      </w:r>
      <w:r w:rsidRPr="00EF49CE">
        <w:rPr>
          <w:rFonts w:ascii="Arial" w:hAnsi="Arial" w:cs="Arial"/>
        </w:rPr>
        <w:t>É</w:t>
      </w:r>
      <w:r w:rsidRPr="00EF49CE">
        <w:rPr>
          <w:rFonts w:ascii="Arial" w:hAnsi="Arial" w:cs="Arial"/>
          <w:spacing w:val="-9"/>
        </w:rPr>
        <w:t xml:space="preserve"> </w:t>
      </w:r>
      <w:r w:rsidRPr="00EF49CE">
        <w:rPr>
          <w:rFonts w:ascii="Arial" w:hAnsi="Arial" w:cs="Arial"/>
        </w:rPr>
        <w:t>criada</w:t>
      </w:r>
      <w:r w:rsidRPr="00EF49CE">
        <w:rPr>
          <w:rFonts w:ascii="Arial" w:hAnsi="Arial" w:cs="Arial"/>
          <w:spacing w:val="-11"/>
        </w:rPr>
        <w:t xml:space="preserve"> </w:t>
      </w:r>
      <w:r w:rsidRPr="00EF49CE">
        <w:rPr>
          <w:rFonts w:ascii="Arial" w:hAnsi="Arial" w:cs="Arial"/>
        </w:rPr>
        <w:t>a</w:t>
      </w:r>
      <w:r w:rsidRPr="00EF49CE">
        <w:rPr>
          <w:rFonts w:ascii="Arial" w:hAnsi="Arial" w:cs="Arial"/>
          <w:spacing w:val="-11"/>
        </w:rPr>
        <w:t xml:space="preserve"> </w:t>
      </w:r>
      <w:r w:rsidRPr="00EF49CE">
        <w:rPr>
          <w:rFonts w:ascii="Arial" w:hAnsi="Arial" w:cs="Arial"/>
        </w:rPr>
        <w:t>Biblioteca</w:t>
      </w:r>
      <w:r w:rsidRPr="00EF49CE">
        <w:rPr>
          <w:rFonts w:ascii="Arial" w:hAnsi="Arial" w:cs="Arial"/>
          <w:spacing w:val="-11"/>
        </w:rPr>
        <w:t xml:space="preserve"> </w:t>
      </w:r>
      <w:r w:rsidRPr="00EF49CE">
        <w:rPr>
          <w:rFonts w:ascii="Arial" w:hAnsi="Arial" w:cs="Arial"/>
        </w:rPr>
        <w:t>Digital</w:t>
      </w:r>
      <w:r w:rsidRPr="00EF49CE">
        <w:rPr>
          <w:rFonts w:ascii="Arial" w:hAnsi="Arial" w:cs="Arial"/>
          <w:spacing w:val="-10"/>
        </w:rPr>
        <w:t xml:space="preserve"> </w:t>
      </w:r>
      <w:r w:rsidRPr="00EF49CE">
        <w:rPr>
          <w:rFonts w:ascii="Arial" w:hAnsi="Arial" w:cs="Arial"/>
        </w:rPr>
        <w:t>Municipal,</w:t>
      </w:r>
      <w:r w:rsidRPr="00EF49CE">
        <w:rPr>
          <w:rFonts w:ascii="Arial" w:hAnsi="Arial" w:cs="Arial"/>
          <w:spacing w:val="-11"/>
        </w:rPr>
        <w:t xml:space="preserve"> </w:t>
      </w:r>
      <w:r w:rsidRPr="00EF49CE">
        <w:rPr>
          <w:rFonts w:ascii="Arial" w:hAnsi="Arial" w:cs="Arial"/>
        </w:rPr>
        <w:t>diretamente vinculada à Biblioteca P</w:t>
      </w:r>
      <w:r w:rsidR="007D6F5F">
        <w:rPr>
          <w:rFonts w:ascii="Arial" w:hAnsi="Arial" w:cs="Arial"/>
        </w:rPr>
        <w:t>ública Municipal</w:t>
      </w:r>
      <w:r w:rsidRPr="00EF49CE">
        <w:rPr>
          <w:rFonts w:ascii="Arial" w:hAnsi="Arial" w:cs="Arial"/>
        </w:rPr>
        <w:t>, com finalidade principal de disponibilizar livros e outras publicações de dominio público, disponibilizando-as à sociedade via formato</w:t>
      </w:r>
      <w:r w:rsidRPr="00EF49CE">
        <w:rPr>
          <w:rFonts w:ascii="Arial" w:hAnsi="Arial" w:cs="Arial"/>
          <w:spacing w:val="-4"/>
        </w:rPr>
        <w:t xml:space="preserve"> </w:t>
      </w:r>
      <w:r w:rsidRPr="00EF49CE">
        <w:rPr>
          <w:rFonts w:ascii="Arial" w:hAnsi="Arial" w:cs="Arial"/>
        </w:rPr>
        <w:t>digital.</w:t>
      </w:r>
    </w:p>
    <w:p w14:paraId="3FEF5896" w14:textId="77777777" w:rsidR="006908DE" w:rsidRPr="00EF49CE" w:rsidRDefault="006908DE" w:rsidP="00EF49CE">
      <w:pPr>
        <w:spacing w:before="60" w:after="60" w:line="276" w:lineRule="auto"/>
        <w:ind w:right="-144" w:firstLine="2832"/>
        <w:jc w:val="both"/>
        <w:rPr>
          <w:rFonts w:ascii="Arial" w:hAnsi="Arial" w:cs="Arial"/>
        </w:rPr>
      </w:pPr>
    </w:p>
    <w:p w14:paraId="5C2639E6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Art. 2º - Compete a Biblioteca Digital:</w:t>
      </w:r>
    </w:p>
    <w:p w14:paraId="41880A5D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1B027B83" w14:textId="71B6CC7E" w:rsidR="006908DE" w:rsidRPr="00EF49CE" w:rsidRDefault="006908DE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organizar sugestões para aquisi</w:t>
      </w:r>
      <w:r w:rsidR="007D6F5F">
        <w:rPr>
          <w:rFonts w:ascii="Arial" w:hAnsi="Arial" w:cs="Arial"/>
        </w:rPr>
        <w:t>ções e inclusões de obras literá</w:t>
      </w:r>
      <w:r w:rsidRPr="00EF49CE">
        <w:rPr>
          <w:rFonts w:ascii="Arial" w:hAnsi="Arial" w:cs="Arial"/>
        </w:rPr>
        <w:t>rias para disponibilização no formato digital;</w:t>
      </w:r>
    </w:p>
    <w:p w14:paraId="49490F61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12DFDE53" w14:textId="0CCFDFDC" w:rsidR="006908DE" w:rsidRPr="00EF49CE" w:rsidRDefault="006908DE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solicitar, receber sob qualquer forma, conferir e registrar material destinado ao acervo da</w:t>
      </w:r>
      <w:r w:rsidR="007D6F5F">
        <w:rPr>
          <w:rFonts w:ascii="Arial" w:hAnsi="Arial" w:cs="Arial"/>
        </w:rPr>
        <w:t xml:space="preserve"> </w:t>
      </w:r>
      <w:r w:rsidRPr="00EF49CE">
        <w:rPr>
          <w:rFonts w:ascii="Arial" w:hAnsi="Arial" w:cs="Arial"/>
        </w:rPr>
        <w:t>Biblioteca;</w:t>
      </w:r>
    </w:p>
    <w:p w14:paraId="3160C0B6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67CDE68C" w14:textId="17307A7A" w:rsidR="006908DE" w:rsidRPr="00EF49CE" w:rsidRDefault="006908DE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 xml:space="preserve">promover </w:t>
      </w:r>
      <w:r w:rsidR="007D6F5F">
        <w:rPr>
          <w:rFonts w:ascii="Arial" w:hAnsi="Arial" w:cs="Arial"/>
        </w:rPr>
        <w:t>o estímulo à</w:t>
      </w:r>
      <w:r w:rsidRPr="00EF49CE">
        <w:rPr>
          <w:rFonts w:ascii="Arial" w:hAnsi="Arial" w:cs="Arial"/>
        </w:rPr>
        <w:t xml:space="preserve"> leitura;</w:t>
      </w:r>
    </w:p>
    <w:p w14:paraId="6112804B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1DD0AB9E" w14:textId="158D8288" w:rsidR="006908DE" w:rsidRPr="00EF49CE" w:rsidRDefault="006908DE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franquear livros aos interessados, orient</w:t>
      </w:r>
      <w:r w:rsidR="007D6F5F">
        <w:rPr>
          <w:rFonts w:ascii="Arial" w:hAnsi="Arial" w:cs="Arial"/>
        </w:rPr>
        <w:t>ando o seu uso e prestando auxílio</w:t>
      </w:r>
      <w:r w:rsidRPr="00EF49CE">
        <w:rPr>
          <w:rFonts w:ascii="Arial" w:hAnsi="Arial" w:cs="Arial"/>
        </w:rPr>
        <w:t xml:space="preserve"> na pesquisa bibliográfica;</w:t>
      </w:r>
    </w:p>
    <w:p w14:paraId="6954953A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6CEDC130" w14:textId="70D56A87" w:rsidR="006908DE" w:rsidRPr="00EF49CE" w:rsidRDefault="006908DE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organizar arquivos das noticias publicadas nos jornais, blogs e sites, com referência as atividades do</w:t>
      </w:r>
      <w:r w:rsidR="007D6F5F">
        <w:rPr>
          <w:rFonts w:ascii="Arial" w:hAnsi="Arial" w:cs="Arial"/>
        </w:rPr>
        <w:t xml:space="preserve"> </w:t>
      </w:r>
      <w:r w:rsidRPr="00EF49CE">
        <w:rPr>
          <w:rFonts w:ascii="Arial" w:hAnsi="Arial" w:cs="Arial"/>
        </w:rPr>
        <w:t>Município;</w:t>
      </w:r>
    </w:p>
    <w:p w14:paraId="78193696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7A5004E9" w14:textId="20A8F80D" w:rsidR="006908DE" w:rsidRDefault="007D6F5F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classificar</w:t>
      </w:r>
      <w:r w:rsidR="006908DE" w:rsidRPr="00EF49CE">
        <w:rPr>
          <w:rFonts w:ascii="Arial" w:hAnsi="Arial" w:cs="Arial"/>
        </w:rPr>
        <w:t xml:space="preserve"> e catalogar as publicações do acervo da Biblioteca e prepará-las para a circulação;</w:t>
      </w:r>
    </w:p>
    <w:p w14:paraId="3191235E" w14:textId="77777777" w:rsidR="00EF49CE" w:rsidRPr="007D6F5F" w:rsidRDefault="00EF49CE" w:rsidP="007D6F5F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6AD9588D" w14:textId="100046F9" w:rsidR="006908DE" w:rsidRPr="00EF49CE" w:rsidRDefault="006908DE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divulgar o acervo da Biblioteca e novas aquisições por meio de publicações;</w:t>
      </w:r>
    </w:p>
    <w:p w14:paraId="2F270772" w14:textId="77777777" w:rsidR="006908D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424E0C1C" w14:textId="77777777" w:rsidR="007D6F5F" w:rsidRPr="00EF49CE" w:rsidRDefault="007D6F5F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07555B63" w14:textId="1439AB93" w:rsidR="006908DE" w:rsidRPr="00EF49CE" w:rsidRDefault="006908DE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lastRenderedPageBreak/>
        <w:t>registrar os leitores da Biblioteca;</w:t>
      </w:r>
    </w:p>
    <w:p w14:paraId="709F9691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35601BF5" w14:textId="10E16C80" w:rsidR="006908DE" w:rsidRPr="00EF49CE" w:rsidRDefault="006908DE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executar outras tarefas correlatas.</w:t>
      </w:r>
    </w:p>
    <w:p w14:paraId="431D5368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5715889C" w14:textId="329A2290" w:rsidR="006908DE" w:rsidRPr="00EF49CE" w:rsidRDefault="006908DE" w:rsidP="00EF49CE">
      <w:pPr>
        <w:pStyle w:val="PargrafodaLista"/>
        <w:numPr>
          <w:ilvl w:val="0"/>
          <w:numId w:val="1"/>
        </w:num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arrecadar toda e qualquer publicação relacionada co</w:t>
      </w:r>
      <w:r w:rsidR="007D6F5F">
        <w:rPr>
          <w:rFonts w:ascii="Arial" w:hAnsi="Arial" w:cs="Arial"/>
        </w:rPr>
        <w:t>m a histó</w:t>
      </w:r>
      <w:r w:rsidRPr="00EF49CE">
        <w:rPr>
          <w:rFonts w:ascii="Arial" w:hAnsi="Arial" w:cs="Arial"/>
        </w:rPr>
        <w:t>ria do município.</w:t>
      </w:r>
    </w:p>
    <w:p w14:paraId="70269B9D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142CD92A" w14:textId="36D87382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Art. 3º - A Biblioteca Digital será criada usando a mão de obra já existente nos quadros da Prefeitura Mu</w:t>
      </w:r>
      <w:r w:rsidR="007D6F5F">
        <w:rPr>
          <w:rFonts w:ascii="Arial" w:hAnsi="Arial" w:cs="Arial"/>
        </w:rPr>
        <w:t>nicipal, com a criação de</w:t>
      </w:r>
      <w:r w:rsidRPr="00EF49CE">
        <w:rPr>
          <w:rFonts w:ascii="Arial" w:hAnsi="Arial" w:cs="Arial"/>
        </w:rPr>
        <w:t xml:space="preserve"> um aplicativo para disponibilização das obras, e também domínio de site contendo as mesmas informações.</w:t>
      </w:r>
    </w:p>
    <w:p w14:paraId="5EF37A74" w14:textId="42710D60" w:rsidR="008A72D9" w:rsidRPr="00EF49CE" w:rsidRDefault="008A72D9" w:rsidP="00EF49CE">
      <w:pPr>
        <w:spacing w:before="60" w:after="60" w:line="276" w:lineRule="auto"/>
        <w:rPr>
          <w:rFonts w:ascii="Arial" w:hAnsi="Arial" w:cs="Arial"/>
          <w:kern w:val="1"/>
        </w:rPr>
      </w:pPr>
    </w:p>
    <w:p w14:paraId="4225390C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Parágrafo</w:t>
      </w:r>
      <w:r w:rsidRPr="00EF49CE">
        <w:rPr>
          <w:rFonts w:ascii="Arial" w:hAnsi="Arial" w:cs="Arial"/>
          <w:spacing w:val="-12"/>
        </w:rPr>
        <w:t xml:space="preserve"> </w:t>
      </w:r>
      <w:r w:rsidRPr="00EF49CE">
        <w:rPr>
          <w:rFonts w:ascii="Arial" w:hAnsi="Arial" w:cs="Arial"/>
        </w:rPr>
        <w:t>único.</w:t>
      </w:r>
      <w:r w:rsidRPr="00EF49CE">
        <w:rPr>
          <w:rFonts w:ascii="Arial" w:hAnsi="Arial" w:cs="Arial"/>
          <w:spacing w:val="-13"/>
        </w:rPr>
        <w:t xml:space="preserve"> </w:t>
      </w:r>
      <w:r w:rsidRPr="00EF49CE">
        <w:rPr>
          <w:rFonts w:ascii="Arial" w:hAnsi="Arial" w:cs="Arial"/>
        </w:rPr>
        <w:t>A</w:t>
      </w:r>
      <w:r w:rsidRPr="00EF49CE">
        <w:rPr>
          <w:rFonts w:ascii="Arial" w:hAnsi="Arial" w:cs="Arial"/>
          <w:spacing w:val="-10"/>
        </w:rPr>
        <w:t xml:space="preserve"> </w:t>
      </w:r>
      <w:r w:rsidRPr="00EF49CE">
        <w:rPr>
          <w:rFonts w:ascii="Arial" w:hAnsi="Arial" w:cs="Arial"/>
        </w:rPr>
        <w:t>Biblioteca</w:t>
      </w:r>
      <w:r w:rsidRPr="00EF49CE">
        <w:rPr>
          <w:rFonts w:ascii="Arial" w:hAnsi="Arial" w:cs="Arial"/>
          <w:spacing w:val="-11"/>
        </w:rPr>
        <w:t xml:space="preserve"> </w:t>
      </w:r>
      <w:r w:rsidRPr="00EF49CE">
        <w:rPr>
          <w:rFonts w:ascii="Arial" w:hAnsi="Arial" w:cs="Arial"/>
        </w:rPr>
        <w:t>Digital</w:t>
      </w:r>
      <w:r w:rsidRPr="00EF49CE">
        <w:rPr>
          <w:rFonts w:ascii="Arial" w:hAnsi="Arial" w:cs="Arial"/>
          <w:spacing w:val="-10"/>
        </w:rPr>
        <w:t xml:space="preserve"> </w:t>
      </w:r>
      <w:r w:rsidRPr="00EF49CE">
        <w:rPr>
          <w:rFonts w:ascii="Arial" w:hAnsi="Arial" w:cs="Arial"/>
        </w:rPr>
        <w:t>deverá</w:t>
      </w:r>
      <w:r w:rsidRPr="00EF49CE">
        <w:rPr>
          <w:rFonts w:ascii="Arial" w:hAnsi="Arial" w:cs="Arial"/>
          <w:spacing w:val="-12"/>
        </w:rPr>
        <w:t xml:space="preserve"> </w:t>
      </w:r>
      <w:r w:rsidRPr="00EF49CE">
        <w:rPr>
          <w:rFonts w:ascii="Arial" w:hAnsi="Arial" w:cs="Arial"/>
        </w:rPr>
        <w:t>estar</w:t>
      </w:r>
      <w:r w:rsidRPr="00EF49CE">
        <w:rPr>
          <w:rFonts w:ascii="Arial" w:hAnsi="Arial" w:cs="Arial"/>
          <w:spacing w:val="-11"/>
        </w:rPr>
        <w:t xml:space="preserve"> </w:t>
      </w:r>
      <w:r w:rsidRPr="00EF49CE">
        <w:rPr>
          <w:rFonts w:ascii="Arial" w:hAnsi="Arial" w:cs="Arial"/>
        </w:rPr>
        <w:t>disponível</w:t>
      </w:r>
      <w:r w:rsidRPr="00EF49CE">
        <w:rPr>
          <w:rFonts w:ascii="Arial" w:hAnsi="Arial" w:cs="Arial"/>
          <w:spacing w:val="-11"/>
        </w:rPr>
        <w:t xml:space="preserve"> </w:t>
      </w:r>
      <w:r w:rsidRPr="00EF49CE">
        <w:rPr>
          <w:rFonts w:ascii="Arial" w:hAnsi="Arial" w:cs="Arial"/>
        </w:rPr>
        <w:t>para</w:t>
      </w:r>
      <w:r w:rsidRPr="00EF49CE">
        <w:rPr>
          <w:rFonts w:ascii="Arial" w:hAnsi="Arial" w:cs="Arial"/>
          <w:spacing w:val="-11"/>
        </w:rPr>
        <w:t xml:space="preserve"> </w:t>
      </w:r>
      <w:r w:rsidRPr="00EF49CE">
        <w:rPr>
          <w:rFonts w:ascii="Arial" w:hAnsi="Arial" w:cs="Arial"/>
        </w:rPr>
        <w:t>acesso</w:t>
      </w:r>
      <w:r w:rsidRPr="00EF49CE">
        <w:rPr>
          <w:rFonts w:ascii="Arial" w:hAnsi="Arial" w:cs="Arial"/>
          <w:spacing w:val="-12"/>
        </w:rPr>
        <w:t xml:space="preserve"> </w:t>
      </w:r>
      <w:r w:rsidRPr="00EF49CE">
        <w:rPr>
          <w:rFonts w:ascii="Arial" w:hAnsi="Arial" w:cs="Arial"/>
        </w:rPr>
        <w:t>nas escolas públicas municipais para suprir eventual ausência de biblioteca</w:t>
      </w:r>
      <w:r w:rsidRPr="00EF49CE">
        <w:rPr>
          <w:rFonts w:ascii="Arial" w:hAnsi="Arial" w:cs="Arial"/>
          <w:spacing w:val="-18"/>
        </w:rPr>
        <w:t xml:space="preserve"> </w:t>
      </w:r>
      <w:r w:rsidRPr="00EF49CE">
        <w:rPr>
          <w:rFonts w:ascii="Arial" w:hAnsi="Arial" w:cs="Arial"/>
        </w:rPr>
        <w:t>física.</w:t>
      </w:r>
    </w:p>
    <w:p w14:paraId="290A568E" w14:textId="77777777" w:rsidR="006908DE" w:rsidRPr="00EF49CE" w:rsidRDefault="006908DE" w:rsidP="00EF49CE">
      <w:pPr>
        <w:pStyle w:val="Corpodetexto"/>
        <w:spacing w:before="60" w:after="60" w:line="276" w:lineRule="auto"/>
        <w:ind w:right="-144" w:firstLine="1134"/>
        <w:rPr>
          <w:rFonts w:ascii="Arial" w:hAnsi="Arial" w:cs="Arial"/>
          <w:sz w:val="24"/>
        </w:rPr>
      </w:pPr>
    </w:p>
    <w:p w14:paraId="0CA74D39" w14:textId="4C5D1E3A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Art. 4º - As obras literárias que serão disponibilizadas no formato digital inicialmente serão aquelas de domínio público</w:t>
      </w:r>
      <w:r w:rsidR="004A0A89">
        <w:rPr>
          <w:rFonts w:ascii="Arial" w:hAnsi="Arial" w:cs="Arial"/>
        </w:rPr>
        <w:t>.</w:t>
      </w:r>
    </w:p>
    <w:p w14:paraId="094A29B3" w14:textId="77777777" w:rsidR="006908DE" w:rsidRPr="00EF49CE" w:rsidRDefault="006908DE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</w:p>
    <w:p w14:paraId="7D2E6F05" w14:textId="135AF5FC" w:rsidR="006908DE" w:rsidRPr="00EF49CE" w:rsidRDefault="004A0A89" w:rsidP="00EF49CE">
      <w:pPr>
        <w:spacing w:before="60" w:after="60" w:line="276" w:lineRule="auto"/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5º - A gestão da Biblioteca D</w:t>
      </w:r>
      <w:r w:rsidR="006908DE" w:rsidRPr="00EF49CE">
        <w:rPr>
          <w:rFonts w:ascii="Arial" w:hAnsi="Arial" w:cs="Arial"/>
        </w:rPr>
        <w:t>igital ficará responsável pela inserção de todo o acer</w:t>
      </w:r>
      <w:r>
        <w:rPr>
          <w:rFonts w:ascii="Arial" w:hAnsi="Arial" w:cs="Arial"/>
        </w:rPr>
        <w:t>vo bibliográfico disponível na B</w:t>
      </w:r>
      <w:r w:rsidR="006908DE" w:rsidRPr="00EF49CE">
        <w:rPr>
          <w:rFonts w:ascii="Arial" w:hAnsi="Arial" w:cs="Arial"/>
        </w:rPr>
        <w:t>iblioteca Mun</w:t>
      </w:r>
      <w:r>
        <w:rPr>
          <w:rFonts w:ascii="Arial" w:hAnsi="Arial" w:cs="Arial"/>
        </w:rPr>
        <w:t>icipal</w:t>
      </w:r>
      <w:r w:rsidR="006908DE" w:rsidRPr="00EF49CE">
        <w:rPr>
          <w:rFonts w:ascii="Arial" w:hAnsi="Arial" w:cs="Arial"/>
        </w:rPr>
        <w:t>, e assim o usuário poderá ter acesso ao livro e saber se o mesmo está disponível para empréstimo, quando esse não estiver disponível em formato digital.</w:t>
      </w:r>
    </w:p>
    <w:p w14:paraId="79661F74" w14:textId="77777777" w:rsidR="006908DE" w:rsidRPr="00EF49CE" w:rsidRDefault="006908DE" w:rsidP="00EF49CE">
      <w:pPr>
        <w:spacing w:before="60" w:after="60" w:line="276" w:lineRule="auto"/>
        <w:ind w:right="-144"/>
        <w:rPr>
          <w:rFonts w:ascii="Arial" w:hAnsi="Arial" w:cs="Arial"/>
        </w:rPr>
      </w:pPr>
    </w:p>
    <w:p w14:paraId="5DD1A318" w14:textId="3D7BECE4" w:rsidR="006908DE" w:rsidRPr="00EF49CE" w:rsidRDefault="004A0A89" w:rsidP="00EF49CE">
      <w:pPr>
        <w:spacing w:before="60" w:after="60" w:line="276" w:lineRule="auto"/>
        <w:ind w:right="-144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6908DE" w:rsidRPr="00EF49CE">
        <w:rPr>
          <w:rFonts w:ascii="Arial" w:hAnsi="Arial" w:cs="Arial"/>
        </w:rPr>
        <w:t>º - Esta lei entrará em vigor na data de sua publicação.</w:t>
      </w:r>
    </w:p>
    <w:p w14:paraId="45CC1A99" w14:textId="77777777" w:rsidR="006908DE" w:rsidRDefault="006908DE" w:rsidP="00EF49CE">
      <w:pPr>
        <w:spacing w:before="60" w:after="60" w:line="276" w:lineRule="auto"/>
        <w:rPr>
          <w:rFonts w:ascii="Arial" w:hAnsi="Arial" w:cs="Arial"/>
          <w:kern w:val="1"/>
        </w:rPr>
      </w:pPr>
    </w:p>
    <w:p w14:paraId="1744142C" w14:textId="77777777" w:rsidR="004A0A89" w:rsidRPr="00EF49CE" w:rsidRDefault="004A0A89" w:rsidP="00EF49CE">
      <w:pPr>
        <w:spacing w:before="60" w:after="60" w:line="276" w:lineRule="auto"/>
        <w:rPr>
          <w:rFonts w:ascii="Arial" w:hAnsi="Arial" w:cs="Arial"/>
          <w:kern w:val="1"/>
        </w:rPr>
      </w:pPr>
    </w:p>
    <w:p w14:paraId="3577B2E4" w14:textId="2FA4F0A1" w:rsidR="00B60302" w:rsidRDefault="004A0A89" w:rsidP="004A0A89">
      <w:pPr>
        <w:spacing w:before="60" w:after="60" w:line="276" w:lineRule="auto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Sete Lagoas/MG, dia 18 de maio de 2021.</w:t>
      </w:r>
    </w:p>
    <w:p w14:paraId="29B8CD8D" w14:textId="7777777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5FCBCFC4" w14:textId="48089AFF" w:rsidR="00B60302" w:rsidRPr="00EF49CE" w:rsidRDefault="00B60302" w:rsidP="00EF49CE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28EE8059" w14:textId="77777777" w:rsidR="00B60302" w:rsidRPr="00EF49CE" w:rsidRDefault="00B60302" w:rsidP="00EF49CE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37632806" w14:textId="77777777" w:rsidR="00B60302" w:rsidRPr="00EF49CE" w:rsidRDefault="00B60302" w:rsidP="00EF49CE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2366CEA2" w14:textId="77777777" w:rsidR="00B60302" w:rsidRPr="00EF49CE" w:rsidRDefault="00B60302" w:rsidP="00EF49CE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0E8A98E2" w14:textId="77777777" w:rsidR="00B60302" w:rsidRPr="00EF49CE" w:rsidRDefault="00B60302" w:rsidP="00EF49CE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  <w:r w:rsidRPr="00EF49CE">
        <w:rPr>
          <w:rFonts w:ascii="Arial" w:eastAsia="DejaVu Sans" w:hAnsi="Arial" w:cs="Arial"/>
          <w:b/>
        </w:rPr>
        <w:t>Roney do Aproximar</w:t>
      </w:r>
    </w:p>
    <w:p w14:paraId="7617D6C3" w14:textId="77777777" w:rsidR="00B60302" w:rsidRPr="00EF49CE" w:rsidRDefault="00B60302" w:rsidP="00EF49CE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eastAsia="DejaVu Sans" w:hAnsi="Arial" w:cs="Arial"/>
          <w:b/>
        </w:rPr>
      </w:pPr>
      <w:r w:rsidRPr="00EF49CE">
        <w:rPr>
          <w:rFonts w:ascii="Arial" w:eastAsia="DejaVu Sans" w:hAnsi="Arial" w:cs="Arial"/>
          <w:b/>
        </w:rPr>
        <w:t>Vereador</w:t>
      </w:r>
    </w:p>
    <w:p w14:paraId="60BEB09E" w14:textId="77777777" w:rsidR="00B60302" w:rsidRPr="00EF49CE" w:rsidRDefault="00B60302" w:rsidP="00EF49CE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760844DD" w14:textId="77777777" w:rsidR="003F2B40" w:rsidRPr="00EF49CE" w:rsidRDefault="003F2B40" w:rsidP="00EF49CE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165C7033" w14:textId="77777777" w:rsidR="006908DE" w:rsidRPr="00EF49CE" w:rsidRDefault="006908DE" w:rsidP="00EF49CE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2777224D" w14:textId="47926423" w:rsidR="00EF49CE" w:rsidRPr="00EF49CE" w:rsidRDefault="00EF49CE" w:rsidP="00EF49CE">
      <w:pPr>
        <w:spacing w:before="60" w:after="60" w:line="276" w:lineRule="auto"/>
        <w:jc w:val="center"/>
        <w:rPr>
          <w:rFonts w:ascii="Arial" w:hAnsi="Arial" w:cs="Arial"/>
          <w:b/>
        </w:rPr>
      </w:pPr>
      <w:r w:rsidRPr="00EF49CE">
        <w:rPr>
          <w:rFonts w:ascii="Arial" w:hAnsi="Arial" w:cs="Arial"/>
          <w:b/>
        </w:rPr>
        <w:t>JUSTIFICATIVA</w:t>
      </w:r>
    </w:p>
    <w:p w14:paraId="5B222280" w14:textId="7777777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73491A9A" w14:textId="1D7AF9D0" w:rsidR="006908DE" w:rsidRPr="00EF49CE" w:rsidRDefault="004A0A89" w:rsidP="00EF49CE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Bibliotecas Digitais tee</w:t>
      </w:r>
      <w:r w:rsidR="00EF49CE" w:rsidRPr="00EF49CE">
        <w:rPr>
          <w:rFonts w:ascii="Arial" w:hAnsi="Arial" w:cs="Arial"/>
        </w:rPr>
        <w:t>m se configurado como um novo paradigma no que se refere à democratização do acesso à leitura e à informação. Elas apresentam um enorme potencial no sentido de superar barreiras geográficas e físicas, uma vez que seu conteúdo pode ser acessado a qualquer tempo e em qualquer local, permitindo aos seus usuários o acesso online aos seus conteúdos através de dispositivos como celulares, tablets, notebooks, dentre outros.</w:t>
      </w:r>
    </w:p>
    <w:p w14:paraId="5618722C" w14:textId="7777777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02E0EB90" w14:textId="5B2F16E5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Desta forma, a disponibilização de plataformas de leitura digital para o público é entendida como uma importante ferramenta para a construção de políticas públicas de inclusão digital no sentido de contribuir para a formação de novos leitores, contribuindo para a cidadania destes indivíduos.</w:t>
      </w:r>
    </w:p>
    <w:p w14:paraId="388E449B" w14:textId="7777777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44EAB9FC" w14:textId="24F6622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Neste contexto, a implantação da Biblioteca Digital, visa agregar novos leitores ao seu espaço. Além disso, os benefícios proporcionados se estenderão para toda a comunidade, proporcionando aos leitores a possibilidade de usufruir de novas formas de leitura, atendendo ao Decreto n° 7.559, denominado Plano Nacional do Livro e Leitura, cuja linha de ação n° 18 é o “fomento às ações de produção, distribuição e circulação de livros e outros materiais de leitura, contemplando as especificidades dos neoleitores jovens e adultos e os diversos formatos acessíveis”.</w:t>
      </w:r>
    </w:p>
    <w:p w14:paraId="1B20342F" w14:textId="7777777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34D90C5D" w14:textId="7777777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 xml:space="preserve">A criação da Biblioteca Digital atenderá também à Lei 12.343, denominada Plano Nacional de Cultura, cuja diretriz 2.5.9 é “Fomentar a instalação e a ampliação de acervos públicos direcionados às diversas linguagens artísticas e expressões culturais em instituições de ensino, bibliotecas e equipamentos culturais”. </w:t>
      </w:r>
    </w:p>
    <w:p w14:paraId="12609CC3" w14:textId="7777777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1F6AB2D8" w14:textId="4D7371D3" w:rsidR="00EF49CE" w:rsidRPr="00EF49CE" w:rsidRDefault="004A0A89" w:rsidP="00EF49CE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  <w:r>
        <w:rPr>
          <w:rFonts w:ascii="Arial" w:hAnsi="Arial" w:cs="Arial"/>
        </w:rPr>
        <w:t>A</w:t>
      </w:r>
      <w:r w:rsidR="00EF49CE" w:rsidRPr="00EF49CE">
        <w:rPr>
          <w:rFonts w:ascii="Arial" w:hAnsi="Arial" w:cs="Arial"/>
        </w:rPr>
        <w:t>lém do acesso às publicações impressas, o acesso ilimitado a milhares d</w:t>
      </w:r>
      <w:r>
        <w:rPr>
          <w:rFonts w:ascii="Arial" w:hAnsi="Arial" w:cs="Arial"/>
        </w:rPr>
        <w:t xml:space="preserve">e livros em formato digital </w:t>
      </w:r>
      <w:r w:rsidR="00EF49CE" w:rsidRPr="00EF49CE">
        <w:rPr>
          <w:rFonts w:ascii="Arial" w:hAnsi="Arial" w:cs="Arial"/>
        </w:rPr>
        <w:t>poderão ser lidos em qualquer lugar e a qualquer hora, atendendo às demandas de um público não presencial, que busca conteúdos informacionais em meio digital.</w:t>
      </w:r>
    </w:p>
    <w:p w14:paraId="568E77EE" w14:textId="77777777" w:rsidR="006908DE" w:rsidRPr="00EF49CE" w:rsidRDefault="006908DE" w:rsidP="00EF49CE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329BC226" w14:textId="77777777" w:rsidR="006908DE" w:rsidRPr="00EF49CE" w:rsidRDefault="006908DE" w:rsidP="00EF49CE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5D333409" w14:textId="7777777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106023A0" w14:textId="77777777" w:rsidR="00EF49C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1C73F9BC" w14:textId="77777777" w:rsidR="006908DE" w:rsidRPr="00EF49CE" w:rsidRDefault="006908DE" w:rsidP="00EF49CE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2840512E" w14:textId="2F189FF8" w:rsidR="006908DE" w:rsidRPr="00EF49CE" w:rsidRDefault="00EF49CE" w:rsidP="00EF49CE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  <w:r w:rsidRPr="00EF49CE">
        <w:rPr>
          <w:rFonts w:ascii="Arial" w:hAnsi="Arial" w:cs="Arial"/>
        </w:rPr>
        <w:lastRenderedPageBreak/>
        <w:t>Desta forma entende-se que à Biblioteca Digital alcançará um novo patamar onde a leitura e a informação não encontram barreiras que impeçam o seu alcance, sobretudo às pessoas que ainda se encontram privadas de seu direito à leitura e à informação como forma de diminuir desigualdades e contribuir para a formação de cidadãos conscientes de seu papel na sociedade.</w:t>
      </w:r>
    </w:p>
    <w:p w14:paraId="5F736F95" w14:textId="77777777" w:rsidR="006908DE" w:rsidRPr="00EF49CE" w:rsidRDefault="006908DE" w:rsidP="00EF49CE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669D0291" w14:textId="52977440" w:rsidR="003F2B40" w:rsidRPr="00EF49CE" w:rsidRDefault="003F2B40" w:rsidP="00EF49CE">
      <w:pPr>
        <w:spacing w:before="60" w:after="60" w:line="276" w:lineRule="auto"/>
        <w:jc w:val="both"/>
        <w:rPr>
          <w:rFonts w:ascii="Arial" w:hAnsi="Arial" w:cs="Arial"/>
        </w:rPr>
      </w:pPr>
      <w:r w:rsidRPr="00EF49CE">
        <w:rPr>
          <w:rFonts w:ascii="Arial" w:hAnsi="Arial" w:cs="Arial"/>
        </w:rPr>
        <w:t>Dado ao exposto, conto com o apoio dos nobres pares para aprovação deste Anteprojeto de Lei.</w:t>
      </w:r>
    </w:p>
    <w:p w14:paraId="6A3EC384" w14:textId="65B02B99" w:rsidR="00B60302" w:rsidRPr="00EF49CE" w:rsidRDefault="00B60302" w:rsidP="00EF49CE">
      <w:pPr>
        <w:spacing w:before="60" w:after="6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4DF8635" w14:textId="4D9DD0E5" w:rsidR="00B60302" w:rsidRPr="00EF49CE" w:rsidRDefault="00B60302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65A45529" w14:textId="77777777" w:rsidR="00B60302" w:rsidRPr="00EF49CE" w:rsidRDefault="00B60302" w:rsidP="00EF49CE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6C63E188" w14:textId="77777777" w:rsidR="00B60302" w:rsidRPr="00EF49CE" w:rsidRDefault="00B60302" w:rsidP="00EF49CE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4ECFFDDD" w14:textId="77777777" w:rsidR="00B60302" w:rsidRPr="00EF49CE" w:rsidRDefault="00B60302" w:rsidP="00EF49CE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1674E9FA" w14:textId="77777777" w:rsidR="00B60302" w:rsidRPr="00EF49CE" w:rsidRDefault="00B60302" w:rsidP="00EF49CE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1E40CF73" w14:textId="77777777" w:rsidR="00B60302" w:rsidRPr="00EF49CE" w:rsidRDefault="00B60302" w:rsidP="00EF49CE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31825EBB" w14:textId="77777777" w:rsidR="00B60302" w:rsidRPr="00EF49CE" w:rsidRDefault="00B60302" w:rsidP="00EF49CE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  <w:r w:rsidRPr="00EF49CE">
        <w:rPr>
          <w:rFonts w:ascii="Arial" w:eastAsia="DejaVu Sans" w:hAnsi="Arial" w:cs="Arial"/>
          <w:b/>
        </w:rPr>
        <w:t>Roney do Aproximar</w:t>
      </w:r>
    </w:p>
    <w:p w14:paraId="496633FF" w14:textId="180750C4" w:rsidR="002628B0" w:rsidRPr="00EF49CE" w:rsidRDefault="00B60302" w:rsidP="00EF49CE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eastAsia="DejaVu Sans" w:hAnsi="Arial" w:cs="Arial"/>
          <w:b/>
        </w:rPr>
      </w:pPr>
      <w:r w:rsidRPr="00EF49CE">
        <w:rPr>
          <w:rFonts w:ascii="Arial" w:eastAsia="DejaVu Sans" w:hAnsi="Arial" w:cs="Arial"/>
          <w:b/>
        </w:rPr>
        <w:t>Vereador</w:t>
      </w:r>
    </w:p>
    <w:p w14:paraId="3966CB77" w14:textId="37986B73" w:rsidR="00AB0CD2" w:rsidRPr="00EF49CE" w:rsidRDefault="00AB0CD2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6D5EDEBC" w14:textId="6B93C8D5" w:rsidR="00AB0CD2" w:rsidRPr="00EF49CE" w:rsidRDefault="00AB0CD2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1F8C7B02" w14:textId="6B57B74B" w:rsidR="00AB0CD2" w:rsidRPr="00EF49CE" w:rsidRDefault="00AB0CD2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1F1FA199" w14:textId="1B872D0C" w:rsidR="00AB0CD2" w:rsidRPr="00EF49CE" w:rsidRDefault="00AB0CD2" w:rsidP="00EF49CE">
      <w:pPr>
        <w:spacing w:before="60" w:after="60" w:line="276" w:lineRule="auto"/>
        <w:jc w:val="both"/>
        <w:rPr>
          <w:rFonts w:ascii="Arial" w:hAnsi="Arial" w:cs="Arial"/>
        </w:rPr>
      </w:pPr>
    </w:p>
    <w:p w14:paraId="7A75A0AC" w14:textId="68BB086A" w:rsidR="00C44257" w:rsidRPr="00EF49CE" w:rsidRDefault="00C44257" w:rsidP="00EF49CE">
      <w:pPr>
        <w:spacing w:before="60" w:after="60" w:line="276" w:lineRule="auto"/>
        <w:rPr>
          <w:rFonts w:ascii="Arial" w:hAnsi="Arial" w:cs="Arial"/>
          <w:kern w:val="1"/>
        </w:rPr>
      </w:pPr>
    </w:p>
    <w:sectPr w:rsidR="00C44257" w:rsidRPr="00EF49CE">
      <w:headerReference w:type="default" r:id="rId7"/>
      <w:footerReference w:type="default" r:id="rId8"/>
      <w:footnotePr>
        <w:pos w:val="beneathText"/>
      </w:footnotePr>
      <w:pgSz w:w="11905" w:h="16837"/>
      <w:pgMar w:top="2562" w:right="1701" w:bottom="814" w:left="1701" w:header="54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93E2" w14:textId="77777777" w:rsidR="006A566F" w:rsidRDefault="006A566F" w:rsidP="00ED4429">
      <w:r>
        <w:separator/>
      </w:r>
    </w:p>
  </w:endnote>
  <w:endnote w:type="continuationSeparator" w:id="0">
    <w:p w14:paraId="77D1126E" w14:textId="77777777" w:rsidR="006A566F" w:rsidRDefault="006A566F" w:rsidP="00ED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C574" w14:textId="6315B9B9" w:rsidR="005E2C41" w:rsidRDefault="005E2C41" w:rsidP="005E2C41">
    <w:pPr>
      <w:pStyle w:val="Rodap"/>
      <w:jc w:val="center"/>
      <w:rPr>
        <w:rFonts w:eastAsia="DejaVu Sans" w:cs="DejaVu Sans"/>
        <w:kern w:val="2"/>
        <w:sz w:val="22"/>
        <w:szCs w:val="22"/>
      </w:rPr>
    </w:pPr>
    <w:r>
      <w:rPr>
        <w:rFonts w:ascii="Arial" w:eastAsia="DejaVu Sans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4384" behindDoc="1" locked="0" layoutInCell="1" allowOverlap="1" wp14:anchorId="5382E7F7" wp14:editId="0982A6A9">
          <wp:simplePos x="0" y="0"/>
          <wp:positionH relativeFrom="column">
            <wp:posOffset>-1165860</wp:posOffset>
          </wp:positionH>
          <wp:positionV relativeFrom="paragraph">
            <wp:posOffset>-264160</wp:posOffset>
          </wp:positionV>
          <wp:extent cx="7943850" cy="322561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322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DejaVu Sans" w:cs="DejaVu Sans"/>
        <w:kern w:val="2"/>
        <w:sz w:val="22"/>
        <w:szCs w:val="22"/>
      </w:rPr>
      <w:t xml:space="preserve">Rua Domingos Louverture, nº335 – 2º Andar – </w:t>
    </w:r>
    <w:r w:rsidRPr="005E2C41">
      <w:rPr>
        <w:rFonts w:eastAsia="DejaVu Sans" w:cs="DejaVu Sans"/>
        <w:kern w:val="2"/>
        <w:sz w:val="22"/>
        <w:szCs w:val="22"/>
      </w:rPr>
      <w:t>Sala 202  –</w:t>
    </w:r>
    <w:r>
      <w:rPr>
        <w:rFonts w:eastAsia="DejaVu Sans" w:cs="DejaVu Sans"/>
        <w:kern w:val="2"/>
        <w:sz w:val="22"/>
        <w:szCs w:val="22"/>
      </w:rPr>
      <w:t xml:space="preserve"> São Geraldo – Sete Lagoas –MG</w:t>
    </w:r>
  </w:p>
  <w:p w14:paraId="5077C5A3" w14:textId="148FAC7A" w:rsidR="005E2C41" w:rsidRPr="00CC6D80" w:rsidRDefault="005E2C41" w:rsidP="005E2C41">
    <w:pPr>
      <w:pStyle w:val="Rodap"/>
      <w:jc w:val="both"/>
      <w:rPr>
        <w:rFonts w:eastAsia="DejaVu Sans" w:cs="DejaVu Sans"/>
        <w:kern w:val="1"/>
        <w:szCs w:val="26"/>
      </w:rPr>
    </w:pPr>
    <w:r w:rsidRPr="00CC6D80">
      <w:rPr>
        <w:rFonts w:eastAsia="DejaVu Sans" w:cs="DejaVu Sans"/>
        <w:kern w:val="1"/>
        <w:szCs w:val="26"/>
      </w:rPr>
      <w:t>Contato: (31) 3779-</w:t>
    </w:r>
    <w:r>
      <w:rPr>
        <w:rFonts w:eastAsia="DejaVu Sans" w:cs="DejaVu Sans"/>
        <w:kern w:val="1"/>
        <w:szCs w:val="26"/>
      </w:rPr>
      <w:t xml:space="preserve">6345 - </w:t>
    </w:r>
    <w:r w:rsidRPr="00CC6D80">
      <w:rPr>
        <w:rFonts w:eastAsia="DejaVu Sans" w:cs="DejaVu Sans"/>
        <w:kern w:val="1"/>
        <w:szCs w:val="26"/>
      </w:rPr>
      <w:t xml:space="preserve">E-mail: </w:t>
    </w:r>
    <w:r>
      <w:rPr>
        <w:rFonts w:eastAsia="DejaVu Sans" w:cs="DejaVu Sans"/>
        <w:kern w:val="1"/>
        <w:szCs w:val="26"/>
      </w:rPr>
      <w:t>vereador.roneydoaproximar@camarasete.mg.gov.br</w:t>
    </w:r>
  </w:p>
  <w:p w14:paraId="0D1554C5" w14:textId="77777777" w:rsidR="005E2C41" w:rsidRDefault="005E2C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E0DFE" w14:textId="77777777" w:rsidR="006A566F" w:rsidRDefault="006A566F" w:rsidP="00ED4429">
      <w:r>
        <w:separator/>
      </w:r>
    </w:p>
  </w:footnote>
  <w:footnote w:type="continuationSeparator" w:id="0">
    <w:p w14:paraId="147973C7" w14:textId="77777777" w:rsidR="006A566F" w:rsidRDefault="006A566F" w:rsidP="00ED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A976" w14:textId="77777777" w:rsidR="00786FC6" w:rsidRDefault="00786FC6" w:rsidP="00786FC6">
    <w:pPr>
      <w:pStyle w:val="Cabealho"/>
    </w:pPr>
    <w:bookmarkStart w:id="1" w:name="_Hlk60744101"/>
    <w:bookmarkStart w:id="2" w:name="_Hlk60744102"/>
    <w:r>
      <w:rPr>
        <w:noProof/>
        <w:sz w:val="40"/>
        <w:lang w:eastAsia="pt-BR"/>
      </w:rPr>
      <w:drawing>
        <wp:anchor distT="0" distB="0" distL="114300" distR="114300" simplePos="0" relativeHeight="251656192" behindDoc="1" locked="0" layoutInCell="1" allowOverlap="1" wp14:anchorId="6AE22FEA" wp14:editId="0255190D">
          <wp:simplePos x="0" y="0"/>
          <wp:positionH relativeFrom="column">
            <wp:posOffset>-194310</wp:posOffset>
          </wp:positionH>
          <wp:positionV relativeFrom="page">
            <wp:posOffset>360045</wp:posOffset>
          </wp:positionV>
          <wp:extent cx="836930" cy="1052830"/>
          <wp:effectExtent l="0" t="0" r="0" b="0"/>
          <wp:wrapNone/>
          <wp:docPr id="1" name="Imagem 1" descr="logo_sete_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te_lag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8D341" w14:textId="77777777" w:rsidR="00786FC6" w:rsidRDefault="00786FC6" w:rsidP="00786FC6">
    <w:pPr>
      <w:pStyle w:val="Cabealho"/>
      <w:jc w:val="right"/>
    </w:pPr>
  </w:p>
  <w:p w14:paraId="4C9D5814" w14:textId="77777777" w:rsidR="00786FC6" w:rsidRDefault="00786FC6" w:rsidP="00786FC6">
    <w:pPr>
      <w:pStyle w:val="Cabealho"/>
      <w:ind w:left="1416"/>
      <w:rPr>
        <w:sz w:val="40"/>
      </w:rPr>
    </w:pPr>
    <w:bookmarkStart w:id="3" w:name="_Hlk60744084"/>
    <w:bookmarkStart w:id="4" w:name="_Hlk60744085"/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5AEB0B6" wp14:editId="69BDF74E">
          <wp:simplePos x="0" y="0"/>
          <wp:positionH relativeFrom="column">
            <wp:posOffset>4634865</wp:posOffset>
          </wp:positionH>
          <wp:positionV relativeFrom="paragraph">
            <wp:posOffset>7620</wp:posOffset>
          </wp:positionV>
          <wp:extent cx="1152525" cy="52089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0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1DE">
      <w:rPr>
        <w:sz w:val="40"/>
      </w:rPr>
      <w:t>Câmara Municipal de Sete Lagoas</w:t>
    </w:r>
  </w:p>
  <w:p w14:paraId="4B48CDA8" w14:textId="77777777" w:rsidR="00786FC6" w:rsidRPr="003241DE" w:rsidRDefault="00786FC6" w:rsidP="00786FC6">
    <w:pPr>
      <w:pStyle w:val="Cabealho"/>
      <w:ind w:left="1416"/>
      <w:jc w:val="center"/>
      <w:rPr>
        <w:sz w:val="28"/>
      </w:rPr>
    </w:pPr>
    <w:r w:rsidRPr="003241DE">
      <w:rPr>
        <w:sz w:val="28"/>
      </w:rPr>
      <w:t>Estado de Minas Gerais</w:t>
    </w:r>
    <w:bookmarkEnd w:id="1"/>
    <w:bookmarkEnd w:id="2"/>
    <w:bookmarkEnd w:id="3"/>
    <w:bookmarkEnd w:id="4"/>
  </w:p>
  <w:p w14:paraId="4306906E" w14:textId="77777777" w:rsidR="00786FC6" w:rsidRDefault="00786F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11A"/>
    <w:multiLevelType w:val="hybridMultilevel"/>
    <w:tmpl w:val="49466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29"/>
    <w:rsid w:val="00017124"/>
    <w:rsid w:val="000A287E"/>
    <w:rsid w:val="000F4C40"/>
    <w:rsid w:val="001A2C8E"/>
    <w:rsid w:val="002628B0"/>
    <w:rsid w:val="003B49D7"/>
    <w:rsid w:val="003F2B40"/>
    <w:rsid w:val="00420351"/>
    <w:rsid w:val="00440769"/>
    <w:rsid w:val="00473DA2"/>
    <w:rsid w:val="004A0A89"/>
    <w:rsid w:val="004D044C"/>
    <w:rsid w:val="004D3011"/>
    <w:rsid w:val="005306DE"/>
    <w:rsid w:val="005B1E94"/>
    <w:rsid w:val="005E2C41"/>
    <w:rsid w:val="0066757A"/>
    <w:rsid w:val="006908DE"/>
    <w:rsid w:val="006A566F"/>
    <w:rsid w:val="006B45B2"/>
    <w:rsid w:val="0075269C"/>
    <w:rsid w:val="007855D7"/>
    <w:rsid w:val="00786FC6"/>
    <w:rsid w:val="007D6F5F"/>
    <w:rsid w:val="00812F42"/>
    <w:rsid w:val="00820A1B"/>
    <w:rsid w:val="00825789"/>
    <w:rsid w:val="00850B43"/>
    <w:rsid w:val="008A72D9"/>
    <w:rsid w:val="009113EF"/>
    <w:rsid w:val="009359DC"/>
    <w:rsid w:val="009653AC"/>
    <w:rsid w:val="009C7108"/>
    <w:rsid w:val="00A27708"/>
    <w:rsid w:val="00A80419"/>
    <w:rsid w:val="00A81598"/>
    <w:rsid w:val="00AA7312"/>
    <w:rsid w:val="00AB0CD2"/>
    <w:rsid w:val="00B01005"/>
    <w:rsid w:val="00B35893"/>
    <w:rsid w:val="00B50CF6"/>
    <w:rsid w:val="00B60302"/>
    <w:rsid w:val="00B9027B"/>
    <w:rsid w:val="00C3538B"/>
    <w:rsid w:val="00C44257"/>
    <w:rsid w:val="00C52521"/>
    <w:rsid w:val="00C70843"/>
    <w:rsid w:val="00C755EB"/>
    <w:rsid w:val="00CC4102"/>
    <w:rsid w:val="00CF4EAA"/>
    <w:rsid w:val="00D94563"/>
    <w:rsid w:val="00DA1DEC"/>
    <w:rsid w:val="00E20430"/>
    <w:rsid w:val="00E26F45"/>
    <w:rsid w:val="00E37E2A"/>
    <w:rsid w:val="00E73CBA"/>
    <w:rsid w:val="00E97322"/>
    <w:rsid w:val="00EA677D"/>
    <w:rsid w:val="00ED4429"/>
    <w:rsid w:val="00EF49CE"/>
    <w:rsid w:val="00F771B9"/>
    <w:rsid w:val="00FE436D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5782"/>
  <w15:docId w15:val="{25970CF5-782C-4127-91A9-5DD8C70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ED4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semiHidden/>
    <w:rsid w:val="00ED44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F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FC6"/>
    <w:rPr>
      <w:rFonts w:ascii="Segoe UI" w:eastAsia="Times New Roman" w:hAnsi="Segoe UI" w:cs="Segoe UI"/>
      <w:sz w:val="18"/>
      <w:szCs w:val="18"/>
      <w:lang w:eastAsia="ar-SA"/>
    </w:rPr>
  </w:style>
  <w:style w:type="paragraph" w:styleId="Corpodetexto">
    <w:name w:val="Body Text"/>
    <w:basedOn w:val="Normal"/>
    <w:link w:val="CorpodetextoChar"/>
    <w:rsid w:val="008A72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A72D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8A72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72D9"/>
    <w:pPr>
      <w:spacing w:after="120"/>
    </w:pPr>
  </w:style>
  <w:style w:type="paragraph" w:styleId="NormalWeb">
    <w:name w:val="Normal (Web)"/>
    <w:basedOn w:val="Normal"/>
    <w:uiPriority w:val="99"/>
    <w:unhideWhenUsed/>
    <w:rsid w:val="00B6030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EF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Usuario</cp:lastModifiedBy>
  <cp:revision>4</cp:revision>
  <cp:lastPrinted>2021-01-07T12:26:00Z</cp:lastPrinted>
  <dcterms:created xsi:type="dcterms:W3CDTF">2021-05-18T13:01:00Z</dcterms:created>
  <dcterms:modified xsi:type="dcterms:W3CDTF">2021-05-18T14:33:00Z</dcterms:modified>
</cp:coreProperties>
</file>