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C3" w:rsidRDefault="00F002C3" w:rsidP="00F002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ANTEPROJETO DE LEI Nº .........................2021/GJS</w:t>
      </w:r>
    </w:p>
    <w:p w:rsidR="00F002C3" w:rsidRDefault="00F002C3" w:rsidP="00F002C3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002C3" w:rsidRDefault="00F002C3" w:rsidP="00F002C3">
      <w:pPr>
        <w:spacing w:line="360" w:lineRule="auto"/>
        <w:ind w:left="424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“INSTITUI </w:t>
      </w:r>
      <w:r>
        <w:rPr>
          <w:rFonts w:ascii="Times New Roman" w:eastAsia="Calibri" w:hAnsi="Times New Roman" w:cs="Times New Roman"/>
          <w:b/>
        </w:rPr>
        <w:t>A DISTRIBUIÇÃO DE KITS HIGIENE PARA MORADORES EM SITUAÇÃO DE RUA NO MUNICÍPIO DE SETE LAGOAS</w:t>
      </w:r>
      <w:r>
        <w:rPr>
          <w:rFonts w:ascii="Times New Roman" w:eastAsia="Calibri" w:hAnsi="Times New Roman" w:cs="Times New Roman"/>
          <w:b/>
        </w:rPr>
        <w:t>.”</w:t>
      </w:r>
    </w:p>
    <w:p w:rsidR="00F002C3" w:rsidRDefault="00F002C3" w:rsidP="00F002C3">
      <w:pPr>
        <w:spacing w:line="360" w:lineRule="auto"/>
        <w:jc w:val="both"/>
        <w:rPr>
          <w:rFonts w:ascii="Times New Roman" w:eastAsiaTheme="minorEastAsia" w:hAnsi="Times New Roman" w:cs="Times New Roman"/>
          <w:szCs w:val="24"/>
        </w:rPr>
      </w:pPr>
      <w:bookmarkStart w:id="0" w:name="_GoBack"/>
      <w:bookmarkEnd w:id="0"/>
    </w:p>
    <w:p w:rsidR="00F002C3" w:rsidRDefault="00F002C3" w:rsidP="00F002C3">
      <w:pPr>
        <w:pStyle w:val="card-text"/>
        <w:spacing w:line="360" w:lineRule="auto"/>
        <w:jc w:val="both"/>
      </w:pPr>
      <w:r>
        <w:rPr>
          <w:rStyle w:val="Forte"/>
          <w:color w:val="000000"/>
        </w:rPr>
        <w:t>Art. 1º</w:t>
      </w:r>
      <w:r>
        <w:rPr>
          <w:color w:val="000000"/>
        </w:rPr>
        <w:t> </w:t>
      </w:r>
      <w:r>
        <w:t>Institui a distribuição de Kits higiene para moradores em situação de rua no município de Sete Lagoas</w:t>
      </w:r>
      <w:r>
        <w:t>, através da conjugação de esforços do Município de Sete Lagoas, Secretaria de Assistência Social e a Iniciativa Privada.</w:t>
      </w:r>
    </w:p>
    <w:p w:rsidR="00F002C3" w:rsidRDefault="00F002C3" w:rsidP="00F002C3">
      <w:pPr>
        <w:pStyle w:val="card-text"/>
        <w:spacing w:line="360" w:lineRule="auto"/>
        <w:jc w:val="both"/>
      </w:pPr>
      <w:r>
        <w:rPr>
          <w:b/>
        </w:rPr>
        <w:t>§ 1°</w:t>
      </w:r>
      <w:r>
        <w:t xml:space="preserve"> As ações competentes ao Município de Sete Lagoas serão desenvolvidas através da Secretaria Municipal de Assistência Social.</w:t>
      </w:r>
    </w:p>
    <w:p w:rsidR="00F002C3" w:rsidRDefault="00F002C3" w:rsidP="00F002C3">
      <w:pPr>
        <w:pStyle w:val="card-text"/>
        <w:spacing w:line="360" w:lineRule="auto"/>
        <w:jc w:val="both"/>
      </w:pPr>
      <w:r>
        <w:rPr>
          <w:b/>
        </w:rPr>
        <w:t>§ 2°</w:t>
      </w:r>
      <w:r>
        <w:t xml:space="preserve"> Termo de parceria estabelecerá os direitos e obrigações das partes em se tratando de parceria público/privada.</w:t>
      </w:r>
    </w:p>
    <w:p w:rsidR="00F002C3" w:rsidRDefault="00F002C3" w:rsidP="00F002C3">
      <w:pPr>
        <w:pStyle w:val="card-text"/>
        <w:spacing w:line="360" w:lineRule="auto"/>
        <w:jc w:val="both"/>
      </w:pPr>
      <w:r>
        <w:rPr>
          <w:b/>
        </w:rPr>
        <w:t>Art.2º</w:t>
      </w:r>
      <w:r>
        <w:t xml:space="preserve"> Para fins de execução do objeto da presente lei caberá:</w:t>
      </w:r>
    </w:p>
    <w:p w:rsidR="00F002C3" w:rsidRDefault="00F002C3" w:rsidP="00F002C3">
      <w:pPr>
        <w:pStyle w:val="card-text"/>
        <w:spacing w:line="360" w:lineRule="auto"/>
        <w:jc w:val="both"/>
      </w:pPr>
      <w:r>
        <w:rPr>
          <w:b/>
        </w:rPr>
        <w:t xml:space="preserve">I </w:t>
      </w:r>
      <w:r>
        <w:t>– Ao município de Sete Lagoas, através da Secretaria Municipal de Assistência Social:</w:t>
      </w:r>
    </w:p>
    <w:p w:rsidR="00F002C3" w:rsidRDefault="00F002C3" w:rsidP="00F002C3">
      <w:pPr>
        <w:pStyle w:val="card-text"/>
        <w:numPr>
          <w:ilvl w:val="0"/>
          <w:numId w:val="1"/>
        </w:numPr>
        <w:spacing w:line="360" w:lineRule="auto"/>
        <w:jc w:val="both"/>
      </w:pPr>
      <w:proofErr w:type="gramStart"/>
      <w:r>
        <w:t>determinar</w:t>
      </w:r>
      <w:proofErr w:type="gramEnd"/>
      <w:r>
        <w:t xml:space="preserve"> os pontos onde serão instalados os locais onde serão</w:t>
      </w:r>
      <w:r>
        <w:t xml:space="preserve"> distribuídos os kits</w:t>
      </w:r>
      <w:r>
        <w:t>;</w:t>
      </w:r>
    </w:p>
    <w:p w:rsidR="00F002C3" w:rsidRDefault="00F002C3" w:rsidP="00F002C3">
      <w:pPr>
        <w:pStyle w:val="card-text"/>
        <w:numPr>
          <w:ilvl w:val="0"/>
          <w:numId w:val="1"/>
        </w:numPr>
        <w:spacing w:line="360" w:lineRule="auto"/>
        <w:jc w:val="both"/>
      </w:pPr>
      <w:proofErr w:type="gramStart"/>
      <w:r>
        <w:t>fiscalizar</w:t>
      </w:r>
      <w:proofErr w:type="gramEnd"/>
      <w:r>
        <w:t xml:space="preserve"> a execução do Projeto.</w:t>
      </w:r>
    </w:p>
    <w:p w:rsidR="00F002C3" w:rsidRDefault="00F002C3" w:rsidP="00F002C3">
      <w:pPr>
        <w:pStyle w:val="card-text"/>
        <w:numPr>
          <w:ilvl w:val="0"/>
          <w:numId w:val="1"/>
        </w:numPr>
        <w:spacing w:line="360" w:lineRule="auto"/>
        <w:jc w:val="both"/>
      </w:pPr>
      <w:proofErr w:type="gramStart"/>
      <w:r>
        <w:t>realizar</w:t>
      </w:r>
      <w:proofErr w:type="gramEnd"/>
      <w:r>
        <w:t xml:space="preserve"> campanha permanente de doação materiais de higiene pessoal;</w:t>
      </w:r>
    </w:p>
    <w:p w:rsidR="00F002C3" w:rsidRDefault="00F002C3" w:rsidP="00F002C3">
      <w:pPr>
        <w:pStyle w:val="card-text"/>
        <w:numPr>
          <w:ilvl w:val="0"/>
          <w:numId w:val="1"/>
        </w:numPr>
        <w:spacing w:line="360" w:lineRule="auto"/>
        <w:jc w:val="both"/>
      </w:pPr>
      <w:proofErr w:type="gramStart"/>
      <w:r>
        <w:t>realizar</w:t>
      </w:r>
      <w:proofErr w:type="gramEnd"/>
      <w:r>
        <w:t xml:space="preserve"> a triagem e distribuição dos materiais de higiene de uso pessoal;</w:t>
      </w:r>
    </w:p>
    <w:p w:rsidR="00F002C3" w:rsidRDefault="00F002C3" w:rsidP="00F002C3">
      <w:pPr>
        <w:pStyle w:val="card-text"/>
        <w:numPr>
          <w:ilvl w:val="0"/>
          <w:numId w:val="1"/>
        </w:numPr>
        <w:spacing w:line="360" w:lineRule="auto"/>
        <w:jc w:val="both"/>
      </w:pPr>
      <w:r>
        <w:t xml:space="preserve">Instalar e manter o mobiliário destinado à coleta e armazenamento das doações. </w:t>
      </w:r>
    </w:p>
    <w:p w:rsidR="00F002C3" w:rsidRDefault="00F002C3" w:rsidP="00F002C3">
      <w:pPr>
        <w:pStyle w:val="card-text"/>
        <w:numPr>
          <w:ilvl w:val="0"/>
          <w:numId w:val="1"/>
        </w:numPr>
        <w:spacing w:line="360" w:lineRule="auto"/>
        <w:jc w:val="both"/>
      </w:pPr>
      <w:proofErr w:type="gramStart"/>
      <w:r>
        <w:t>realizar</w:t>
      </w:r>
      <w:proofErr w:type="gramEnd"/>
      <w:r>
        <w:t xml:space="preserve"> a montagem dos kits que deverão conter: </w:t>
      </w:r>
      <w:r w:rsidRPr="00F002C3">
        <w:t xml:space="preserve">um sabonete, um creme dental, </w:t>
      </w:r>
      <w:r w:rsidR="00ED5939">
        <w:t xml:space="preserve">uma escova de dentes, </w:t>
      </w:r>
      <w:r w:rsidRPr="00F002C3">
        <w:t xml:space="preserve">um pente, </w:t>
      </w:r>
      <w:r>
        <w:t>um fra</w:t>
      </w:r>
      <w:r w:rsidR="00ED5939">
        <w:t>s</w:t>
      </w:r>
      <w:r>
        <w:t>co de álcool em gel e um pacote de absor</w:t>
      </w:r>
      <w:r w:rsidRPr="00F002C3">
        <w:t>vente para as mulheres</w:t>
      </w:r>
      <w:r>
        <w:t>.</w:t>
      </w:r>
    </w:p>
    <w:p w:rsidR="00F002C3" w:rsidRDefault="00F002C3" w:rsidP="00F002C3">
      <w:pPr>
        <w:pStyle w:val="card-text"/>
        <w:spacing w:line="360" w:lineRule="auto"/>
        <w:jc w:val="both"/>
      </w:pPr>
      <w:r>
        <w:rPr>
          <w:b/>
        </w:rPr>
        <w:lastRenderedPageBreak/>
        <w:t xml:space="preserve">II </w:t>
      </w:r>
      <w:r>
        <w:t>– Caberá também à Secretaria de Assistência Social recolher os donativos e, após a triagem realizada, realizar a distribuição às pessoas em situação de rua.</w:t>
      </w:r>
    </w:p>
    <w:p w:rsidR="00F002C3" w:rsidRDefault="00F002C3" w:rsidP="00F002C3">
      <w:pPr>
        <w:pStyle w:val="card-text"/>
        <w:spacing w:line="360" w:lineRule="auto"/>
        <w:jc w:val="both"/>
      </w:pPr>
      <w:r>
        <w:t xml:space="preserve"> </w:t>
      </w:r>
      <w:r>
        <w:rPr>
          <w:b/>
        </w:rPr>
        <w:t>Art.3°</w:t>
      </w:r>
      <w:r>
        <w:t xml:space="preserve"> Esta Lei entra em vigor na data da sua publicação.</w:t>
      </w:r>
    </w:p>
    <w:p w:rsidR="00F002C3" w:rsidRDefault="00F002C3" w:rsidP="00F002C3">
      <w:pPr>
        <w:pStyle w:val="card-text"/>
        <w:spacing w:line="360" w:lineRule="auto"/>
        <w:jc w:val="both"/>
      </w:pPr>
      <w:r>
        <w:rPr>
          <w:b/>
        </w:rPr>
        <w:t>Art.4°</w:t>
      </w:r>
      <w:r>
        <w:t xml:space="preserve"> Revogam-se as disposições em contrário.</w:t>
      </w:r>
    </w:p>
    <w:p w:rsidR="00ED5939" w:rsidRDefault="00ED5939" w:rsidP="00F002C3">
      <w:pPr>
        <w:pStyle w:val="card-text"/>
        <w:spacing w:line="360" w:lineRule="auto"/>
        <w:jc w:val="both"/>
      </w:pPr>
    </w:p>
    <w:p w:rsidR="00ED5939" w:rsidRDefault="00ED5939" w:rsidP="00ED5939">
      <w:pPr>
        <w:widowControl w:val="0"/>
        <w:tabs>
          <w:tab w:val="left" w:pos="6330"/>
        </w:tabs>
        <w:suppressAutoHyphens/>
        <w:spacing w:before="240"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</w:rPr>
        <w:t xml:space="preserve">                                             __________________________</w:t>
      </w:r>
    </w:p>
    <w:p w:rsidR="00ED5939" w:rsidRDefault="00ED5939" w:rsidP="00ED5939">
      <w:pPr>
        <w:widowControl w:val="0"/>
        <w:tabs>
          <w:tab w:val="left" w:pos="633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</w:rPr>
        <w:t>Júnior Sousa</w:t>
      </w:r>
    </w:p>
    <w:p w:rsidR="00ED5939" w:rsidRDefault="00ED5939" w:rsidP="00ED5939">
      <w:pPr>
        <w:widowControl w:val="0"/>
        <w:tabs>
          <w:tab w:val="left" w:pos="633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</w:rPr>
        <w:t>Vereador MDB</w:t>
      </w:r>
    </w:p>
    <w:p w:rsidR="00ED5939" w:rsidRPr="00804222" w:rsidRDefault="00ED5939" w:rsidP="00804222">
      <w:pPr>
        <w:widowControl w:val="0"/>
        <w:tabs>
          <w:tab w:val="left" w:pos="6330"/>
        </w:tabs>
        <w:suppressAutoHyphens/>
        <w:spacing w:before="240"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FF6CF4C" wp14:editId="1A7B7146">
            <wp:extent cx="1466850" cy="742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804222" w:rsidRDefault="00804222" w:rsidP="00F002C3">
      <w:pPr>
        <w:pStyle w:val="card-text"/>
        <w:spacing w:line="360" w:lineRule="auto"/>
        <w:jc w:val="both"/>
        <w:rPr>
          <w:b/>
        </w:rPr>
      </w:pPr>
    </w:p>
    <w:p w:rsidR="00ED5939" w:rsidRPr="00804222" w:rsidRDefault="00ED5939" w:rsidP="00F002C3">
      <w:pPr>
        <w:pStyle w:val="card-text"/>
        <w:spacing w:line="360" w:lineRule="auto"/>
        <w:jc w:val="both"/>
        <w:rPr>
          <w:b/>
        </w:rPr>
      </w:pPr>
      <w:r w:rsidRPr="00804222">
        <w:rPr>
          <w:b/>
        </w:rPr>
        <w:t>JUSTIFICATIVA</w:t>
      </w:r>
    </w:p>
    <w:p w:rsidR="00ED5939" w:rsidRDefault="00ED5939" w:rsidP="00F002C3">
      <w:pPr>
        <w:pStyle w:val="card-text"/>
        <w:spacing w:line="360" w:lineRule="auto"/>
        <w:jc w:val="both"/>
      </w:pPr>
    </w:p>
    <w:p w:rsidR="00ED5939" w:rsidRDefault="00ED5939" w:rsidP="00ED5939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>
        <w:rPr>
          <w:color w:val="222222"/>
        </w:rPr>
        <w:t xml:space="preserve">Este </w:t>
      </w:r>
      <w:r>
        <w:rPr>
          <w:color w:val="222222"/>
        </w:rPr>
        <w:t>ante</w:t>
      </w:r>
      <w:r>
        <w:rPr>
          <w:color w:val="222222"/>
        </w:rPr>
        <w:t xml:space="preserve">projeto irá propiciar melhores condições às pessoas em situação de rua </w:t>
      </w:r>
      <w:r>
        <w:rPr>
          <w:color w:val="222222"/>
        </w:rPr>
        <w:t xml:space="preserve">e segurança quanto a sua saúde diante da situação calamitosa que enfrentamos, diante da pandemia de COVID-19, </w:t>
      </w:r>
      <w:r>
        <w:rPr>
          <w:color w:val="222222"/>
        </w:rPr>
        <w:t>pois</w:t>
      </w:r>
      <w:r>
        <w:rPr>
          <w:color w:val="222222"/>
        </w:rPr>
        <w:t>, além dos itens de higiene pessoal</w:t>
      </w:r>
      <w:r>
        <w:rPr>
          <w:color w:val="222222"/>
        </w:rPr>
        <w:t>, seria colo</w:t>
      </w:r>
      <w:r w:rsidR="00804222">
        <w:rPr>
          <w:color w:val="222222"/>
        </w:rPr>
        <w:t>cado à disposição da população em situação de rua, um frasco de álcool gel.</w:t>
      </w:r>
    </w:p>
    <w:p w:rsidR="00ED5939" w:rsidRDefault="00ED5939" w:rsidP="00ED5939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>
        <w:rPr>
          <w:color w:val="222222"/>
        </w:rPr>
        <w:t xml:space="preserve">Pois o que parece ser um hábito </w:t>
      </w:r>
      <w:r w:rsidR="00804222">
        <w:rPr>
          <w:color w:val="222222"/>
        </w:rPr>
        <w:t>tão comum à maioria das pessoas que estão enfrentando este momento difícil,</w:t>
      </w:r>
      <w:r>
        <w:rPr>
          <w:color w:val="222222"/>
        </w:rPr>
        <w:t xml:space="preserve"> </w:t>
      </w:r>
      <w:r w:rsidR="00804222">
        <w:rPr>
          <w:color w:val="222222"/>
        </w:rPr>
        <w:t xml:space="preserve">que é tomar todos os cuidados e </w:t>
      </w:r>
      <w:r>
        <w:rPr>
          <w:color w:val="222222"/>
        </w:rPr>
        <w:t xml:space="preserve">cuidar de sua higiene pessoal, é uma realidade distante para aqueles que estão em situação de rua. </w:t>
      </w:r>
    </w:p>
    <w:p w:rsidR="00ED5939" w:rsidRDefault="00ED5939" w:rsidP="00ED5939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>
        <w:rPr>
          <w:color w:val="222222"/>
        </w:rPr>
        <w:t xml:space="preserve">São inúmeros os motivos que levam as pessoas a viverem nas ruas, mas grande parte é devido à falta de afeto e carinho da família. </w:t>
      </w:r>
    </w:p>
    <w:p w:rsidR="00ED5939" w:rsidRDefault="00ED5939" w:rsidP="00ED5939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/>
          <w:color w:val="222222"/>
          <w:sz w:val="27"/>
          <w:szCs w:val="27"/>
        </w:rPr>
      </w:pPr>
      <w:r>
        <w:rPr>
          <w:color w:val="222222"/>
        </w:rPr>
        <w:t>A ajuda da população e parceiros serão fundamentais para a continuidade e manutenção do projeto. Por isso conto com o apoio dos nobres pares para a aprovação do presente anteprojeto de Lei.</w:t>
      </w:r>
    </w:p>
    <w:p w:rsidR="00ED5939" w:rsidRDefault="00804222" w:rsidP="00ED5939">
      <w:pPr>
        <w:pStyle w:val="NormalWeb"/>
        <w:spacing w:before="240" w:beforeAutospacing="0"/>
        <w:jc w:val="center"/>
      </w:pPr>
      <w:r>
        <w:t>Sete Lagoas, 19 de março</w:t>
      </w:r>
      <w:r w:rsidR="00ED5939">
        <w:t xml:space="preserve"> de 2021.</w:t>
      </w:r>
    </w:p>
    <w:p w:rsidR="00ED5939" w:rsidRDefault="00ED5939" w:rsidP="00ED593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939" w:rsidRDefault="00ED5939" w:rsidP="00ED5939">
      <w:pPr>
        <w:widowControl w:val="0"/>
        <w:tabs>
          <w:tab w:val="left" w:pos="6330"/>
        </w:tabs>
        <w:suppressAutoHyphens/>
        <w:spacing w:before="240"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</w:rPr>
        <w:t xml:space="preserve">                                             __________________________</w:t>
      </w:r>
    </w:p>
    <w:p w:rsidR="00ED5939" w:rsidRDefault="00ED5939" w:rsidP="00ED5939">
      <w:pPr>
        <w:widowControl w:val="0"/>
        <w:tabs>
          <w:tab w:val="left" w:pos="633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</w:rPr>
        <w:t>Júnior Sousa</w:t>
      </w:r>
    </w:p>
    <w:p w:rsidR="00ED5939" w:rsidRDefault="00ED5939" w:rsidP="00ED5939">
      <w:pPr>
        <w:widowControl w:val="0"/>
        <w:tabs>
          <w:tab w:val="left" w:pos="633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</w:rPr>
        <w:t>Vereador MDB</w:t>
      </w:r>
    </w:p>
    <w:p w:rsidR="00ED5939" w:rsidRDefault="00ED5939" w:rsidP="00ED5939">
      <w:pPr>
        <w:widowControl w:val="0"/>
        <w:tabs>
          <w:tab w:val="left" w:pos="6330"/>
        </w:tabs>
        <w:suppressAutoHyphens/>
        <w:spacing w:before="240"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711787" wp14:editId="36A07D72">
            <wp:extent cx="1466850" cy="742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39" w:rsidRDefault="00ED5939" w:rsidP="00F002C3">
      <w:pPr>
        <w:pStyle w:val="card-text"/>
        <w:spacing w:line="360" w:lineRule="auto"/>
        <w:jc w:val="both"/>
      </w:pPr>
    </w:p>
    <w:p w:rsidR="003B1493" w:rsidRDefault="003B1493"/>
    <w:sectPr w:rsidR="003B149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A7" w:rsidRDefault="00E07DA7" w:rsidP="00F002C3">
      <w:pPr>
        <w:spacing w:after="0" w:line="240" w:lineRule="auto"/>
      </w:pPr>
      <w:r>
        <w:separator/>
      </w:r>
    </w:p>
  </w:endnote>
  <w:endnote w:type="continuationSeparator" w:id="0">
    <w:p w:rsidR="00E07DA7" w:rsidRDefault="00E07DA7" w:rsidP="00F0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C3" w:rsidRDefault="00F002C3" w:rsidP="00F002C3">
    <w:pPr>
      <w:pStyle w:val="Rodap"/>
      <w:rPr>
        <w:b/>
        <w:bCs/>
      </w:rPr>
    </w:pPr>
    <w:bookmarkStart w:id="1" w:name="_Hlk60815801"/>
    <w:bookmarkStart w:id="2" w:name="_Hlk60815800"/>
    <w:r>
      <w:rPr>
        <w:b/>
        <w:bCs/>
      </w:rPr>
      <w:t xml:space="preserve">Rua Domingos </w:t>
    </w:r>
    <w:proofErr w:type="spellStart"/>
    <w:r>
      <w:rPr>
        <w:b/>
        <w:bCs/>
      </w:rPr>
      <w:t>Louverturi</w:t>
    </w:r>
    <w:proofErr w:type="spellEnd"/>
    <w:r>
      <w:rPr>
        <w:b/>
        <w:bCs/>
      </w:rPr>
      <w:t>, Nº 335 – 2º andar – sala 208 – Bairro São Geraldo – Sete Lagoas</w:t>
    </w:r>
  </w:p>
  <w:p w:rsidR="00F002C3" w:rsidRDefault="00F002C3" w:rsidP="00F002C3">
    <w:pPr>
      <w:pStyle w:val="Rodap"/>
      <w:jc w:val="center"/>
    </w:pPr>
    <w:r>
      <w:rPr>
        <w:b/>
        <w:bCs/>
      </w:rPr>
      <w:t>CEP: 35.700-177 – Fone: 3779-6328 –vereador.juniorsousa@camarasete.mg.gov.br</w:t>
    </w:r>
    <w:bookmarkEnd w:id="1"/>
    <w:bookmarkEnd w:id="2"/>
  </w:p>
  <w:p w:rsidR="00F002C3" w:rsidRDefault="00F002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A7" w:rsidRDefault="00E07DA7" w:rsidP="00F002C3">
      <w:pPr>
        <w:spacing w:after="0" w:line="240" w:lineRule="auto"/>
      </w:pPr>
      <w:r>
        <w:separator/>
      </w:r>
    </w:p>
  </w:footnote>
  <w:footnote w:type="continuationSeparator" w:id="0">
    <w:p w:rsidR="00E07DA7" w:rsidRDefault="00E07DA7" w:rsidP="00F0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C3" w:rsidRDefault="00F002C3" w:rsidP="00F002C3">
    <w:pPr>
      <w:pStyle w:val="Cabealho"/>
      <w:jc w:val="center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-152400</wp:posOffset>
          </wp:positionV>
          <wp:extent cx="831850" cy="903605"/>
          <wp:effectExtent l="0" t="0" r="6350" b="0"/>
          <wp:wrapThrough wrapText="bothSides">
            <wp:wrapPolygon edited="0">
              <wp:start x="0" y="0"/>
              <wp:lineTo x="0" y="20947"/>
              <wp:lineTo x="21270" y="20947"/>
              <wp:lineTo x="21270" y="0"/>
              <wp:lineTo x="0" y="0"/>
            </wp:wrapPolygon>
          </wp:wrapThrough>
          <wp:docPr id="2" name="Imagem 2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-151765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" name="Imagem 1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Câmara Municipal de Sete Lagoas</w:t>
    </w:r>
  </w:p>
  <w:p w:rsidR="00F002C3" w:rsidRDefault="00F002C3" w:rsidP="00F002C3">
    <w:pPr>
      <w:pStyle w:val="Cabealho"/>
      <w:jc w:val="center"/>
      <w:rPr>
        <w:sz w:val="20"/>
      </w:rPr>
    </w:pPr>
    <w:r>
      <w:rPr>
        <w:sz w:val="20"/>
      </w:rPr>
      <w:t>ESTADO DE MINAS GERAIS</w:t>
    </w:r>
  </w:p>
  <w:p w:rsidR="00F002C3" w:rsidRDefault="00F002C3" w:rsidP="00F002C3">
    <w:pPr>
      <w:pStyle w:val="Cabealho"/>
      <w:jc w:val="center"/>
      <w:rPr>
        <w:sz w:val="20"/>
      </w:rPr>
    </w:pPr>
  </w:p>
  <w:p w:rsidR="00F002C3" w:rsidRDefault="00F002C3" w:rsidP="00F002C3">
    <w:pPr>
      <w:pStyle w:val="Cabealho"/>
      <w:jc w:val="center"/>
      <w:rPr>
        <w:sz w:val="28"/>
        <w:szCs w:val="32"/>
      </w:rPr>
    </w:pPr>
    <w:r>
      <w:rPr>
        <w:sz w:val="28"/>
        <w:szCs w:val="32"/>
      </w:rPr>
      <w:t>Gabinete Júnior Sousa</w:t>
    </w:r>
  </w:p>
  <w:p w:rsidR="00F002C3" w:rsidRDefault="00F002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83BCC"/>
    <w:multiLevelType w:val="hybridMultilevel"/>
    <w:tmpl w:val="B15491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53"/>
    <w:rsid w:val="003B1493"/>
    <w:rsid w:val="00804222"/>
    <w:rsid w:val="00BF1C53"/>
    <w:rsid w:val="00E07DA7"/>
    <w:rsid w:val="00ED5939"/>
    <w:rsid w:val="00F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C930BA-B17D-4E6E-AF1B-AA4618D6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d-text">
    <w:name w:val="card-text"/>
    <w:basedOn w:val="Normal"/>
    <w:uiPriority w:val="99"/>
    <w:rsid w:val="00F0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2C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02C3"/>
  </w:style>
  <w:style w:type="paragraph" w:styleId="Rodap">
    <w:name w:val="footer"/>
    <w:basedOn w:val="Normal"/>
    <w:link w:val="RodapChar"/>
    <w:uiPriority w:val="99"/>
    <w:unhideWhenUsed/>
    <w:rsid w:val="00F0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2C3"/>
  </w:style>
  <w:style w:type="paragraph" w:styleId="NormalWeb">
    <w:name w:val="Normal (Web)"/>
    <w:basedOn w:val="Normal"/>
    <w:uiPriority w:val="99"/>
    <w:semiHidden/>
    <w:unhideWhenUsed/>
    <w:rsid w:val="00ED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</dc:creator>
  <cp:keywords/>
  <dc:description/>
  <cp:lastModifiedBy>Dener</cp:lastModifiedBy>
  <cp:revision>3</cp:revision>
  <dcterms:created xsi:type="dcterms:W3CDTF">2021-03-19T16:09:00Z</dcterms:created>
  <dcterms:modified xsi:type="dcterms:W3CDTF">2021-03-19T16:38:00Z</dcterms:modified>
</cp:coreProperties>
</file>