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7252ECF5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F656E7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44B082D8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4F11FE">
        <w:rPr>
          <w:rFonts w:ascii="Arial" w:hAnsi="Arial"/>
          <w:b/>
          <w:sz w:val="28"/>
        </w:rPr>
        <w:t>PEDIDO DE PROVIDÊNCIA AO SAAE, QUE FEITA A INSTALAÇÃO DA REDE PLUVIAL NA RUA</w:t>
      </w:r>
      <w:r w:rsidR="004F11FE">
        <w:rPr>
          <w:rFonts w:ascii="Arial" w:hAnsi="Arial"/>
          <w:b/>
          <w:sz w:val="28"/>
        </w:rPr>
        <w:t xml:space="preserve"> BERNARDO PAIXÃO NO BAIRRO DE FÁTIMA.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298795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D395ED4" w14:textId="7557E9C6" w:rsidR="004F11FE" w:rsidRPr="00A503DD" w:rsidRDefault="004F11FE" w:rsidP="004F11FE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A503DD">
        <w:rPr>
          <w:rFonts w:ascii="Arial" w:hAnsi="Arial"/>
          <w:bCs/>
          <w:sz w:val="28"/>
          <w:szCs w:val="28"/>
        </w:rPr>
        <w:t>O presente pedido se faz necessário pois em dias de chuva, no local informado, cria um grande acúmulo de água pois ali não tem nenhum ponto de escoação</w:t>
      </w:r>
      <w:r>
        <w:rPr>
          <w:rFonts w:ascii="Arial" w:hAnsi="Arial"/>
          <w:bCs/>
          <w:sz w:val="28"/>
          <w:szCs w:val="28"/>
        </w:rPr>
        <w:t>, invadindo consequentemente as casas dos moradores dessa região mencionada.</w:t>
      </w:r>
      <w:bookmarkStart w:id="0" w:name="_GoBack"/>
      <w:bookmarkEnd w:id="0"/>
    </w:p>
    <w:p w14:paraId="6E744636" w14:textId="77777777" w:rsidR="004F11FE" w:rsidRDefault="004F11FE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F4F88" w14:textId="77777777" w:rsidR="00B32636" w:rsidRDefault="00B32636" w:rsidP="00306FB2">
      <w:pPr>
        <w:spacing w:after="0" w:line="240" w:lineRule="auto"/>
      </w:pPr>
      <w:r>
        <w:separator/>
      </w:r>
    </w:p>
  </w:endnote>
  <w:endnote w:type="continuationSeparator" w:id="0">
    <w:p w14:paraId="79609561" w14:textId="77777777" w:rsidR="00B32636" w:rsidRDefault="00B3263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17648" w14:textId="77777777" w:rsidR="00B32636" w:rsidRDefault="00B32636" w:rsidP="00306FB2">
      <w:pPr>
        <w:spacing w:after="0" w:line="240" w:lineRule="auto"/>
      </w:pPr>
      <w:r>
        <w:separator/>
      </w:r>
    </w:p>
  </w:footnote>
  <w:footnote w:type="continuationSeparator" w:id="0">
    <w:p w14:paraId="5665D59E" w14:textId="77777777" w:rsidR="00B32636" w:rsidRDefault="00B3263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243193"/>
    <w:rsid w:val="00277C95"/>
    <w:rsid w:val="00280205"/>
    <w:rsid w:val="00306FB2"/>
    <w:rsid w:val="00316071"/>
    <w:rsid w:val="00337DE6"/>
    <w:rsid w:val="0034195A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4F11FE"/>
    <w:rsid w:val="0050327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32636"/>
    <w:rsid w:val="00B62EEB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56E7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2021-02-26T17:46:00Z</cp:lastPrinted>
  <dcterms:created xsi:type="dcterms:W3CDTF">2021-02-26T17:46:00Z</dcterms:created>
  <dcterms:modified xsi:type="dcterms:W3CDTF">2021-02-26T17:46:00Z</dcterms:modified>
</cp:coreProperties>
</file>