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3EBC" w14:textId="77777777" w:rsidR="000B6B96" w:rsidRPr="00FA7783" w:rsidRDefault="000B6B96" w:rsidP="000B6B96">
      <w:pPr>
        <w:pStyle w:val="WW-Corpodetexto"/>
        <w:spacing w:line="100" w:lineRule="atLeast"/>
        <w:rPr>
          <w:b/>
          <w:sz w:val="24"/>
          <w:u w:val="single"/>
        </w:rPr>
      </w:pPr>
    </w:p>
    <w:p w14:paraId="21866B05" w14:textId="6A6B2B2A" w:rsidR="000B6B96" w:rsidRPr="00FA7783" w:rsidRDefault="000B6B96" w:rsidP="000B6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>PROJETO DE LEI Nº...................2021/GJS</w:t>
      </w:r>
    </w:p>
    <w:p w14:paraId="63373AAB" w14:textId="77777777" w:rsidR="000B6B96" w:rsidRPr="00FA7783" w:rsidRDefault="000B6B96" w:rsidP="000B6B9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39E53E" w14:textId="2FABFE72" w:rsidR="000B6B96" w:rsidRPr="00FA7783" w:rsidRDefault="000B6B96" w:rsidP="000B6B96">
      <w:pPr>
        <w:tabs>
          <w:tab w:val="left" w:pos="3402"/>
        </w:tabs>
        <w:spacing w:line="259" w:lineRule="auto"/>
        <w:ind w:left="3402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"DISPÕE   SOBRE   A    CRIAÇÃO   DE    DISQUE DENÚNCIA PARA DESCARTE DE LIXO   EM    LOTES </w:t>
      </w:r>
      <w:r w:rsidR="00FA7783"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>VAGOS NO</w:t>
      </w:r>
      <w:r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MUNICÍPIO DE SETE </w:t>
      </w:r>
      <w:r w:rsidR="00FA7783"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>LAGOAS E DÁ</w:t>
      </w:r>
      <w:r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OUTRAS PROVIDENCIAS</w:t>
      </w:r>
      <w:r w:rsidRPr="00FA77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.” </w:t>
      </w:r>
    </w:p>
    <w:p w14:paraId="041C6D32" w14:textId="77777777" w:rsidR="000B6B96" w:rsidRPr="00FA7783" w:rsidRDefault="000B6B96" w:rsidP="000B6B96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5B968" w14:textId="7777777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Art.1º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A Prefeitura Municipal de Sete Lagoas, deverá criar um “DISQUE DENÚNCIAS” para o descarte de lixo em lotes vagos.</w:t>
      </w:r>
    </w:p>
    <w:p w14:paraId="77F6A4FE" w14:textId="1B4971C8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Art.2º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O “DISQUE DENÚNCIAS”, deverá estar disponível apenas para descarte (bota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fora) de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lixo em lotes vagos. </w:t>
      </w:r>
    </w:p>
    <w:p w14:paraId="4C2498C9" w14:textId="501669E6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Art.3º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O “DISQUE DENÚNCIAS”, deverá funcionar em horário comercial, e as demandas serão recebidas integralmente pela Secretaria de Meio Ambiente.</w:t>
      </w:r>
    </w:p>
    <w:p w14:paraId="3306423E" w14:textId="7777777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 4º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O Poder Executivo regulamentará esta lei, no que couber, no prazo máximo de 60 (sessenta) dias a contar da data de sua publicação. </w:t>
      </w:r>
    </w:p>
    <w:p w14:paraId="12281B98" w14:textId="7777777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 5º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da sua publicação, revogadas as disposições em contrário. </w:t>
      </w:r>
    </w:p>
    <w:p w14:paraId="61D79344" w14:textId="77777777" w:rsidR="000B6B96" w:rsidRPr="00FA7783" w:rsidRDefault="000B6B96" w:rsidP="000B6B9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7783">
        <w:rPr>
          <w:color w:val="333333"/>
        </w:rPr>
        <w:t> </w:t>
      </w:r>
    </w:p>
    <w:p w14:paraId="263994C3" w14:textId="77777777" w:rsidR="000B6B96" w:rsidRPr="00FA7783" w:rsidRDefault="000B6B96" w:rsidP="000B6B9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0CB663" w14:textId="3A270B39" w:rsidR="000B6B96" w:rsidRDefault="000B6B96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7783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 w:rsidR="00AE6B41">
        <w:rPr>
          <w:rFonts w:ascii="Times New Roman" w:hAnsi="Times New Roman" w:cs="Times New Roman"/>
          <w:bCs/>
          <w:sz w:val="24"/>
          <w:szCs w:val="24"/>
        </w:rPr>
        <w:t>22</w:t>
      </w:r>
      <w:r w:rsidRPr="00FA7783">
        <w:rPr>
          <w:rFonts w:ascii="Times New Roman" w:hAnsi="Times New Roman" w:cs="Times New Roman"/>
          <w:bCs/>
          <w:sz w:val="24"/>
          <w:szCs w:val="24"/>
        </w:rPr>
        <w:t xml:space="preserve"> de fevereiro de 2021.</w:t>
      </w:r>
    </w:p>
    <w:p w14:paraId="24C4B3C2" w14:textId="2930E561" w:rsidR="00FA7783" w:rsidRDefault="00FA7783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2C74CF" w14:textId="77777777" w:rsidR="00FA7783" w:rsidRPr="00FA7783" w:rsidRDefault="00FA7783" w:rsidP="00FA7783">
      <w:pPr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5489FE77" w14:textId="77777777" w:rsidR="00FA7783" w:rsidRPr="00FA7783" w:rsidRDefault="00FA7783" w:rsidP="00FA7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F41031" w14:textId="77777777" w:rsidR="00FA7783" w:rsidRPr="00FA7783" w:rsidRDefault="00FA7783" w:rsidP="00FA77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Júnior Sousa</w:t>
      </w:r>
    </w:p>
    <w:p w14:paraId="4A1E1665" w14:textId="77777777" w:rsidR="00FA7783" w:rsidRPr="00FA7783" w:rsidRDefault="00FA7783" w:rsidP="00FA77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Vereador - MDB</w:t>
      </w:r>
    </w:p>
    <w:p w14:paraId="7F4DFE6C" w14:textId="77777777" w:rsidR="00FA7783" w:rsidRPr="00FA7783" w:rsidRDefault="00FA7783" w:rsidP="00FA7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E267E5A" wp14:editId="55CA2C1E">
            <wp:extent cx="1466850" cy="7429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9427" w14:textId="77777777" w:rsidR="00FA7783" w:rsidRPr="00FA7783" w:rsidRDefault="00FA7783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BDBAA0" w14:textId="77777777" w:rsidR="000B6B96" w:rsidRPr="00FA7783" w:rsidRDefault="000B6B96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AD4A9E" w14:textId="77777777" w:rsidR="000B6B96" w:rsidRPr="00FA7783" w:rsidRDefault="000B6B96" w:rsidP="000B6B96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1C14559C" w14:textId="77777777" w:rsidR="000B6B96" w:rsidRPr="00FA7783" w:rsidRDefault="000B6B96" w:rsidP="000B6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5324FCB7" w14:textId="77777777" w:rsidR="000B6B96" w:rsidRPr="00FA7783" w:rsidRDefault="000B6B96" w:rsidP="000B6B96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541079" w14:textId="4148C16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>O “DISQUE DENÚNCIAS”, é uma forma que a Prefeitura Municipal de Sete Lagoas terá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,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de disponibilizar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 xml:space="preserve"> às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pessoas acesso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a comunicação direta à Secretaria de Meio Ambiente, da péssima prática de descarte de materiais em local inadequado, agilizando assim as providências da citada secretaria quanto à notificação dos proprietários e resolução dos problemas de entulhos e acúmulo de lixo nos lotes.</w:t>
      </w:r>
    </w:p>
    <w:p w14:paraId="22C0895B" w14:textId="6136C5E5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Muitas pessoas têm feito de bota-fora </w:t>
      </w:r>
      <w:r w:rsidR="00FA7783">
        <w:rPr>
          <w:rFonts w:ascii="Times New Roman" w:eastAsia="Calibri" w:hAnsi="Times New Roman" w:cs="Times New Roman"/>
          <w:sz w:val="24"/>
          <w:szCs w:val="24"/>
        </w:rPr>
        <w:t xml:space="preserve">em 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alguns lotes vagos. Isto é preocupante porque a prática coloca em risco a saúde das pessoas. O entulho favorece a proliferação de ratos, baratas, escorpiões, cobras e do mosquito Aedes </w:t>
      </w:r>
      <w:r w:rsidR="00FA7783">
        <w:rPr>
          <w:rFonts w:ascii="Times New Roman" w:eastAsia="Calibri" w:hAnsi="Times New Roman" w:cs="Times New Roman"/>
          <w:sz w:val="24"/>
          <w:szCs w:val="24"/>
        </w:rPr>
        <w:t>A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egypti.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O objetivo deste anteprojeto é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uma forma também de manter a cidade limpa e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 xml:space="preserve">garantir </w:t>
      </w:r>
      <w:r w:rsidRPr="00FA7783">
        <w:rPr>
          <w:rFonts w:ascii="Times New Roman" w:eastAsia="Calibri" w:hAnsi="Times New Roman" w:cs="Times New Roman"/>
          <w:sz w:val="24"/>
          <w:szCs w:val="24"/>
        </w:rPr>
        <w:t>melhores condições de saúde para a população.</w:t>
      </w:r>
    </w:p>
    <w:p w14:paraId="5B54BA08" w14:textId="0D52D91B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>Através do Disque Denúncia</w:t>
      </w:r>
      <w:r w:rsidR="00FA7783">
        <w:rPr>
          <w:rFonts w:ascii="Times New Roman" w:eastAsia="Calibri" w:hAnsi="Times New Roman" w:cs="Times New Roman"/>
          <w:sz w:val="24"/>
          <w:szCs w:val="24"/>
        </w:rPr>
        <w:t>,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a Secretaria de Meio Ambiente disporá de um canal de ligação mais célere no atendimento à população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 xml:space="preserve"> e responsabilização dos que realizarem o descarte inadequado e dos proprietários dos lotes que mantiveram o livre acesso a estes locais.</w:t>
      </w:r>
    </w:p>
    <w:p w14:paraId="4F6233CF" w14:textId="2607D274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Conto com o apoio dos nobres pares, para a aprovação deste </w:t>
      </w:r>
      <w:r w:rsidR="00AE6B41">
        <w:rPr>
          <w:rFonts w:ascii="Times New Roman" w:eastAsia="Calibri" w:hAnsi="Times New Roman" w:cs="Times New Roman"/>
          <w:sz w:val="24"/>
          <w:szCs w:val="24"/>
        </w:rPr>
        <w:t>P</w:t>
      </w:r>
      <w:r w:rsidRPr="00FA7783">
        <w:rPr>
          <w:rFonts w:ascii="Times New Roman" w:eastAsia="Calibri" w:hAnsi="Times New Roman" w:cs="Times New Roman"/>
          <w:sz w:val="24"/>
          <w:szCs w:val="24"/>
        </w:rPr>
        <w:t>rojeto de Lei.</w:t>
      </w:r>
    </w:p>
    <w:p w14:paraId="056A7E8B" w14:textId="77777777" w:rsidR="000B6B96" w:rsidRPr="00FA7783" w:rsidRDefault="000B6B96" w:rsidP="000B6B96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7FDAAE7" w14:textId="77777777" w:rsidR="000B6B96" w:rsidRPr="00FA7783" w:rsidRDefault="000B6B96" w:rsidP="000B6B9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7783">
        <w:rPr>
          <w:color w:val="333333"/>
        </w:rPr>
        <w:t> </w:t>
      </w:r>
    </w:p>
    <w:p w14:paraId="2E8808E3" w14:textId="77777777" w:rsidR="000B6B96" w:rsidRPr="00FA7783" w:rsidRDefault="000B6B96" w:rsidP="000B6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9C8C7" w14:textId="0DAE11CD" w:rsidR="000B6B96" w:rsidRPr="00FA7783" w:rsidRDefault="000B6B96" w:rsidP="000B6B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AE6B41">
        <w:rPr>
          <w:rFonts w:ascii="Times New Roman" w:hAnsi="Times New Roman" w:cs="Times New Roman"/>
          <w:sz w:val="24"/>
          <w:szCs w:val="24"/>
        </w:rPr>
        <w:t>22</w:t>
      </w:r>
      <w:r w:rsidRPr="00FA7783">
        <w:rPr>
          <w:rFonts w:ascii="Times New Roman" w:hAnsi="Times New Roman" w:cs="Times New Roman"/>
          <w:sz w:val="24"/>
          <w:szCs w:val="24"/>
        </w:rPr>
        <w:t xml:space="preserve"> de fevereiro de 2021.</w:t>
      </w:r>
    </w:p>
    <w:p w14:paraId="5F284BBD" w14:textId="77777777" w:rsidR="000B6B96" w:rsidRPr="00FA7783" w:rsidRDefault="000B6B96" w:rsidP="000B6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54598E" w14:textId="77777777" w:rsidR="000B6B96" w:rsidRPr="00FA7783" w:rsidRDefault="000B6B96" w:rsidP="000B6B9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C7321" w14:textId="77777777" w:rsidR="000B6B96" w:rsidRPr="00FA7783" w:rsidRDefault="000B6B96" w:rsidP="000B6B96">
      <w:pPr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ab/>
      </w:r>
      <w:r w:rsidRPr="00FA7783">
        <w:rPr>
          <w:rFonts w:ascii="Times New Roman" w:hAnsi="Times New Roman" w:cs="Times New Roman"/>
          <w:sz w:val="24"/>
          <w:szCs w:val="24"/>
        </w:rPr>
        <w:tab/>
      </w:r>
      <w:r w:rsidRPr="00FA7783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37D9A1F7" w14:textId="77777777" w:rsidR="000B6B96" w:rsidRPr="00FA7783" w:rsidRDefault="000B6B96" w:rsidP="000B6B9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3274691" w14:textId="77777777" w:rsidR="000B6B96" w:rsidRPr="00FA7783" w:rsidRDefault="000B6B96" w:rsidP="000B6B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Júnior Sousa</w:t>
      </w:r>
    </w:p>
    <w:p w14:paraId="04CAE73F" w14:textId="77777777" w:rsidR="000B6B96" w:rsidRPr="00FA7783" w:rsidRDefault="000B6B96" w:rsidP="000B6B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Vereador - MDB</w:t>
      </w:r>
    </w:p>
    <w:p w14:paraId="771602B2" w14:textId="45FE9C9C" w:rsidR="000B6B96" w:rsidRPr="00FA7783" w:rsidRDefault="000B6B96" w:rsidP="000B6B9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901301" wp14:editId="215B48A5">
            <wp:extent cx="1466850" cy="7429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A187" w14:textId="77777777" w:rsidR="000B1B3E" w:rsidRPr="00FA7783" w:rsidRDefault="000B1B3E">
      <w:pPr>
        <w:rPr>
          <w:rFonts w:ascii="Times New Roman" w:hAnsi="Times New Roman" w:cs="Times New Roman"/>
          <w:sz w:val="24"/>
          <w:szCs w:val="24"/>
        </w:rPr>
      </w:pPr>
    </w:p>
    <w:sectPr w:rsidR="000B1B3E" w:rsidRPr="00FA778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70B95" w14:textId="77777777" w:rsidR="00276AD0" w:rsidRDefault="00276AD0" w:rsidP="000B6B96">
      <w:pPr>
        <w:spacing w:after="0" w:line="240" w:lineRule="auto"/>
      </w:pPr>
      <w:r>
        <w:separator/>
      </w:r>
    </w:p>
  </w:endnote>
  <w:endnote w:type="continuationSeparator" w:id="0">
    <w:p w14:paraId="5B2A4EE6" w14:textId="77777777" w:rsidR="00276AD0" w:rsidRDefault="00276AD0" w:rsidP="000B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91122" w14:textId="77777777" w:rsidR="000B6B96" w:rsidRPr="00BC0A18" w:rsidRDefault="000B6B96" w:rsidP="000B6B96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F72F90C" w14:textId="77777777" w:rsidR="000B6B96" w:rsidRDefault="000B6B96" w:rsidP="000B6B96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9097F81" w14:textId="77777777" w:rsidR="000B6B96" w:rsidRDefault="000B6B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C64E4" w14:textId="77777777" w:rsidR="00276AD0" w:rsidRDefault="00276AD0" w:rsidP="000B6B96">
      <w:pPr>
        <w:spacing w:after="0" w:line="240" w:lineRule="auto"/>
      </w:pPr>
      <w:r>
        <w:separator/>
      </w:r>
    </w:p>
  </w:footnote>
  <w:footnote w:type="continuationSeparator" w:id="0">
    <w:p w14:paraId="37C0E92A" w14:textId="77777777" w:rsidR="00276AD0" w:rsidRDefault="00276AD0" w:rsidP="000B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5C79" w14:textId="77777777" w:rsidR="000B6B96" w:rsidRDefault="000B6B96" w:rsidP="000B6B9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4376C43" wp14:editId="1D411F82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62778B" wp14:editId="6A910DF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FD459A3" w14:textId="77777777" w:rsidR="000B6B96" w:rsidRDefault="000B6B96" w:rsidP="000B6B9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07F8739" w14:textId="77777777" w:rsidR="000B6B96" w:rsidRPr="00E027F9" w:rsidRDefault="000B6B96" w:rsidP="000B6B96">
    <w:pPr>
      <w:pStyle w:val="Cabealho"/>
      <w:jc w:val="center"/>
      <w:rPr>
        <w:sz w:val="20"/>
      </w:rPr>
    </w:pPr>
  </w:p>
  <w:p w14:paraId="17737AB7" w14:textId="77777777" w:rsidR="000B6B96" w:rsidRPr="00E027F9" w:rsidRDefault="000B6B96" w:rsidP="000B6B96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A4AF8B2" w14:textId="77777777" w:rsidR="000B6B96" w:rsidRDefault="000B6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35"/>
    <w:rsid w:val="000B1B3E"/>
    <w:rsid w:val="000B6B96"/>
    <w:rsid w:val="00276AD0"/>
    <w:rsid w:val="00A222A0"/>
    <w:rsid w:val="00A43F35"/>
    <w:rsid w:val="00AE6B41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C19"/>
  <w15:chartTrackingRefBased/>
  <w15:docId w15:val="{11D95234-17E2-4533-AC45-890700E0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9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">
    <w:name w:val="WW-Corpo de texto"/>
    <w:basedOn w:val="Normal"/>
    <w:uiPriority w:val="99"/>
    <w:semiHidden/>
    <w:rsid w:val="000B6B9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0B6B9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B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B96"/>
  </w:style>
  <w:style w:type="paragraph" w:styleId="Rodap">
    <w:name w:val="footer"/>
    <w:basedOn w:val="Normal"/>
    <w:link w:val="RodapChar"/>
    <w:uiPriority w:val="99"/>
    <w:unhideWhenUsed/>
    <w:rsid w:val="000B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FAA0-8ED5-41DF-AAE7-019DED8D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2021-02-22T19:59:00Z</dcterms:created>
  <dcterms:modified xsi:type="dcterms:W3CDTF">2021-02-22T19:59:00Z</dcterms:modified>
</cp:coreProperties>
</file>